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E97ED" w14:textId="1B758490" w:rsidR="00207136" w:rsidRDefault="00207136" w:rsidP="00207136">
      <w:pPr>
        <w:tabs>
          <w:tab w:val="center" w:pos="7191"/>
        </w:tabs>
        <w:autoSpaceDE w:val="0"/>
        <w:autoSpaceDN w:val="0"/>
        <w:adjustRightInd w:val="0"/>
      </w:pPr>
      <w:r>
        <w:t>Curriculum Coverage in 7</w:t>
      </w:r>
      <w:r w:rsidRPr="00207136">
        <w:rPr>
          <w:vertAlign w:val="superscript"/>
        </w:rPr>
        <w:t>th</w:t>
      </w:r>
      <w:r>
        <w:t xml:space="preserve"> Grade Mathematics for the 2018-2019 School Year as Outlined by TN Standards.</w:t>
      </w:r>
    </w:p>
    <w:p w14:paraId="066B4F59" w14:textId="5DCFC44D" w:rsidR="00207136" w:rsidRDefault="00207136" w:rsidP="00207136">
      <w:pPr>
        <w:tabs>
          <w:tab w:val="center" w:pos="7191"/>
        </w:tabs>
        <w:autoSpaceDE w:val="0"/>
        <w:autoSpaceDN w:val="0"/>
        <w:adjustRightInd w:val="0"/>
      </w:pPr>
    </w:p>
    <w:p w14:paraId="7B354B13" w14:textId="77777777" w:rsidR="006D1958" w:rsidRDefault="006D1958" w:rsidP="00207136">
      <w:pPr>
        <w:tabs>
          <w:tab w:val="center" w:pos="7191"/>
        </w:tabs>
        <w:autoSpaceDE w:val="0"/>
        <w:autoSpaceDN w:val="0"/>
        <w:adjustRightInd w:val="0"/>
        <w:sectPr w:rsidR="006D1958" w:rsidSect="00CF2D2F">
          <w:headerReference w:type="default" r:id="rId7"/>
          <w:footerReference w:type="default" r:id="rId8"/>
          <w:pgSz w:w="15840" w:h="12240" w:orient="landscape"/>
          <w:pgMar w:top="450" w:right="1440" w:bottom="450" w:left="540" w:header="720" w:footer="720" w:gutter="0"/>
          <w:cols w:space="720"/>
          <w:docGrid w:linePitch="360"/>
        </w:sectPr>
      </w:pPr>
    </w:p>
    <w:p w14:paraId="06AA95F1" w14:textId="018234EE" w:rsidR="00207136" w:rsidRDefault="00207136" w:rsidP="00207136">
      <w:pPr>
        <w:tabs>
          <w:tab w:val="center" w:pos="7191"/>
        </w:tabs>
        <w:autoSpaceDE w:val="0"/>
        <w:autoSpaceDN w:val="0"/>
        <w:adjustRightInd w:val="0"/>
      </w:pPr>
      <w:r>
        <w:t xml:space="preserve">TN Standards Major Work of the Grade: </w:t>
      </w:r>
    </w:p>
    <w:p w14:paraId="70E5A200" w14:textId="1F0B7FD2" w:rsidR="00207136" w:rsidRDefault="00207136" w:rsidP="005E6B30">
      <w:pPr>
        <w:pStyle w:val="ListParagraph"/>
        <w:numPr>
          <w:ilvl w:val="0"/>
          <w:numId w:val="1"/>
        </w:numPr>
        <w:tabs>
          <w:tab w:val="center" w:pos="7191"/>
        </w:tabs>
        <w:autoSpaceDE w:val="0"/>
        <w:autoSpaceDN w:val="0"/>
        <w:adjustRightInd w:val="0"/>
      </w:pPr>
      <w:r>
        <w:t>Operations with fractions</w:t>
      </w:r>
    </w:p>
    <w:p w14:paraId="173352BD" w14:textId="72EC1FD1" w:rsidR="00207136" w:rsidRDefault="006D1958" w:rsidP="005E6B30">
      <w:pPr>
        <w:pStyle w:val="ListParagraph"/>
        <w:numPr>
          <w:ilvl w:val="0"/>
          <w:numId w:val="1"/>
        </w:numPr>
        <w:tabs>
          <w:tab w:val="center" w:pos="7191"/>
        </w:tabs>
        <w:autoSpaceDE w:val="0"/>
        <w:autoSpaceDN w:val="0"/>
        <w:adjustRightInd w:val="0"/>
      </w:pPr>
      <w:r>
        <w:t>Proportional Relationships</w:t>
      </w:r>
    </w:p>
    <w:p w14:paraId="64BD298E" w14:textId="28D11502" w:rsidR="006D1958" w:rsidRDefault="006D1958" w:rsidP="005E6B30">
      <w:pPr>
        <w:pStyle w:val="ListParagraph"/>
        <w:numPr>
          <w:ilvl w:val="0"/>
          <w:numId w:val="1"/>
        </w:numPr>
        <w:tabs>
          <w:tab w:val="center" w:pos="7191"/>
        </w:tabs>
        <w:autoSpaceDE w:val="0"/>
        <w:autoSpaceDN w:val="0"/>
        <w:adjustRightInd w:val="0"/>
      </w:pPr>
      <w:r>
        <w:t>Equivalent Expressions from properties</w:t>
      </w:r>
    </w:p>
    <w:p w14:paraId="781FC683" w14:textId="5435FECA" w:rsidR="006D1958" w:rsidRDefault="006D1958" w:rsidP="005E6B30">
      <w:pPr>
        <w:pStyle w:val="ListParagraph"/>
        <w:numPr>
          <w:ilvl w:val="0"/>
          <w:numId w:val="1"/>
        </w:numPr>
        <w:tabs>
          <w:tab w:val="center" w:pos="7191"/>
        </w:tabs>
        <w:autoSpaceDE w:val="0"/>
        <w:autoSpaceDN w:val="0"/>
        <w:adjustRightInd w:val="0"/>
      </w:pPr>
      <w:r>
        <w:t>Contextual problems involving equations and inequalities</w:t>
      </w:r>
    </w:p>
    <w:p w14:paraId="367C5E7B" w14:textId="30F36D52" w:rsidR="006D1958" w:rsidRDefault="006D1958" w:rsidP="006D1958">
      <w:pPr>
        <w:tabs>
          <w:tab w:val="center" w:pos="7191"/>
        </w:tabs>
        <w:autoSpaceDE w:val="0"/>
        <w:autoSpaceDN w:val="0"/>
        <w:adjustRightInd w:val="0"/>
      </w:pPr>
    </w:p>
    <w:p w14:paraId="05B5A1A8" w14:textId="420668C0" w:rsidR="006D1958" w:rsidRDefault="006D1958" w:rsidP="006D1958">
      <w:pPr>
        <w:tabs>
          <w:tab w:val="center" w:pos="7191"/>
        </w:tabs>
        <w:autoSpaceDE w:val="0"/>
        <w:autoSpaceDN w:val="0"/>
        <w:adjustRightInd w:val="0"/>
      </w:pPr>
      <w:r>
        <w:t>Supporting:</w:t>
      </w:r>
    </w:p>
    <w:p w14:paraId="0AED53D0" w14:textId="54230F77" w:rsidR="006D1958" w:rsidRDefault="006D1958" w:rsidP="005E6B30">
      <w:pPr>
        <w:pStyle w:val="ListParagraph"/>
        <w:numPr>
          <w:ilvl w:val="0"/>
          <w:numId w:val="2"/>
        </w:numPr>
        <w:tabs>
          <w:tab w:val="center" w:pos="7191"/>
        </w:tabs>
        <w:autoSpaceDE w:val="0"/>
        <w:autoSpaceDN w:val="0"/>
        <w:adjustRightInd w:val="0"/>
      </w:pPr>
      <w:r>
        <w:t>Geometrical figures</w:t>
      </w:r>
    </w:p>
    <w:p w14:paraId="6015237E" w14:textId="60CA1D10" w:rsidR="006D1958" w:rsidRDefault="006D1958" w:rsidP="005E6B30">
      <w:pPr>
        <w:pStyle w:val="ListParagraph"/>
        <w:numPr>
          <w:ilvl w:val="0"/>
          <w:numId w:val="2"/>
        </w:numPr>
        <w:tabs>
          <w:tab w:val="center" w:pos="7191"/>
        </w:tabs>
        <w:autoSpaceDE w:val="0"/>
        <w:autoSpaceDN w:val="0"/>
        <w:adjustRightInd w:val="0"/>
      </w:pPr>
      <w:r>
        <w:t>Angle measure, area, surface area, volume</w:t>
      </w:r>
    </w:p>
    <w:p w14:paraId="44C9D3BE" w14:textId="638CBF8D" w:rsidR="006D1958" w:rsidRDefault="006D1958" w:rsidP="005E6B30">
      <w:pPr>
        <w:pStyle w:val="ListParagraph"/>
        <w:numPr>
          <w:ilvl w:val="0"/>
          <w:numId w:val="2"/>
        </w:numPr>
        <w:tabs>
          <w:tab w:val="center" w:pos="7191"/>
        </w:tabs>
        <w:autoSpaceDE w:val="0"/>
        <w:autoSpaceDN w:val="0"/>
        <w:adjustRightInd w:val="0"/>
      </w:pPr>
      <w:r>
        <w:t>Random sampling</w:t>
      </w:r>
    </w:p>
    <w:p w14:paraId="229F75C9" w14:textId="3D14EF75" w:rsidR="006D1958" w:rsidRDefault="006D1958" w:rsidP="005E6B30">
      <w:pPr>
        <w:pStyle w:val="ListParagraph"/>
        <w:numPr>
          <w:ilvl w:val="0"/>
          <w:numId w:val="2"/>
        </w:numPr>
        <w:tabs>
          <w:tab w:val="center" w:pos="7191"/>
        </w:tabs>
        <w:autoSpaceDE w:val="0"/>
        <w:autoSpaceDN w:val="0"/>
        <w:adjustRightInd w:val="0"/>
      </w:pPr>
      <w:r>
        <w:t>Compare two populations</w:t>
      </w:r>
    </w:p>
    <w:p w14:paraId="6733368A" w14:textId="703E3F47" w:rsidR="006D1958" w:rsidRDefault="006D1958" w:rsidP="005E6B30">
      <w:pPr>
        <w:pStyle w:val="ListParagraph"/>
        <w:numPr>
          <w:ilvl w:val="0"/>
          <w:numId w:val="2"/>
        </w:numPr>
        <w:tabs>
          <w:tab w:val="center" w:pos="7191"/>
        </w:tabs>
        <w:autoSpaceDE w:val="0"/>
        <w:autoSpaceDN w:val="0"/>
        <w:adjustRightInd w:val="0"/>
      </w:pPr>
      <w:r>
        <w:t>Probability</w:t>
      </w:r>
    </w:p>
    <w:p w14:paraId="1F0E6880" w14:textId="492091B2" w:rsidR="006D1958" w:rsidRDefault="006D1958" w:rsidP="005E6B30">
      <w:pPr>
        <w:pStyle w:val="ListParagraph"/>
        <w:numPr>
          <w:ilvl w:val="0"/>
          <w:numId w:val="2"/>
        </w:numPr>
        <w:tabs>
          <w:tab w:val="center" w:pos="7191"/>
        </w:tabs>
        <w:autoSpaceDE w:val="0"/>
        <w:autoSpaceDN w:val="0"/>
        <w:adjustRightInd w:val="0"/>
      </w:pPr>
      <w:r>
        <w:t>Data Sets</w:t>
      </w:r>
    </w:p>
    <w:p w14:paraId="53F20483" w14:textId="77777777" w:rsidR="006D1958" w:rsidRDefault="006D1958" w:rsidP="006D1958">
      <w:pPr>
        <w:pStyle w:val="ListParagraph"/>
        <w:tabs>
          <w:tab w:val="center" w:pos="7191"/>
        </w:tabs>
        <w:autoSpaceDE w:val="0"/>
        <w:autoSpaceDN w:val="0"/>
        <w:adjustRightInd w:val="0"/>
        <w:sectPr w:rsidR="006D1958" w:rsidSect="006D1958">
          <w:type w:val="continuous"/>
          <w:pgSz w:w="15840" w:h="12240" w:orient="landscape"/>
          <w:pgMar w:top="450" w:right="1440" w:bottom="450" w:left="540" w:header="720" w:footer="720" w:gutter="0"/>
          <w:cols w:num="2" w:space="720"/>
          <w:docGrid w:linePitch="360"/>
        </w:sectPr>
      </w:pPr>
    </w:p>
    <w:p w14:paraId="18447BF4" w14:textId="468E1615" w:rsidR="006D1958" w:rsidRDefault="006D1958" w:rsidP="006D1958">
      <w:pPr>
        <w:pStyle w:val="ListParagraph"/>
        <w:tabs>
          <w:tab w:val="center" w:pos="7191"/>
        </w:tabs>
        <w:autoSpaceDE w:val="0"/>
        <w:autoSpaceDN w:val="0"/>
        <w:adjustRightInd w:val="0"/>
      </w:pPr>
    </w:p>
    <w:p w14:paraId="7664DCFF" w14:textId="77777777" w:rsidR="00A04F3B" w:rsidRPr="001A5344" w:rsidRDefault="00C40D5D" w:rsidP="00A04F3B">
      <w:pPr>
        <w:autoSpaceDE w:val="0"/>
        <w:autoSpaceDN w:val="0"/>
        <w:adjustRightInd w:val="0"/>
        <w:rPr>
          <w:rFonts w:ascii="Times New Roman" w:hAnsi="Times New Roman" w:cs="Times New Roman"/>
          <w:b/>
          <w:bCs/>
          <w:color w:val="000000"/>
          <w:u w:val="single"/>
        </w:rPr>
      </w:pPr>
      <w:hyperlink r:id="rId9" w:history="1">
        <w:r w:rsidR="00A04F3B" w:rsidRPr="001A5344">
          <w:rPr>
            <w:rStyle w:val="Hyperlink"/>
            <w:rFonts w:ascii="Times New Roman" w:hAnsi="Times New Roman" w:cs="Times New Roman"/>
            <w:b/>
            <w:bCs/>
          </w:rPr>
          <w:t>The Standards for Mathematical Practice</w:t>
        </w:r>
      </w:hyperlink>
    </w:p>
    <w:tbl>
      <w:tblPr>
        <w:tblStyle w:val="TableGrid"/>
        <w:tblW w:w="14845" w:type="dxa"/>
        <w:tblLook w:val="04A0" w:firstRow="1" w:lastRow="0" w:firstColumn="1" w:lastColumn="0" w:noHBand="0" w:noVBand="1"/>
      </w:tblPr>
      <w:tblGrid>
        <w:gridCol w:w="3462"/>
        <w:gridCol w:w="3478"/>
        <w:gridCol w:w="3443"/>
        <w:gridCol w:w="4462"/>
      </w:tblGrid>
      <w:tr w:rsidR="00A04F3B" w:rsidRPr="001A5344" w14:paraId="1DBE3F2E" w14:textId="77777777" w:rsidTr="00F212DA">
        <w:tc>
          <w:tcPr>
            <w:tcW w:w="3462" w:type="dxa"/>
          </w:tcPr>
          <w:p w14:paraId="167F101C" w14:textId="77777777" w:rsidR="00A04F3B" w:rsidRPr="001A5344" w:rsidRDefault="00A04F3B" w:rsidP="00A04F3B">
            <w:pPr>
              <w:autoSpaceDE w:val="0"/>
              <w:autoSpaceDN w:val="0"/>
              <w:adjustRightInd w:val="0"/>
              <w:rPr>
                <w:rFonts w:ascii="Times New Roman" w:hAnsi="Times New Roman" w:cs="Times New Roman"/>
                <w:b/>
                <w:bCs/>
                <w:color w:val="000000"/>
              </w:rPr>
            </w:pPr>
            <w:r w:rsidRPr="001A5344">
              <w:rPr>
                <w:rFonts w:ascii="Times New Roman" w:hAnsi="Times New Roman" w:cs="Times New Roman"/>
                <w:b/>
                <w:bCs/>
                <w:color w:val="000000"/>
              </w:rPr>
              <w:t xml:space="preserve">MP1. </w:t>
            </w:r>
            <w:r w:rsidRPr="001A5344">
              <w:rPr>
                <w:rStyle w:val="Strong"/>
                <w:rFonts w:ascii="Times New Roman" w:eastAsia="Times New Roman" w:hAnsi="Times New Roman" w:cs="Times New Roman"/>
              </w:rPr>
              <w:t>Make sense of problems and persevere in solving them.</w:t>
            </w:r>
          </w:p>
        </w:tc>
        <w:tc>
          <w:tcPr>
            <w:tcW w:w="3478" w:type="dxa"/>
          </w:tcPr>
          <w:p w14:paraId="2399C430" w14:textId="77777777" w:rsidR="00A04F3B" w:rsidRPr="001A5344" w:rsidRDefault="00A04F3B" w:rsidP="00A04F3B">
            <w:pPr>
              <w:autoSpaceDE w:val="0"/>
              <w:autoSpaceDN w:val="0"/>
              <w:adjustRightInd w:val="0"/>
              <w:rPr>
                <w:rFonts w:ascii="Times New Roman" w:hAnsi="Times New Roman" w:cs="Times New Roman"/>
                <w:b/>
                <w:bCs/>
                <w:color w:val="000000"/>
              </w:rPr>
            </w:pPr>
            <w:r w:rsidRPr="001A5344">
              <w:rPr>
                <w:rFonts w:ascii="Times New Roman" w:hAnsi="Times New Roman" w:cs="Times New Roman"/>
                <w:b/>
                <w:bCs/>
                <w:color w:val="000000"/>
              </w:rPr>
              <w:t xml:space="preserve">MP2. </w:t>
            </w:r>
            <w:r w:rsidRPr="001A5344">
              <w:rPr>
                <w:rStyle w:val="Strong"/>
                <w:rFonts w:ascii="Times New Roman" w:eastAsia="Times New Roman" w:hAnsi="Times New Roman" w:cs="Times New Roman"/>
              </w:rPr>
              <w:t>Reason abstractly and quantitatively.</w:t>
            </w:r>
          </w:p>
        </w:tc>
        <w:tc>
          <w:tcPr>
            <w:tcW w:w="3443" w:type="dxa"/>
          </w:tcPr>
          <w:p w14:paraId="5D0819E3" w14:textId="77777777" w:rsidR="00A04F3B" w:rsidRPr="001A5344" w:rsidRDefault="00A04F3B" w:rsidP="00A04F3B">
            <w:pPr>
              <w:autoSpaceDE w:val="0"/>
              <w:autoSpaceDN w:val="0"/>
              <w:adjustRightInd w:val="0"/>
              <w:rPr>
                <w:rFonts w:ascii="Times New Roman" w:hAnsi="Times New Roman" w:cs="Times New Roman"/>
                <w:b/>
                <w:bCs/>
                <w:color w:val="000000"/>
              </w:rPr>
            </w:pPr>
            <w:r w:rsidRPr="001A5344">
              <w:rPr>
                <w:rFonts w:ascii="Times New Roman" w:hAnsi="Times New Roman" w:cs="Times New Roman"/>
                <w:b/>
                <w:bCs/>
                <w:color w:val="000000"/>
              </w:rPr>
              <w:t xml:space="preserve">MP3. </w:t>
            </w:r>
            <w:r w:rsidRPr="001A5344">
              <w:rPr>
                <w:rStyle w:val="Strong"/>
                <w:rFonts w:ascii="Times New Roman" w:eastAsia="Times New Roman" w:hAnsi="Times New Roman" w:cs="Times New Roman"/>
              </w:rPr>
              <w:t>Construct viable arguments and critique the reasoning of others.</w:t>
            </w:r>
          </w:p>
        </w:tc>
        <w:tc>
          <w:tcPr>
            <w:tcW w:w="4462" w:type="dxa"/>
          </w:tcPr>
          <w:p w14:paraId="1AD5F900" w14:textId="77777777" w:rsidR="00A04F3B" w:rsidRPr="001A5344" w:rsidRDefault="00A04F3B" w:rsidP="00A04F3B">
            <w:pPr>
              <w:autoSpaceDE w:val="0"/>
              <w:autoSpaceDN w:val="0"/>
              <w:adjustRightInd w:val="0"/>
              <w:rPr>
                <w:rFonts w:ascii="Times New Roman" w:hAnsi="Times New Roman" w:cs="Times New Roman"/>
                <w:b/>
                <w:bCs/>
                <w:color w:val="000000"/>
              </w:rPr>
            </w:pPr>
            <w:r w:rsidRPr="001A5344">
              <w:rPr>
                <w:rFonts w:ascii="Times New Roman" w:hAnsi="Times New Roman" w:cs="Times New Roman"/>
                <w:b/>
                <w:bCs/>
                <w:color w:val="000000"/>
              </w:rPr>
              <w:t xml:space="preserve">MP4. </w:t>
            </w:r>
            <w:r w:rsidRPr="001A5344">
              <w:rPr>
                <w:rStyle w:val="Strong"/>
                <w:rFonts w:ascii="Times New Roman" w:eastAsia="Times New Roman" w:hAnsi="Times New Roman" w:cs="Times New Roman"/>
              </w:rPr>
              <w:t>Model with mathematics.</w:t>
            </w:r>
          </w:p>
        </w:tc>
      </w:tr>
      <w:tr w:rsidR="00A04F3B" w:rsidRPr="001A5344" w14:paraId="3A1636C1" w14:textId="77777777" w:rsidTr="00F212DA">
        <w:tc>
          <w:tcPr>
            <w:tcW w:w="3462" w:type="dxa"/>
          </w:tcPr>
          <w:p w14:paraId="268A9ACF" w14:textId="77777777" w:rsidR="00A04F3B" w:rsidRPr="001A5344" w:rsidRDefault="00A04F3B" w:rsidP="00A04F3B">
            <w:pPr>
              <w:autoSpaceDE w:val="0"/>
              <w:autoSpaceDN w:val="0"/>
              <w:adjustRightInd w:val="0"/>
              <w:rPr>
                <w:rFonts w:ascii="Times New Roman" w:hAnsi="Times New Roman" w:cs="Times New Roman"/>
                <w:b/>
                <w:bCs/>
                <w:color w:val="000000"/>
              </w:rPr>
            </w:pPr>
            <w:r w:rsidRPr="001A5344">
              <w:rPr>
                <w:rFonts w:ascii="Times New Roman" w:hAnsi="Times New Roman" w:cs="Times New Roman"/>
                <w:b/>
                <w:bCs/>
                <w:color w:val="000000"/>
              </w:rPr>
              <w:t xml:space="preserve">MP5. </w:t>
            </w:r>
            <w:r w:rsidRPr="001A5344">
              <w:rPr>
                <w:rStyle w:val="Strong"/>
                <w:rFonts w:ascii="Times New Roman" w:eastAsia="Times New Roman" w:hAnsi="Times New Roman" w:cs="Times New Roman"/>
              </w:rPr>
              <w:t>Use appropriate tools strategically.</w:t>
            </w:r>
          </w:p>
        </w:tc>
        <w:tc>
          <w:tcPr>
            <w:tcW w:w="3478" w:type="dxa"/>
          </w:tcPr>
          <w:p w14:paraId="2E61BB89" w14:textId="77777777" w:rsidR="00A04F3B" w:rsidRPr="001A5344" w:rsidRDefault="00A04F3B" w:rsidP="00A04F3B">
            <w:pPr>
              <w:autoSpaceDE w:val="0"/>
              <w:autoSpaceDN w:val="0"/>
              <w:adjustRightInd w:val="0"/>
              <w:rPr>
                <w:rFonts w:ascii="Times New Roman" w:hAnsi="Times New Roman" w:cs="Times New Roman"/>
                <w:b/>
                <w:bCs/>
                <w:color w:val="000000"/>
              </w:rPr>
            </w:pPr>
            <w:r w:rsidRPr="001A5344">
              <w:rPr>
                <w:rFonts w:ascii="Times New Roman" w:hAnsi="Times New Roman" w:cs="Times New Roman"/>
                <w:b/>
                <w:bCs/>
                <w:color w:val="000000"/>
              </w:rPr>
              <w:t xml:space="preserve">MP6. </w:t>
            </w:r>
            <w:r w:rsidRPr="001A5344">
              <w:rPr>
                <w:rStyle w:val="Strong"/>
                <w:rFonts w:ascii="Times New Roman" w:eastAsia="Times New Roman" w:hAnsi="Times New Roman" w:cs="Times New Roman"/>
              </w:rPr>
              <w:t>Attend to precision.</w:t>
            </w:r>
          </w:p>
        </w:tc>
        <w:tc>
          <w:tcPr>
            <w:tcW w:w="3443" w:type="dxa"/>
          </w:tcPr>
          <w:p w14:paraId="7664436B" w14:textId="77777777" w:rsidR="00A04F3B" w:rsidRPr="001A5344" w:rsidRDefault="00A04F3B" w:rsidP="00A04F3B">
            <w:pPr>
              <w:autoSpaceDE w:val="0"/>
              <w:autoSpaceDN w:val="0"/>
              <w:adjustRightInd w:val="0"/>
              <w:rPr>
                <w:rFonts w:ascii="Times New Roman" w:hAnsi="Times New Roman" w:cs="Times New Roman"/>
                <w:b/>
                <w:bCs/>
                <w:color w:val="000000"/>
              </w:rPr>
            </w:pPr>
            <w:r w:rsidRPr="001A5344">
              <w:rPr>
                <w:rFonts w:ascii="Times New Roman" w:hAnsi="Times New Roman" w:cs="Times New Roman"/>
                <w:b/>
                <w:bCs/>
                <w:color w:val="000000"/>
              </w:rPr>
              <w:t xml:space="preserve">MP7. </w:t>
            </w:r>
            <w:r w:rsidRPr="001A5344">
              <w:rPr>
                <w:rStyle w:val="Strong"/>
                <w:rFonts w:ascii="Times New Roman" w:eastAsia="Times New Roman" w:hAnsi="Times New Roman" w:cs="Times New Roman"/>
              </w:rPr>
              <w:t>Look for and make use of structure.</w:t>
            </w:r>
          </w:p>
        </w:tc>
        <w:tc>
          <w:tcPr>
            <w:tcW w:w="4462" w:type="dxa"/>
          </w:tcPr>
          <w:p w14:paraId="7F7B591A" w14:textId="77777777" w:rsidR="00A04F3B" w:rsidRPr="001A5344" w:rsidRDefault="00A04F3B" w:rsidP="00A04F3B">
            <w:pPr>
              <w:autoSpaceDE w:val="0"/>
              <w:autoSpaceDN w:val="0"/>
              <w:adjustRightInd w:val="0"/>
              <w:rPr>
                <w:rFonts w:ascii="Times New Roman" w:hAnsi="Times New Roman" w:cs="Times New Roman"/>
                <w:b/>
                <w:bCs/>
                <w:color w:val="000000"/>
              </w:rPr>
            </w:pPr>
            <w:r w:rsidRPr="001A5344">
              <w:rPr>
                <w:rFonts w:ascii="Times New Roman" w:hAnsi="Times New Roman" w:cs="Times New Roman"/>
                <w:b/>
                <w:bCs/>
                <w:color w:val="000000"/>
              </w:rPr>
              <w:t xml:space="preserve">MP8. </w:t>
            </w:r>
            <w:r w:rsidRPr="001A5344">
              <w:rPr>
                <w:rStyle w:val="Strong"/>
                <w:rFonts w:ascii="Times New Roman" w:eastAsia="Times New Roman" w:hAnsi="Times New Roman" w:cs="Times New Roman"/>
              </w:rPr>
              <w:t>Look for and express regularity in repeated reasoning.</w:t>
            </w:r>
          </w:p>
        </w:tc>
      </w:tr>
    </w:tbl>
    <w:p w14:paraId="00E889AF" w14:textId="0385686C" w:rsidR="00A04F3B" w:rsidRPr="001A5344" w:rsidRDefault="00F212DA" w:rsidP="00F212DA">
      <w:pPr>
        <w:rPr>
          <w:rFonts w:ascii="Times New Roman" w:hAnsi="Times New Roman" w:cs="Times New Roman"/>
          <w:b/>
          <w:bCs/>
          <w:color w:val="000000"/>
        </w:rPr>
      </w:pPr>
      <w:r>
        <w:rPr>
          <w:rFonts w:ascii="Times New Roman" w:hAnsi="Times New Roman" w:cs="Times New Roman"/>
          <w:b/>
          <w:bCs/>
          <w:color w:val="000000"/>
          <w:u w:val="single"/>
        </w:rPr>
        <w:t xml:space="preserve"> </w:t>
      </w:r>
    </w:p>
    <w:p w14:paraId="7594D611" w14:textId="3E4B6490" w:rsidR="00627E88" w:rsidRPr="00627E88" w:rsidRDefault="00A04F3B" w:rsidP="00084532">
      <w:pPr>
        <w:ind w:left="5040" w:firstLine="720"/>
        <w:rPr>
          <w:rFonts w:ascii="Times New Roman" w:hAnsi="Times New Roman" w:cs="Times New Roman"/>
          <w:b/>
          <w:sz w:val="32"/>
          <w:szCs w:val="32"/>
        </w:rPr>
      </w:pPr>
      <w:r w:rsidRPr="00627E88">
        <w:rPr>
          <w:rFonts w:ascii="Times New Roman" w:hAnsi="Times New Roman" w:cs="Times New Roman"/>
          <w:b/>
          <w:sz w:val="32"/>
          <w:szCs w:val="32"/>
        </w:rPr>
        <w:t>1</w:t>
      </w:r>
      <w:r w:rsidRPr="00627E88">
        <w:rPr>
          <w:rFonts w:ascii="Times New Roman" w:hAnsi="Times New Roman" w:cs="Times New Roman"/>
          <w:b/>
          <w:sz w:val="32"/>
          <w:szCs w:val="32"/>
          <w:vertAlign w:val="superscript"/>
        </w:rPr>
        <w:t>st</w:t>
      </w:r>
      <w:r w:rsidRPr="00627E88">
        <w:rPr>
          <w:rFonts w:ascii="Times New Roman" w:hAnsi="Times New Roman" w:cs="Times New Roman"/>
          <w:b/>
          <w:sz w:val="32"/>
          <w:szCs w:val="32"/>
        </w:rPr>
        <w:t xml:space="preserve"> Nine Week</w:t>
      </w:r>
      <w:r w:rsidR="009706BA" w:rsidRPr="00627E88">
        <w:rPr>
          <w:rFonts w:ascii="Times New Roman" w:hAnsi="Times New Roman" w:cs="Times New Roman"/>
          <w:b/>
          <w:sz w:val="32"/>
          <w:szCs w:val="32"/>
        </w:rPr>
        <w:t>s</w:t>
      </w:r>
    </w:p>
    <w:tbl>
      <w:tblPr>
        <w:tblStyle w:val="TableGrid"/>
        <w:tblW w:w="5164" w:type="pct"/>
        <w:tblLayout w:type="fixed"/>
        <w:tblLook w:val="04A0" w:firstRow="1" w:lastRow="0" w:firstColumn="1" w:lastColumn="0" w:noHBand="0" w:noVBand="1"/>
      </w:tblPr>
      <w:tblGrid>
        <w:gridCol w:w="3315"/>
        <w:gridCol w:w="4015"/>
        <w:gridCol w:w="3068"/>
        <w:gridCol w:w="4494"/>
      </w:tblGrid>
      <w:tr w:rsidR="00481774" w:rsidRPr="001A5344" w14:paraId="2717FA27" w14:textId="77777777" w:rsidTr="00F212DA">
        <w:tc>
          <w:tcPr>
            <w:tcW w:w="1113" w:type="pct"/>
          </w:tcPr>
          <w:p w14:paraId="56FD3238" w14:textId="2E90FBF5" w:rsidR="00481774" w:rsidRPr="001A5344" w:rsidRDefault="00481774" w:rsidP="00A04F3B">
            <w:pPr>
              <w:autoSpaceDE w:val="0"/>
              <w:autoSpaceDN w:val="0"/>
              <w:adjustRightInd w:val="0"/>
              <w:jc w:val="center"/>
              <w:rPr>
                <w:rFonts w:ascii="Times New Roman" w:hAnsi="Times New Roman" w:cs="Times New Roman"/>
                <w:b/>
                <w:bCs/>
              </w:rPr>
            </w:pPr>
            <w:r>
              <w:rPr>
                <w:rFonts w:ascii="Times New Roman" w:hAnsi="Times New Roman" w:cs="Times New Roman"/>
                <w:b/>
                <w:bCs/>
              </w:rPr>
              <w:t>TN Standards</w:t>
            </w:r>
          </w:p>
        </w:tc>
        <w:tc>
          <w:tcPr>
            <w:tcW w:w="1348" w:type="pct"/>
          </w:tcPr>
          <w:p w14:paraId="4A7C69FB" w14:textId="379228FC" w:rsidR="00481774" w:rsidRPr="001A5344" w:rsidRDefault="00481774" w:rsidP="00A04F3B">
            <w:pPr>
              <w:autoSpaceDE w:val="0"/>
              <w:autoSpaceDN w:val="0"/>
              <w:adjustRightInd w:val="0"/>
              <w:jc w:val="center"/>
              <w:rPr>
                <w:rFonts w:ascii="Times New Roman" w:hAnsi="Times New Roman" w:cs="Times New Roman"/>
                <w:b/>
                <w:bCs/>
              </w:rPr>
            </w:pPr>
            <w:r>
              <w:rPr>
                <w:rFonts w:ascii="Times New Roman" w:hAnsi="Times New Roman" w:cs="Times New Roman"/>
                <w:b/>
                <w:bCs/>
              </w:rPr>
              <w:t>Learning Outcomes</w:t>
            </w:r>
            <w:r w:rsidRPr="001A5344">
              <w:rPr>
                <w:rFonts w:ascii="Times New Roman" w:hAnsi="Times New Roman" w:cs="Times New Roman"/>
                <w:b/>
                <w:bCs/>
              </w:rPr>
              <w:t xml:space="preserve"> </w:t>
            </w:r>
          </w:p>
        </w:tc>
        <w:tc>
          <w:tcPr>
            <w:tcW w:w="1030" w:type="pct"/>
          </w:tcPr>
          <w:p w14:paraId="5FABCB7D" w14:textId="66638E0B" w:rsidR="00481774" w:rsidRDefault="00481774" w:rsidP="00A04F3B">
            <w:pPr>
              <w:autoSpaceDE w:val="0"/>
              <w:autoSpaceDN w:val="0"/>
              <w:adjustRightInd w:val="0"/>
              <w:jc w:val="center"/>
              <w:rPr>
                <w:rFonts w:ascii="Times New Roman" w:hAnsi="Times New Roman" w:cs="Times New Roman"/>
                <w:b/>
                <w:bCs/>
              </w:rPr>
            </w:pPr>
            <w:r>
              <w:rPr>
                <w:rFonts w:ascii="Times New Roman" w:hAnsi="Times New Roman" w:cs="Times New Roman"/>
                <w:b/>
                <w:bCs/>
              </w:rPr>
              <w:t>Instructional Focus</w:t>
            </w:r>
          </w:p>
        </w:tc>
        <w:tc>
          <w:tcPr>
            <w:tcW w:w="1510" w:type="pct"/>
          </w:tcPr>
          <w:p w14:paraId="21FAA1A5" w14:textId="4302DB81" w:rsidR="00481774" w:rsidRPr="001A5344" w:rsidRDefault="00481774" w:rsidP="00A04F3B">
            <w:pPr>
              <w:autoSpaceDE w:val="0"/>
              <w:autoSpaceDN w:val="0"/>
              <w:adjustRightInd w:val="0"/>
              <w:jc w:val="center"/>
              <w:rPr>
                <w:rFonts w:ascii="Times New Roman" w:hAnsi="Times New Roman" w:cs="Times New Roman"/>
                <w:b/>
                <w:bCs/>
              </w:rPr>
            </w:pPr>
            <w:r>
              <w:rPr>
                <w:rFonts w:ascii="Times New Roman" w:hAnsi="Times New Roman" w:cs="Times New Roman"/>
                <w:b/>
                <w:bCs/>
              </w:rPr>
              <w:t>Content</w:t>
            </w:r>
          </w:p>
        </w:tc>
      </w:tr>
      <w:tr w:rsidR="00207136" w:rsidRPr="001A5344" w14:paraId="04AA280C" w14:textId="77777777" w:rsidTr="00F212DA">
        <w:tc>
          <w:tcPr>
            <w:tcW w:w="5000" w:type="pct"/>
            <w:gridSpan w:val="4"/>
            <w:shd w:val="clear" w:color="auto" w:fill="8DB3E2" w:themeFill="text2" w:themeFillTint="66"/>
          </w:tcPr>
          <w:p w14:paraId="0452DBF9" w14:textId="77777777" w:rsidR="00207136" w:rsidRDefault="00207136" w:rsidP="00207136">
            <w:pPr>
              <w:autoSpaceDE w:val="0"/>
              <w:autoSpaceDN w:val="0"/>
              <w:adjustRightInd w:val="0"/>
              <w:jc w:val="center"/>
              <w:rPr>
                <w:rFonts w:ascii="Times New Roman" w:hAnsi="Times New Roman" w:cs="Times New Roman"/>
                <w:b/>
                <w:bCs/>
              </w:rPr>
            </w:pPr>
            <w:r>
              <w:rPr>
                <w:rFonts w:ascii="Times New Roman" w:hAnsi="Times New Roman" w:cs="Times New Roman"/>
                <w:b/>
                <w:bCs/>
              </w:rPr>
              <w:t>Rational Numbers</w:t>
            </w:r>
          </w:p>
          <w:p w14:paraId="4123805D" w14:textId="77777777" w:rsidR="00207136" w:rsidRDefault="00207136" w:rsidP="00207136">
            <w:pPr>
              <w:tabs>
                <w:tab w:val="center" w:pos="7191"/>
              </w:tabs>
              <w:autoSpaceDE w:val="0"/>
              <w:autoSpaceDN w:val="0"/>
              <w:adjustRightInd w:val="0"/>
              <w:jc w:val="center"/>
              <w:rPr>
                <w:rFonts w:ascii="Times New Roman" w:hAnsi="Times New Roman" w:cs="Times New Roman"/>
                <w:b/>
                <w:color w:val="008000"/>
              </w:rPr>
            </w:pPr>
            <w:r>
              <w:rPr>
                <w:rFonts w:ascii="Times New Roman" w:hAnsi="Times New Roman" w:cs="Times New Roman"/>
                <w:b/>
                <w:color w:val="008000"/>
              </w:rPr>
              <w:t>(Allow 4</w:t>
            </w:r>
            <w:r w:rsidRPr="001A5344">
              <w:rPr>
                <w:rFonts w:ascii="Times New Roman" w:hAnsi="Times New Roman" w:cs="Times New Roman"/>
                <w:b/>
                <w:color w:val="008000"/>
              </w:rPr>
              <w:t xml:space="preserve"> week</w:t>
            </w:r>
            <w:r>
              <w:rPr>
                <w:rFonts w:ascii="Times New Roman" w:hAnsi="Times New Roman" w:cs="Times New Roman"/>
                <w:b/>
                <w:color w:val="008000"/>
              </w:rPr>
              <w:t>s</w:t>
            </w:r>
            <w:r w:rsidRPr="001A5344">
              <w:rPr>
                <w:rFonts w:ascii="Times New Roman" w:hAnsi="Times New Roman" w:cs="Times New Roman"/>
                <w:b/>
                <w:color w:val="008000"/>
              </w:rPr>
              <w:t xml:space="preserve"> for instruction, review, and assessment)</w:t>
            </w:r>
          </w:p>
          <w:p w14:paraId="002ACA93" w14:textId="02A80EF7" w:rsidR="00207136" w:rsidRPr="00207136" w:rsidRDefault="00207136" w:rsidP="00A04F3B">
            <w:pPr>
              <w:autoSpaceDE w:val="0"/>
              <w:autoSpaceDN w:val="0"/>
              <w:adjustRightInd w:val="0"/>
              <w:jc w:val="center"/>
              <w:rPr>
                <w:rFonts w:ascii="Times New Roman" w:hAnsi="Times New Roman" w:cs="Times New Roman"/>
                <w:b/>
                <w:bCs/>
                <w:color w:val="8DB3E2" w:themeColor="text2" w:themeTint="66"/>
              </w:rPr>
            </w:pPr>
          </w:p>
        </w:tc>
      </w:tr>
      <w:tr w:rsidR="006D1958" w:rsidRPr="001A5344" w14:paraId="1A546B57" w14:textId="77777777" w:rsidTr="00F212DA">
        <w:trPr>
          <w:trHeight w:val="1196"/>
        </w:trPr>
        <w:tc>
          <w:tcPr>
            <w:tcW w:w="1113" w:type="pct"/>
          </w:tcPr>
          <w:p w14:paraId="0C20885F" w14:textId="24D17C66" w:rsidR="00481774" w:rsidRDefault="00481774" w:rsidP="009706BA">
            <w:pPr>
              <w:rPr>
                <w:rFonts w:ascii="Times New Roman" w:hAnsi="Times New Roman" w:cs="Times New Roman"/>
              </w:rPr>
            </w:pPr>
            <w:r>
              <w:rPr>
                <w:rFonts w:ascii="Times New Roman" w:hAnsi="Times New Roman" w:cs="Times New Roman"/>
              </w:rPr>
              <w:t xml:space="preserve">7.NS.A.1 Apply and extend previous understandings of addition and subtraction to add and subtract rational numbers; represent addition and </w:t>
            </w:r>
            <w:r>
              <w:rPr>
                <w:rFonts w:ascii="Times New Roman" w:hAnsi="Times New Roman" w:cs="Times New Roman"/>
              </w:rPr>
              <w:lastRenderedPageBreak/>
              <w:t>subtraction on a horizontal or vertical number line diagram.</w:t>
            </w:r>
          </w:p>
          <w:p w14:paraId="571C4CBF" w14:textId="77777777" w:rsidR="00481774" w:rsidRDefault="00481774" w:rsidP="009706BA">
            <w:pPr>
              <w:rPr>
                <w:rFonts w:ascii="Times New Roman" w:hAnsi="Times New Roman" w:cs="Times New Roman"/>
              </w:rPr>
            </w:pPr>
          </w:p>
          <w:p w14:paraId="73B929FA" w14:textId="71FB775F" w:rsidR="00481774" w:rsidRPr="0048762D" w:rsidRDefault="00481774" w:rsidP="0048762D">
            <w:pPr>
              <w:tabs>
                <w:tab w:val="left" w:pos="8544"/>
              </w:tabs>
              <w:rPr>
                <w:rFonts w:ascii="Times New Roman" w:hAnsi="Times New Roman" w:cs="Times New Roman"/>
              </w:rPr>
            </w:pPr>
            <w:r w:rsidRPr="0048762D">
              <w:rPr>
                <w:rFonts w:ascii="Times New Roman" w:hAnsi="Times New Roman" w:cs="Times New Roman"/>
              </w:rPr>
              <w:t>a.</w:t>
            </w:r>
            <w:r>
              <w:rPr>
                <w:rFonts w:ascii="Times New Roman" w:hAnsi="Times New Roman" w:cs="Times New Roman"/>
              </w:rPr>
              <w:t xml:space="preserve"> </w:t>
            </w:r>
            <w:r w:rsidRPr="0048762D">
              <w:rPr>
                <w:rFonts w:ascii="Times New Roman" w:hAnsi="Times New Roman" w:cs="Times New Roman"/>
              </w:rPr>
              <w:t>Describe situations in which opposite quantities combine to make 0.</w:t>
            </w:r>
          </w:p>
          <w:p w14:paraId="7DBFA6D8" w14:textId="77777777" w:rsidR="00481774" w:rsidRPr="0048762D" w:rsidRDefault="00481774" w:rsidP="0048762D"/>
          <w:p w14:paraId="60886C26" w14:textId="0C3624F0" w:rsidR="00481774" w:rsidRDefault="00481774" w:rsidP="007721D4">
            <w:pPr>
              <w:tabs>
                <w:tab w:val="left" w:pos="8544"/>
              </w:tabs>
              <w:rPr>
                <w:rFonts w:ascii="Times New Roman" w:hAnsi="Times New Roman" w:cs="Times New Roman"/>
              </w:rPr>
            </w:pPr>
            <w:r>
              <w:rPr>
                <w:rFonts w:ascii="Times New Roman" w:hAnsi="Times New Roman" w:cs="Times New Roman"/>
              </w:rPr>
              <w:t xml:space="preserve">b. Understand </w:t>
            </w:r>
            <w:r>
              <w:rPr>
                <w:rFonts w:ascii="Times New Roman" w:hAnsi="Times New Roman" w:cs="Times New Roman"/>
                <w:i/>
              </w:rPr>
              <w:t>p</w:t>
            </w:r>
            <w:r>
              <w:rPr>
                <w:rFonts w:ascii="Times New Roman" w:hAnsi="Times New Roman" w:cs="Times New Roman"/>
              </w:rPr>
              <w:t xml:space="preserve"> </w:t>
            </w:r>
            <w:r>
              <w:rPr>
                <w:rFonts w:ascii="Times New Roman" w:hAnsi="Times New Roman" w:cs="Times New Roman"/>
                <w:i/>
              </w:rPr>
              <w:t xml:space="preserve">+ q </w:t>
            </w:r>
            <w:r>
              <w:rPr>
                <w:rFonts w:ascii="Times New Roman" w:hAnsi="Times New Roman" w:cs="Times New Roman"/>
              </w:rPr>
              <w:t>as the number located a distance |</w:t>
            </w:r>
            <w:r>
              <w:rPr>
                <w:rFonts w:ascii="Times New Roman" w:hAnsi="Times New Roman" w:cs="Times New Roman"/>
                <w:i/>
              </w:rPr>
              <w:t>q</w:t>
            </w:r>
            <w:r>
              <w:rPr>
                <w:rFonts w:ascii="Times New Roman" w:hAnsi="Times New Roman" w:cs="Times New Roman"/>
              </w:rPr>
              <w:t xml:space="preserve">| from </w:t>
            </w:r>
            <w:r>
              <w:rPr>
                <w:rFonts w:ascii="Times New Roman" w:hAnsi="Times New Roman" w:cs="Times New Roman"/>
                <w:i/>
              </w:rPr>
              <w:t>p</w:t>
            </w:r>
            <w:r>
              <w:rPr>
                <w:rFonts w:ascii="Times New Roman" w:hAnsi="Times New Roman" w:cs="Times New Roman"/>
              </w:rPr>
              <w:t xml:space="preserve">, in the positive or negative direction depending on whether </w:t>
            </w:r>
            <w:r>
              <w:rPr>
                <w:rFonts w:ascii="Times New Roman" w:hAnsi="Times New Roman" w:cs="Times New Roman"/>
                <w:i/>
              </w:rPr>
              <w:t>q</w:t>
            </w:r>
            <w:r>
              <w:rPr>
                <w:rFonts w:ascii="Times New Roman" w:hAnsi="Times New Roman" w:cs="Times New Roman"/>
              </w:rPr>
              <w:t xml:space="preserve"> is positive or negative.  Show that a number and its opposite have a sum of 0 (are additive inverses). Interpret sums of rational numbers by describing real-world contexts.</w:t>
            </w:r>
          </w:p>
          <w:p w14:paraId="21489D34" w14:textId="77777777" w:rsidR="00481774" w:rsidRDefault="00481774" w:rsidP="007721D4">
            <w:pPr>
              <w:tabs>
                <w:tab w:val="left" w:pos="8544"/>
              </w:tabs>
              <w:rPr>
                <w:rFonts w:ascii="Times New Roman" w:hAnsi="Times New Roman" w:cs="Times New Roman"/>
              </w:rPr>
            </w:pPr>
            <w:r>
              <w:rPr>
                <w:rFonts w:ascii="Times New Roman" w:hAnsi="Times New Roman" w:cs="Times New Roman"/>
              </w:rPr>
              <w:t xml:space="preserve">c.  Understand subtraction of rational numbers as adding the additive inverse, </w:t>
            </w:r>
            <w:r>
              <w:rPr>
                <w:rFonts w:ascii="Times New Roman" w:hAnsi="Times New Roman" w:cs="Times New Roman"/>
                <w:i/>
              </w:rPr>
              <w:t>p – q</w:t>
            </w:r>
            <w:r>
              <w:rPr>
                <w:rFonts w:ascii="Times New Roman" w:hAnsi="Times New Roman" w:cs="Times New Roman"/>
              </w:rPr>
              <w:t xml:space="preserve"> = </w:t>
            </w:r>
            <w:r>
              <w:rPr>
                <w:rFonts w:ascii="Times New Roman" w:hAnsi="Times New Roman" w:cs="Times New Roman"/>
                <w:i/>
              </w:rPr>
              <w:t xml:space="preserve">p + (-q).  </w:t>
            </w:r>
            <w:r>
              <w:rPr>
                <w:rFonts w:ascii="Times New Roman" w:hAnsi="Times New Roman" w:cs="Times New Roman"/>
              </w:rPr>
              <w:t xml:space="preserve">Show that the distance between two rational numbers on the number line is the absolute value of their </w:t>
            </w:r>
            <w:proofErr w:type="gramStart"/>
            <w:r>
              <w:rPr>
                <w:rFonts w:ascii="Times New Roman" w:hAnsi="Times New Roman" w:cs="Times New Roman"/>
              </w:rPr>
              <w:t>difference, and</w:t>
            </w:r>
            <w:proofErr w:type="gramEnd"/>
            <w:r>
              <w:rPr>
                <w:rFonts w:ascii="Times New Roman" w:hAnsi="Times New Roman" w:cs="Times New Roman"/>
              </w:rPr>
              <w:t xml:space="preserve"> apply this principle in real-world contexts.</w:t>
            </w:r>
          </w:p>
          <w:p w14:paraId="571F6D5F" w14:textId="77777777" w:rsidR="00481774" w:rsidRDefault="00481774" w:rsidP="007721D4">
            <w:pPr>
              <w:tabs>
                <w:tab w:val="left" w:pos="8544"/>
              </w:tabs>
              <w:rPr>
                <w:rFonts w:ascii="Times New Roman" w:hAnsi="Times New Roman" w:cs="Times New Roman"/>
              </w:rPr>
            </w:pPr>
          </w:p>
          <w:p w14:paraId="24FC688B" w14:textId="79C39DC4" w:rsidR="00481774" w:rsidRPr="001A5344" w:rsidRDefault="00481774" w:rsidP="007721D4">
            <w:pPr>
              <w:rPr>
                <w:rFonts w:ascii="Times New Roman" w:hAnsi="Times New Roman" w:cs="Times New Roman"/>
              </w:rPr>
            </w:pPr>
            <w:r>
              <w:rPr>
                <w:rFonts w:ascii="Times New Roman" w:hAnsi="Times New Roman" w:cs="Times New Roman"/>
              </w:rPr>
              <w:lastRenderedPageBreak/>
              <w:t>d. Apply properties of operations as strategies to add and subtract rational numbers.</w:t>
            </w:r>
          </w:p>
        </w:tc>
        <w:tc>
          <w:tcPr>
            <w:tcW w:w="1348" w:type="pct"/>
          </w:tcPr>
          <w:p w14:paraId="5447896E" w14:textId="6CDAFA09" w:rsidR="00481774" w:rsidRDefault="00481774" w:rsidP="007721D4">
            <w:pPr>
              <w:tabs>
                <w:tab w:val="left" w:pos="8544"/>
              </w:tabs>
              <w:rPr>
                <w:rFonts w:ascii="Times New Roman" w:hAnsi="Times New Roman" w:cs="Times New Roman"/>
              </w:rPr>
            </w:pPr>
            <w:r>
              <w:rPr>
                <w:rFonts w:ascii="Times New Roman" w:hAnsi="Times New Roman" w:cs="Times New Roman"/>
              </w:rPr>
              <w:lastRenderedPageBreak/>
              <w:t>I can…</w:t>
            </w:r>
          </w:p>
          <w:p w14:paraId="1CCABF7C" w14:textId="08B460C3" w:rsidR="00481774" w:rsidRDefault="00481774" w:rsidP="007721D4">
            <w:pPr>
              <w:tabs>
                <w:tab w:val="left" w:pos="8544"/>
              </w:tabs>
              <w:rPr>
                <w:rFonts w:ascii="Times New Roman" w:hAnsi="Times New Roman" w:cs="Times New Roman"/>
              </w:rPr>
            </w:pPr>
          </w:p>
          <w:p w14:paraId="2E5D3F78" w14:textId="572AFBBD" w:rsidR="00481774" w:rsidRDefault="00481774" w:rsidP="007721D4">
            <w:pPr>
              <w:tabs>
                <w:tab w:val="left" w:pos="8544"/>
              </w:tabs>
              <w:rPr>
                <w:rFonts w:ascii="Times New Roman" w:hAnsi="Times New Roman" w:cs="Times New Roman"/>
              </w:rPr>
            </w:pPr>
            <w:r>
              <w:rPr>
                <w:rFonts w:ascii="Times New Roman" w:hAnsi="Times New Roman" w:cs="Times New Roman"/>
              </w:rPr>
              <w:t>Describe situations in which a number and its opposite combine to make 0 (additive inverse).</w:t>
            </w:r>
          </w:p>
          <w:p w14:paraId="27086F48" w14:textId="77777777" w:rsidR="00481774" w:rsidRDefault="00481774" w:rsidP="007721D4">
            <w:pPr>
              <w:tabs>
                <w:tab w:val="left" w:pos="8544"/>
              </w:tabs>
              <w:rPr>
                <w:rFonts w:ascii="Times New Roman" w:hAnsi="Times New Roman" w:cs="Times New Roman"/>
              </w:rPr>
            </w:pPr>
          </w:p>
          <w:p w14:paraId="6E9E5453" w14:textId="4E86305D" w:rsidR="00481774" w:rsidRDefault="00481774" w:rsidP="007721D4">
            <w:pPr>
              <w:tabs>
                <w:tab w:val="left" w:pos="8544"/>
              </w:tabs>
              <w:rPr>
                <w:rFonts w:ascii="Times New Roman" w:hAnsi="Times New Roman" w:cs="Times New Roman"/>
              </w:rPr>
            </w:pPr>
            <w:r>
              <w:rPr>
                <w:rFonts w:ascii="Times New Roman" w:hAnsi="Times New Roman" w:cs="Times New Roman"/>
              </w:rPr>
              <w:lastRenderedPageBreak/>
              <w:t xml:space="preserve">Tell the absolute value if given a number and a number line. Explain why absolute value </w:t>
            </w:r>
            <w:proofErr w:type="gramStart"/>
            <w:r>
              <w:rPr>
                <w:rFonts w:ascii="Times New Roman" w:hAnsi="Times New Roman" w:cs="Times New Roman"/>
              </w:rPr>
              <w:t>is always a positive value</w:t>
            </w:r>
            <w:proofErr w:type="gramEnd"/>
            <w:r>
              <w:rPr>
                <w:rFonts w:ascii="Times New Roman" w:hAnsi="Times New Roman" w:cs="Times New Roman"/>
              </w:rPr>
              <w:t xml:space="preserve">. </w:t>
            </w:r>
          </w:p>
          <w:p w14:paraId="240F1783" w14:textId="77777777" w:rsidR="00481774" w:rsidRDefault="00481774" w:rsidP="007721D4">
            <w:pPr>
              <w:tabs>
                <w:tab w:val="left" w:pos="8544"/>
              </w:tabs>
              <w:rPr>
                <w:rFonts w:ascii="Times New Roman" w:hAnsi="Times New Roman" w:cs="Times New Roman"/>
              </w:rPr>
            </w:pPr>
          </w:p>
          <w:p w14:paraId="60D59B9C" w14:textId="77777777" w:rsidR="00481774" w:rsidRDefault="00481774" w:rsidP="007721D4">
            <w:pPr>
              <w:tabs>
                <w:tab w:val="left" w:pos="8544"/>
              </w:tabs>
              <w:rPr>
                <w:rFonts w:ascii="Times New Roman" w:hAnsi="Times New Roman" w:cs="Times New Roman"/>
              </w:rPr>
            </w:pPr>
            <w:r>
              <w:rPr>
                <w:rFonts w:ascii="Times New Roman" w:hAnsi="Times New Roman" w:cs="Times New Roman"/>
              </w:rPr>
              <w:t>Add positive and negative numbers.</w:t>
            </w:r>
          </w:p>
          <w:p w14:paraId="7DBFA9E0" w14:textId="77777777" w:rsidR="00481774" w:rsidRDefault="00481774" w:rsidP="007721D4">
            <w:pPr>
              <w:tabs>
                <w:tab w:val="left" w:pos="8544"/>
              </w:tabs>
              <w:rPr>
                <w:rFonts w:ascii="Times New Roman" w:hAnsi="Times New Roman" w:cs="Times New Roman"/>
              </w:rPr>
            </w:pPr>
          </w:p>
          <w:p w14:paraId="7A1F5A7E" w14:textId="77777777" w:rsidR="00481774" w:rsidRDefault="00481774" w:rsidP="007721D4">
            <w:pPr>
              <w:tabs>
                <w:tab w:val="left" w:pos="8544"/>
              </w:tabs>
              <w:rPr>
                <w:rFonts w:ascii="Times New Roman" w:hAnsi="Times New Roman" w:cs="Times New Roman"/>
              </w:rPr>
            </w:pPr>
          </w:p>
          <w:p w14:paraId="5DDDFF58" w14:textId="5B7E3A2E" w:rsidR="00481774" w:rsidRDefault="00481774" w:rsidP="007721D4">
            <w:pPr>
              <w:tabs>
                <w:tab w:val="left" w:pos="8544"/>
              </w:tabs>
              <w:rPr>
                <w:rFonts w:ascii="Times New Roman" w:hAnsi="Times New Roman" w:cs="Times New Roman"/>
              </w:rPr>
            </w:pPr>
            <w:r>
              <w:rPr>
                <w:rFonts w:ascii="Times New Roman" w:hAnsi="Times New Roman" w:cs="Times New Roman"/>
              </w:rPr>
              <w:t>Describe real-world contexts using integers.</w:t>
            </w:r>
          </w:p>
          <w:p w14:paraId="4A58B19D" w14:textId="77777777" w:rsidR="00481774" w:rsidRDefault="00481774" w:rsidP="007721D4">
            <w:pPr>
              <w:tabs>
                <w:tab w:val="left" w:pos="8544"/>
              </w:tabs>
              <w:rPr>
                <w:rFonts w:ascii="Times New Roman" w:hAnsi="Times New Roman" w:cs="Times New Roman"/>
              </w:rPr>
            </w:pPr>
          </w:p>
          <w:p w14:paraId="2C1CA0A3" w14:textId="77777777" w:rsidR="00481774" w:rsidRDefault="00481774" w:rsidP="007721D4">
            <w:pPr>
              <w:tabs>
                <w:tab w:val="left" w:pos="8544"/>
              </w:tabs>
              <w:rPr>
                <w:rFonts w:ascii="Times New Roman" w:hAnsi="Times New Roman" w:cs="Times New Roman"/>
              </w:rPr>
            </w:pPr>
          </w:p>
          <w:p w14:paraId="2A484BB9" w14:textId="77777777" w:rsidR="00481774" w:rsidRDefault="00481774" w:rsidP="007721D4">
            <w:pPr>
              <w:tabs>
                <w:tab w:val="left" w:pos="8544"/>
              </w:tabs>
              <w:rPr>
                <w:rFonts w:ascii="Times New Roman" w:hAnsi="Times New Roman" w:cs="Times New Roman"/>
              </w:rPr>
            </w:pPr>
          </w:p>
          <w:p w14:paraId="328DCE73" w14:textId="05646F9A" w:rsidR="00481774" w:rsidRDefault="00481774" w:rsidP="007721D4">
            <w:pPr>
              <w:tabs>
                <w:tab w:val="left" w:pos="8544"/>
              </w:tabs>
              <w:rPr>
                <w:rFonts w:ascii="Times New Roman" w:hAnsi="Times New Roman" w:cs="Times New Roman"/>
              </w:rPr>
            </w:pPr>
            <w:r>
              <w:rPr>
                <w:rFonts w:ascii="Times New Roman" w:hAnsi="Times New Roman" w:cs="Times New Roman"/>
              </w:rPr>
              <w:t>Subtract positive and negative numbers. Explain/demonstrate that subtracting is the same as adding a negative.</w:t>
            </w:r>
          </w:p>
          <w:p w14:paraId="30A0AC1A" w14:textId="77777777" w:rsidR="00481774" w:rsidRDefault="00481774" w:rsidP="007721D4">
            <w:pPr>
              <w:tabs>
                <w:tab w:val="left" w:pos="8544"/>
              </w:tabs>
              <w:rPr>
                <w:rFonts w:ascii="Times New Roman" w:hAnsi="Times New Roman" w:cs="Times New Roman"/>
              </w:rPr>
            </w:pPr>
          </w:p>
          <w:p w14:paraId="0DE3BA1C" w14:textId="77A2C7DB" w:rsidR="00481774" w:rsidRDefault="00481774" w:rsidP="007721D4">
            <w:pPr>
              <w:tabs>
                <w:tab w:val="left" w:pos="8544"/>
              </w:tabs>
              <w:rPr>
                <w:rFonts w:ascii="Times New Roman" w:hAnsi="Times New Roman" w:cs="Times New Roman"/>
              </w:rPr>
            </w:pPr>
            <w:r>
              <w:rPr>
                <w:rFonts w:ascii="Times New Roman" w:hAnsi="Times New Roman" w:cs="Times New Roman"/>
              </w:rPr>
              <w:t>Use the commutative and associative properties of addition to add and subtract rational numbers.</w:t>
            </w:r>
          </w:p>
          <w:p w14:paraId="4870AAFA" w14:textId="77777777" w:rsidR="00481774" w:rsidRPr="001A5344" w:rsidRDefault="00481774" w:rsidP="007721D4">
            <w:pPr>
              <w:tabs>
                <w:tab w:val="left" w:pos="8544"/>
              </w:tabs>
              <w:rPr>
                <w:rFonts w:ascii="Times New Roman" w:hAnsi="Times New Roman" w:cs="Times New Roman"/>
              </w:rPr>
            </w:pPr>
          </w:p>
          <w:p w14:paraId="5B994709" w14:textId="6CA9E90F" w:rsidR="00481774" w:rsidRPr="001A5344" w:rsidRDefault="00481774" w:rsidP="009662DD">
            <w:pPr>
              <w:tabs>
                <w:tab w:val="left" w:pos="8544"/>
              </w:tabs>
              <w:rPr>
                <w:rFonts w:ascii="Times New Roman" w:hAnsi="Times New Roman" w:cs="Times New Roman"/>
              </w:rPr>
            </w:pPr>
          </w:p>
        </w:tc>
        <w:tc>
          <w:tcPr>
            <w:tcW w:w="1030" w:type="pct"/>
          </w:tcPr>
          <w:p w14:paraId="08F8668D" w14:textId="77777777" w:rsidR="00481774" w:rsidRDefault="00481774" w:rsidP="00930A70">
            <w:pPr>
              <w:rPr>
                <w:rFonts w:ascii="Times New Roman" w:hAnsi="Times New Roman" w:cs="Times New Roman"/>
              </w:rPr>
            </w:pPr>
          </w:p>
        </w:tc>
        <w:tc>
          <w:tcPr>
            <w:tcW w:w="1510" w:type="pct"/>
          </w:tcPr>
          <w:p w14:paraId="03C3BE19" w14:textId="5A64BB71" w:rsidR="00CB65A8" w:rsidRPr="00AA7D82" w:rsidRDefault="00CB65A8" w:rsidP="00930A70">
            <w:pPr>
              <w:rPr>
                <w:rFonts w:ascii="Times New Roman" w:hAnsi="Times New Roman" w:cs="Times New Roman"/>
                <w:b/>
              </w:rPr>
            </w:pPr>
            <w:r w:rsidRPr="00AA7D82">
              <w:rPr>
                <w:rFonts w:ascii="Times New Roman" w:hAnsi="Times New Roman" w:cs="Times New Roman"/>
                <w:b/>
              </w:rPr>
              <w:t>GO Math:</w:t>
            </w:r>
          </w:p>
          <w:p w14:paraId="6577D09E" w14:textId="77777777" w:rsidR="00100149" w:rsidRDefault="00100149" w:rsidP="00930A70">
            <w:pPr>
              <w:rPr>
                <w:rFonts w:ascii="Times New Roman" w:hAnsi="Times New Roman" w:cs="Times New Roman"/>
              </w:rPr>
            </w:pPr>
          </w:p>
          <w:p w14:paraId="18C4B13B" w14:textId="5F347349" w:rsidR="00CB65A8" w:rsidRDefault="00CB65A8" w:rsidP="00930A70">
            <w:pPr>
              <w:rPr>
                <w:rFonts w:ascii="Times New Roman" w:hAnsi="Times New Roman" w:cs="Times New Roman"/>
              </w:rPr>
            </w:pPr>
            <w:r>
              <w:rPr>
                <w:rFonts w:ascii="Times New Roman" w:hAnsi="Times New Roman" w:cs="Times New Roman"/>
              </w:rPr>
              <w:t xml:space="preserve">Lesson 1.1.  </w:t>
            </w:r>
            <w:r w:rsidR="00100149">
              <w:rPr>
                <w:rFonts w:ascii="Times New Roman" w:hAnsi="Times New Roman" w:cs="Times New Roman"/>
              </w:rPr>
              <w:t>Adding Integers with the same sign</w:t>
            </w:r>
            <w:proofErr w:type="gramStart"/>
            <w:r w:rsidR="00100149">
              <w:rPr>
                <w:rFonts w:ascii="Times New Roman" w:hAnsi="Times New Roman" w:cs="Times New Roman"/>
              </w:rPr>
              <w:t xml:space="preserve"> </w:t>
            </w:r>
            <w:r>
              <w:rPr>
                <w:rFonts w:ascii="Times New Roman" w:hAnsi="Times New Roman" w:cs="Times New Roman"/>
              </w:rPr>
              <w:t xml:space="preserve">  </w:t>
            </w:r>
            <w:r w:rsidR="00100149">
              <w:rPr>
                <w:rFonts w:ascii="Times New Roman" w:hAnsi="Times New Roman" w:cs="Times New Roman"/>
              </w:rPr>
              <w:t>(</w:t>
            </w:r>
            <w:proofErr w:type="gramEnd"/>
            <w:r>
              <w:rPr>
                <w:rFonts w:ascii="Times New Roman" w:hAnsi="Times New Roman" w:cs="Times New Roman"/>
              </w:rPr>
              <w:t>p.7</w:t>
            </w:r>
            <w:r w:rsidR="00100149">
              <w:rPr>
                <w:rFonts w:ascii="Times New Roman" w:hAnsi="Times New Roman" w:cs="Times New Roman"/>
              </w:rPr>
              <w:t>)</w:t>
            </w:r>
          </w:p>
          <w:p w14:paraId="7944922D" w14:textId="2C71A6D6" w:rsidR="00CB65A8" w:rsidRDefault="00CB65A8" w:rsidP="00930A70">
            <w:pPr>
              <w:rPr>
                <w:rFonts w:ascii="Times New Roman" w:hAnsi="Times New Roman" w:cs="Times New Roman"/>
              </w:rPr>
            </w:pPr>
            <w:r>
              <w:rPr>
                <w:rFonts w:ascii="Times New Roman" w:hAnsi="Times New Roman" w:cs="Times New Roman"/>
              </w:rPr>
              <w:t xml:space="preserve">Lesson 1.2.   </w:t>
            </w:r>
            <w:r w:rsidR="00100149">
              <w:rPr>
                <w:rFonts w:ascii="Times New Roman" w:hAnsi="Times New Roman" w:cs="Times New Roman"/>
              </w:rPr>
              <w:t xml:space="preserve">Adding Integers with different signs </w:t>
            </w:r>
            <w:proofErr w:type="gramStart"/>
            <w:r w:rsidR="00100149">
              <w:rPr>
                <w:rFonts w:ascii="Times New Roman" w:hAnsi="Times New Roman" w:cs="Times New Roman"/>
              </w:rPr>
              <w:t>(</w:t>
            </w:r>
            <w:r>
              <w:rPr>
                <w:rFonts w:ascii="Times New Roman" w:hAnsi="Times New Roman" w:cs="Times New Roman"/>
              </w:rPr>
              <w:t xml:space="preserve"> p.13</w:t>
            </w:r>
            <w:proofErr w:type="gramEnd"/>
            <w:r w:rsidR="00100149">
              <w:rPr>
                <w:rFonts w:ascii="Times New Roman" w:hAnsi="Times New Roman" w:cs="Times New Roman"/>
              </w:rPr>
              <w:t>)</w:t>
            </w:r>
          </w:p>
          <w:p w14:paraId="507B05F6" w14:textId="353D4FD4" w:rsidR="00CB65A8" w:rsidRDefault="00CB65A8" w:rsidP="00930A70">
            <w:pPr>
              <w:rPr>
                <w:rFonts w:ascii="Times New Roman" w:hAnsi="Times New Roman" w:cs="Times New Roman"/>
              </w:rPr>
            </w:pPr>
            <w:r>
              <w:rPr>
                <w:rFonts w:ascii="Times New Roman" w:hAnsi="Times New Roman" w:cs="Times New Roman"/>
              </w:rPr>
              <w:lastRenderedPageBreak/>
              <w:t>Lesson 1.3</w:t>
            </w:r>
            <w:r w:rsidR="00100149">
              <w:rPr>
                <w:rFonts w:ascii="Times New Roman" w:hAnsi="Times New Roman" w:cs="Times New Roman"/>
              </w:rPr>
              <w:t xml:space="preserve"> Subtracting Integers </w:t>
            </w:r>
            <w:proofErr w:type="gramStart"/>
            <w:r w:rsidR="00100149">
              <w:rPr>
                <w:rFonts w:ascii="Times New Roman" w:hAnsi="Times New Roman" w:cs="Times New Roman"/>
              </w:rPr>
              <w:t>(</w:t>
            </w:r>
            <w:r>
              <w:rPr>
                <w:rFonts w:ascii="Times New Roman" w:hAnsi="Times New Roman" w:cs="Times New Roman"/>
              </w:rPr>
              <w:t xml:space="preserve"> p.</w:t>
            </w:r>
            <w:proofErr w:type="gramEnd"/>
            <w:r>
              <w:rPr>
                <w:rFonts w:ascii="Times New Roman" w:hAnsi="Times New Roman" w:cs="Times New Roman"/>
              </w:rPr>
              <w:t xml:space="preserve"> 19</w:t>
            </w:r>
            <w:r w:rsidR="00100149">
              <w:rPr>
                <w:rFonts w:ascii="Times New Roman" w:hAnsi="Times New Roman" w:cs="Times New Roman"/>
              </w:rPr>
              <w:t>)</w:t>
            </w:r>
          </w:p>
          <w:p w14:paraId="4A1A3D7A" w14:textId="3968AF8A" w:rsidR="00CB65A8" w:rsidRDefault="00100149" w:rsidP="00930A70">
            <w:pPr>
              <w:rPr>
                <w:rFonts w:ascii="Times New Roman" w:hAnsi="Times New Roman" w:cs="Times New Roman"/>
              </w:rPr>
            </w:pPr>
            <w:r>
              <w:rPr>
                <w:rFonts w:ascii="Times New Roman" w:hAnsi="Times New Roman" w:cs="Times New Roman"/>
              </w:rPr>
              <w:t>Lesson 1.4 Applying Addition and Subtraction of Integers</w:t>
            </w:r>
            <w:proofErr w:type="gramStart"/>
            <w:r w:rsidR="00CB65A8">
              <w:rPr>
                <w:rFonts w:ascii="Times New Roman" w:hAnsi="Times New Roman" w:cs="Times New Roman"/>
              </w:rPr>
              <w:t xml:space="preserve">   </w:t>
            </w:r>
            <w:r>
              <w:rPr>
                <w:rFonts w:ascii="Times New Roman" w:hAnsi="Times New Roman" w:cs="Times New Roman"/>
              </w:rPr>
              <w:t>(</w:t>
            </w:r>
            <w:proofErr w:type="gramEnd"/>
            <w:r w:rsidR="00CB65A8">
              <w:rPr>
                <w:rFonts w:ascii="Times New Roman" w:hAnsi="Times New Roman" w:cs="Times New Roman"/>
              </w:rPr>
              <w:t xml:space="preserve"> p. 25</w:t>
            </w:r>
            <w:r>
              <w:rPr>
                <w:rFonts w:ascii="Times New Roman" w:hAnsi="Times New Roman" w:cs="Times New Roman"/>
              </w:rPr>
              <w:t>)</w:t>
            </w:r>
          </w:p>
          <w:p w14:paraId="00230433" w14:textId="77777777" w:rsidR="00100149" w:rsidRDefault="00100149" w:rsidP="00930A70">
            <w:pPr>
              <w:rPr>
                <w:rFonts w:ascii="Times New Roman" w:hAnsi="Times New Roman" w:cs="Times New Roman"/>
              </w:rPr>
            </w:pPr>
          </w:p>
          <w:p w14:paraId="07B48F7F" w14:textId="77777777" w:rsidR="00CB65A8" w:rsidRDefault="00CB65A8" w:rsidP="00930A70">
            <w:pPr>
              <w:rPr>
                <w:rFonts w:ascii="Times New Roman" w:hAnsi="Times New Roman" w:cs="Times New Roman"/>
              </w:rPr>
            </w:pPr>
          </w:p>
          <w:p w14:paraId="5FCE0122" w14:textId="4D2AA631" w:rsidR="00481774" w:rsidRPr="00AA7D82" w:rsidRDefault="00AA7D82" w:rsidP="00331FE9">
            <w:pPr>
              <w:rPr>
                <w:rFonts w:ascii="Times New Roman" w:hAnsi="Times New Roman" w:cs="Times New Roman"/>
                <w:b/>
              </w:rPr>
            </w:pPr>
            <w:r w:rsidRPr="00AA7D82">
              <w:rPr>
                <w:rFonts w:ascii="Times New Roman" w:hAnsi="Times New Roman" w:cs="Times New Roman"/>
                <w:b/>
              </w:rPr>
              <w:t>Engage NY Task:</w:t>
            </w:r>
          </w:p>
          <w:p w14:paraId="3A8069EC" w14:textId="783682C9" w:rsidR="00481774" w:rsidRDefault="00481774" w:rsidP="007E6953">
            <w:pPr>
              <w:ind w:left="360"/>
              <w:rPr>
                <w:rFonts w:ascii="Times New Roman" w:hAnsi="Times New Roman" w:cs="Times New Roman"/>
              </w:rPr>
            </w:pPr>
          </w:p>
          <w:p w14:paraId="6631C6EA" w14:textId="15C1C1C5" w:rsidR="00481774" w:rsidRPr="00AA7D82" w:rsidRDefault="00AA7D82" w:rsidP="00566272">
            <w:pPr>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"https://www.engageny.org/resource/grade-7-mathematics-module-2" </w:instrText>
            </w:r>
            <w:r>
              <w:rPr>
                <w:rFonts w:ascii="Times New Roman" w:hAnsi="Times New Roman" w:cs="Times New Roman"/>
              </w:rPr>
              <w:fldChar w:fldCharType="separate"/>
            </w:r>
            <w:r w:rsidRPr="00AA7D82">
              <w:rPr>
                <w:rStyle w:val="Hyperlink"/>
                <w:rFonts w:ascii="Times New Roman" w:hAnsi="Times New Roman" w:cs="Times New Roman"/>
              </w:rPr>
              <w:t>Module 2, Topic A, B, C</w:t>
            </w:r>
          </w:p>
          <w:p w14:paraId="1BCD1EED" w14:textId="01870C90" w:rsidR="00AA7D82" w:rsidRPr="00AA7D82" w:rsidRDefault="00AA7D82" w:rsidP="00566272">
            <w:pPr>
              <w:rPr>
                <w:rStyle w:val="Hyperlink"/>
                <w:rFonts w:ascii="Times New Roman" w:hAnsi="Times New Roman" w:cs="Times New Roman"/>
              </w:rPr>
            </w:pPr>
            <w:r w:rsidRPr="00AA7D82">
              <w:rPr>
                <w:rStyle w:val="Hyperlink"/>
                <w:rFonts w:ascii="Times New Roman" w:hAnsi="Times New Roman" w:cs="Times New Roman"/>
              </w:rPr>
              <w:t>Addition and Subtraction of Integers and Rational Numbers</w:t>
            </w:r>
          </w:p>
          <w:p w14:paraId="34F9B087" w14:textId="6BEDF91C" w:rsidR="00AA7D82" w:rsidRPr="00AA7D82" w:rsidRDefault="00AA7D82" w:rsidP="00566272">
            <w:pPr>
              <w:rPr>
                <w:rStyle w:val="Hyperlink"/>
                <w:rFonts w:ascii="Times New Roman" w:hAnsi="Times New Roman" w:cs="Times New Roman"/>
              </w:rPr>
            </w:pPr>
            <w:r w:rsidRPr="00AA7D82">
              <w:rPr>
                <w:rStyle w:val="Hyperlink"/>
                <w:rFonts w:ascii="Times New Roman" w:hAnsi="Times New Roman" w:cs="Times New Roman"/>
              </w:rPr>
              <w:t>Multiplication and Division of Integers and Rational Numbers</w:t>
            </w:r>
          </w:p>
          <w:p w14:paraId="237A8B34" w14:textId="1078556F" w:rsidR="00AA7D82" w:rsidRDefault="00AA7D82" w:rsidP="00566272">
            <w:pPr>
              <w:rPr>
                <w:rFonts w:ascii="Times New Roman" w:hAnsi="Times New Roman" w:cs="Times New Roman"/>
              </w:rPr>
            </w:pPr>
            <w:r w:rsidRPr="00AA7D82">
              <w:rPr>
                <w:rStyle w:val="Hyperlink"/>
                <w:rFonts w:ascii="Times New Roman" w:hAnsi="Times New Roman" w:cs="Times New Roman"/>
              </w:rPr>
              <w:t>Applying Operations with Rational Numbers to Expressions and Equations</w:t>
            </w:r>
            <w:r>
              <w:rPr>
                <w:rFonts w:ascii="Times New Roman" w:hAnsi="Times New Roman" w:cs="Times New Roman"/>
              </w:rPr>
              <w:fldChar w:fldCharType="end"/>
            </w:r>
          </w:p>
          <w:p w14:paraId="7A281664" w14:textId="77777777" w:rsidR="00481774" w:rsidRPr="005B0E17" w:rsidRDefault="00481774" w:rsidP="007E6953">
            <w:pPr>
              <w:ind w:left="360"/>
              <w:rPr>
                <w:rFonts w:ascii="Times New Roman" w:hAnsi="Times New Roman" w:cs="Times New Roman"/>
              </w:rPr>
            </w:pPr>
          </w:p>
          <w:p w14:paraId="0C7FFCFC" w14:textId="77777777" w:rsidR="00481774" w:rsidRDefault="00481774" w:rsidP="00566272">
            <w:pPr>
              <w:rPr>
                <w:rFonts w:ascii="Times New Roman" w:hAnsi="Times New Roman" w:cs="Times New Roman"/>
              </w:rPr>
            </w:pPr>
          </w:p>
          <w:p w14:paraId="4979672A" w14:textId="77777777" w:rsidR="00481774" w:rsidRDefault="00481774" w:rsidP="00566272">
            <w:pPr>
              <w:rPr>
                <w:rFonts w:ascii="Times New Roman" w:hAnsi="Times New Roman" w:cs="Times New Roman"/>
              </w:rPr>
            </w:pPr>
          </w:p>
          <w:p w14:paraId="38D8C864" w14:textId="77777777" w:rsidR="00481774" w:rsidRDefault="00481774" w:rsidP="00566272">
            <w:pPr>
              <w:rPr>
                <w:rFonts w:ascii="Times New Roman" w:hAnsi="Times New Roman" w:cs="Times New Roman"/>
              </w:rPr>
            </w:pPr>
          </w:p>
          <w:p w14:paraId="73EE1498" w14:textId="77777777" w:rsidR="00481774" w:rsidRDefault="00481774" w:rsidP="00566272">
            <w:pPr>
              <w:rPr>
                <w:rFonts w:ascii="Times New Roman" w:hAnsi="Times New Roman" w:cs="Times New Roman"/>
              </w:rPr>
            </w:pPr>
          </w:p>
          <w:p w14:paraId="65C31440" w14:textId="306B4D5C" w:rsidR="00EA46A5" w:rsidRPr="00984552" w:rsidRDefault="00EA46A5" w:rsidP="00EA46A5">
            <w:pPr>
              <w:rPr>
                <w:rFonts w:ascii="Times New Roman" w:hAnsi="Times New Roman" w:cs="Times New Roman"/>
              </w:rPr>
            </w:pPr>
          </w:p>
          <w:p w14:paraId="1B9766EE" w14:textId="5EEC197E" w:rsidR="00481774" w:rsidRPr="00984552" w:rsidRDefault="00481774" w:rsidP="00566272">
            <w:pPr>
              <w:rPr>
                <w:rFonts w:ascii="Times New Roman" w:hAnsi="Times New Roman" w:cs="Times New Roman"/>
              </w:rPr>
            </w:pPr>
          </w:p>
        </w:tc>
      </w:tr>
      <w:tr w:rsidR="006D1958" w:rsidRPr="001A5344" w14:paraId="0BBDF7FC" w14:textId="77777777" w:rsidTr="00F212DA">
        <w:tc>
          <w:tcPr>
            <w:tcW w:w="1113" w:type="pct"/>
          </w:tcPr>
          <w:p w14:paraId="2F13433F" w14:textId="2920A9E0" w:rsidR="00481774" w:rsidRDefault="00481774" w:rsidP="00772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1D4">
              <w:rPr>
                <w:rFonts w:ascii="Times New Roman" w:hAnsi="Times New Roman" w:cs="Times New Roman"/>
              </w:rPr>
              <w:lastRenderedPageBreak/>
              <w:t>7.NS.A.2 Apply and extend previous understandings of multiplication and division and of fractions to multiply and divide rational numbers.</w:t>
            </w:r>
          </w:p>
          <w:p w14:paraId="51AE2036" w14:textId="77777777" w:rsidR="00481774" w:rsidRPr="007721D4" w:rsidRDefault="00481774" w:rsidP="00772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22FDFC2" w14:textId="77777777" w:rsidR="00481774" w:rsidRDefault="00481774" w:rsidP="007721D4">
            <w:pPr>
              <w:rPr>
                <w:rFonts w:ascii="Times New Roman" w:hAnsi="Times New Roman" w:cs="Times New Roman"/>
              </w:rPr>
            </w:pPr>
            <w:r>
              <w:rPr>
                <w:rFonts w:ascii="Times New Roman" w:hAnsi="Times New Roman" w:cs="Times New Roman"/>
              </w:rPr>
              <w:t>a. Understand that multiplication is extended from fractions to rational numbers by requiring that operations continue to satisfy the properties of operations, particularly the distributive property, leading to products such as (-</w:t>
            </w:r>
            <w:proofErr w:type="gramStart"/>
            <w:r>
              <w:rPr>
                <w:rFonts w:ascii="Times New Roman" w:hAnsi="Times New Roman" w:cs="Times New Roman"/>
              </w:rPr>
              <w:t>1)(</w:t>
            </w:r>
            <w:proofErr w:type="gramEnd"/>
            <w:r>
              <w:rPr>
                <w:rFonts w:ascii="Times New Roman" w:hAnsi="Times New Roman" w:cs="Times New Roman"/>
              </w:rPr>
              <w:t>-1) = 1 and the rules for multiplying signed numbers.  Interpret products of rational numbers by describing real-world contexts.</w:t>
            </w:r>
          </w:p>
          <w:p w14:paraId="71A7EDBD" w14:textId="77777777" w:rsidR="00481774" w:rsidRDefault="00481774" w:rsidP="007721D4">
            <w:pPr>
              <w:rPr>
                <w:rFonts w:ascii="Times New Roman" w:hAnsi="Times New Roman" w:cs="Times New Roman"/>
              </w:rPr>
            </w:pPr>
            <w:r>
              <w:rPr>
                <w:rFonts w:ascii="Times New Roman" w:hAnsi="Times New Roman" w:cs="Times New Roman"/>
              </w:rPr>
              <w:t xml:space="preserve">b.  Understand that integers can be divided, provided that the divisor is not zero, and every quotient of integers (with non-zero divisor) is a rational </w:t>
            </w:r>
            <w:r>
              <w:rPr>
                <w:rFonts w:ascii="Times New Roman" w:hAnsi="Times New Roman" w:cs="Times New Roman"/>
              </w:rPr>
              <w:lastRenderedPageBreak/>
              <w:t xml:space="preserve">number.  If </w:t>
            </w:r>
            <w:r>
              <w:rPr>
                <w:rFonts w:ascii="Times New Roman" w:hAnsi="Times New Roman" w:cs="Times New Roman"/>
                <w:i/>
              </w:rPr>
              <w:t>p</w:t>
            </w:r>
            <w:r>
              <w:rPr>
                <w:rFonts w:ascii="Times New Roman" w:hAnsi="Times New Roman" w:cs="Times New Roman"/>
              </w:rPr>
              <w:t xml:space="preserve"> and </w:t>
            </w:r>
            <w:r>
              <w:rPr>
                <w:rFonts w:ascii="Times New Roman" w:hAnsi="Times New Roman" w:cs="Times New Roman"/>
                <w:i/>
              </w:rPr>
              <w:t>q</w:t>
            </w:r>
            <w:r>
              <w:rPr>
                <w:rFonts w:ascii="Times New Roman" w:hAnsi="Times New Roman" w:cs="Times New Roman"/>
              </w:rPr>
              <w:t xml:space="preserve"> are integers, then         –(</w:t>
            </w:r>
            <w:r>
              <w:rPr>
                <w:rFonts w:ascii="Times New Roman" w:hAnsi="Times New Roman" w:cs="Times New Roman"/>
                <w:i/>
              </w:rPr>
              <w:t>p/q) = (-p)/q = p/(-q).</w:t>
            </w:r>
            <w:r>
              <w:rPr>
                <w:rFonts w:ascii="Times New Roman" w:hAnsi="Times New Roman" w:cs="Times New Roman"/>
              </w:rPr>
              <w:t xml:space="preserve"> Interpret quotients of rational numbers by describing real-world contexts.</w:t>
            </w:r>
          </w:p>
          <w:p w14:paraId="06AD4B49" w14:textId="0649B816" w:rsidR="00481774" w:rsidRDefault="00481774" w:rsidP="007721D4">
            <w:pPr>
              <w:rPr>
                <w:rFonts w:ascii="Times New Roman" w:hAnsi="Times New Roman" w:cs="Times New Roman"/>
              </w:rPr>
            </w:pPr>
            <w:r>
              <w:rPr>
                <w:rFonts w:ascii="Times New Roman" w:hAnsi="Times New Roman" w:cs="Times New Roman"/>
              </w:rPr>
              <w:t>c.  Apply properties of operations as strategies to multiply and divide rational numbers.</w:t>
            </w:r>
          </w:p>
          <w:p w14:paraId="3EF1583F" w14:textId="77777777" w:rsidR="00481774" w:rsidRDefault="00481774" w:rsidP="007721D4">
            <w:pPr>
              <w:rPr>
                <w:rFonts w:ascii="Times New Roman" w:hAnsi="Times New Roman" w:cs="Times New Roman"/>
              </w:rPr>
            </w:pPr>
          </w:p>
          <w:p w14:paraId="5B965B0D" w14:textId="4BD3505D" w:rsidR="00481774" w:rsidRPr="007721D4" w:rsidRDefault="00481774" w:rsidP="00772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1D4">
              <w:rPr>
                <w:rFonts w:ascii="Times New Roman" w:hAnsi="Times New Roman" w:cs="Times New Roman"/>
              </w:rPr>
              <w:t>d.  Convert a rational number to a decimal using long division; know that the decimal form of a</w:t>
            </w:r>
            <w:r>
              <w:rPr>
                <w:rFonts w:ascii="Times New Roman" w:hAnsi="Times New Roman" w:cs="Times New Roman"/>
              </w:rPr>
              <w:t xml:space="preserve"> rational number terminates in 0s or eventually repeats.</w:t>
            </w:r>
          </w:p>
          <w:p w14:paraId="11079DFC" w14:textId="77777777" w:rsidR="00481774" w:rsidRDefault="00481774" w:rsidP="008349D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D64FBE1" w14:textId="77777777" w:rsidR="00481774" w:rsidRDefault="00481774" w:rsidP="00627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D617A78" w14:textId="1FA45B23" w:rsidR="00481774" w:rsidRDefault="00481774" w:rsidP="00627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__________________________________</w:t>
            </w:r>
          </w:p>
          <w:p w14:paraId="061FCD52" w14:textId="77777777" w:rsidR="00481774" w:rsidRPr="00627E88" w:rsidRDefault="00481774" w:rsidP="00627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3A6A8E5" w14:textId="3A15AF82" w:rsidR="00481774" w:rsidRPr="00CC6CFD" w:rsidRDefault="00481774" w:rsidP="00CC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6CFD">
              <w:rPr>
                <w:rFonts w:ascii="Times New Roman" w:hAnsi="Times New Roman" w:cs="Times New Roman"/>
              </w:rPr>
              <w:t>7.NS.A.3 Solve real-world mathematical problems involving the four operations with rational numbers.  (Computations with rational numbers extend the rules for manipulating fractions to complex fractions)</w:t>
            </w:r>
          </w:p>
        </w:tc>
        <w:tc>
          <w:tcPr>
            <w:tcW w:w="1348" w:type="pct"/>
          </w:tcPr>
          <w:p w14:paraId="1144ACCB" w14:textId="52B05199" w:rsidR="00481774" w:rsidRDefault="00481774" w:rsidP="00A04F3B">
            <w:pPr>
              <w:rPr>
                <w:rFonts w:ascii="Times New Roman" w:hAnsi="Times New Roman" w:cs="Times New Roman"/>
              </w:rPr>
            </w:pPr>
            <w:r>
              <w:rPr>
                <w:rFonts w:ascii="Times New Roman" w:hAnsi="Times New Roman" w:cs="Times New Roman"/>
              </w:rPr>
              <w:lastRenderedPageBreak/>
              <w:t>Multiply and divide integers – rules for multiplying and dividing integers.</w:t>
            </w:r>
          </w:p>
          <w:p w14:paraId="51374F78" w14:textId="77777777" w:rsidR="00481774" w:rsidRDefault="00481774" w:rsidP="00A04F3B">
            <w:pPr>
              <w:rPr>
                <w:rFonts w:ascii="Times New Roman" w:hAnsi="Times New Roman" w:cs="Times New Roman"/>
              </w:rPr>
            </w:pPr>
          </w:p>
          <w:p w14:paraId="15BFC434" w14:textId="5FF3F5F6" w:rsidR="00481774" w:rsidRDefault="00481774" w:rsidP="00A04F3B">
            <w:pPr>
              <w:rPr>
                <w:rFonts w:ascii="Times New Roman" w:hAnsi="Times New Roman" w:cs="Times New Roman"/>
              </w:rPr>
            </w:pPr>
            <w:r>
              <w:rPr>
                <w:rFonts w:ascii="Times New Roman" w:hAnsi="Times New Roman" w:cs="Times New Roman"/>
              </w:rPr>
              <w:t>Explain that -(p/q) = -p/q = p/-</w:t>
            </w:r>
            <w:proofErr w:type="gramStart"/>
            <w:r>
              <w:rPr>
                <w:rFonts w:ascii="Times New Roman" w:hAnsi="Times New Roman" w:cs="Times New Roman"/>
              </w:rPr>
              <w:t>q  (</w:t>
            </w:r>
            <w:proofErr w:type="gramEnd"/>
            <w:r>
              <w:rPr>
                <w:rFonts w:ascii="Times New Roman" w:hAnsi="Times New Roman" w:cs="Times New Roman"/>
              </w:rPr>
              <w:t>this is important for solving equations)</w:t>
            </w:r>
          </w:p>
          <w:p w14:paraId="78D6BAE8" w14:textId="77777777" w:rsidR="00481774" w:rsidRDefault="00481774" w:rsidP="00A04F3B">
            <w:pPr>
              <w:rPr>
                <w:rFonts w:ascii="Times New Roman" w:hAnsi="Times New Roman" w:cs="Times New Roman"/>
              </w:rPr>
            </w:pPr>
          </w:p>
          <w:p w14:paraId="3D932637" w14:textId="52351C44" w:rsidR="00481774" w:rsidRDefault="00481774" w:rsidP="00A04F3B">
            <w:pPr>
              <w:rPr>
                <w:rFonts w:ascii="Times New Roman" w:hAnsi="Times New Roman" w:cs="Times New Roman"/>
              </w:rPr>
            </w:pPr>
            <w:r>
              <w:rPr>
                <w:rFonts w:ascii="Times New Roman" w:hAnsi="Times New Roman" w:cs="Times New Roman"/>
              </w:rPr>
              <w:t>Use the distributive property to create equivalent expressions</w:t>
            </w:r>
          </w:p>
          <w:p w14:paraId="67BFA781" w14:textId="77777777" w:rsidR="00481774" w:rsidRDefault="00481774" w:rsidP="00A04F3B">
            <w:pPr>
              <w:rPr>
                <w:rFonts w:ascii="Times New Roman" w:hAnsi="Times New Roman" w:cs="Times New Roman"/>
              </w:rPr>
            </w:pPr>
          </w:p>
          <w:p w14:paraId="3E89E95D" w14:textId="46AF5017" w:rsidR="00481774" w:rsidRDefault="00481774" w:rsidP="00A04F3B">
            <w:pPr>
              <w:rPr>
                <w:rFonts w:ascii="Times New Roman" w:hAnsi="Times New Roman" w:cs="Times New Roman"/>
              </w:rPr>
            </w:pPr>
            <w:r>
              <w:rPr>
                <w:rFonts w:ascii="Times New Roman" w:hAnsi="Times New Roman" w:cs="Times New Roman"/>
              </w:rPr>
              <w:t xml:space="preserve">Describe products and quotients of integers by describing real-world situations.  </w:t>
            </w:r>
          </w:p>
          <w:p w14:paraId="3600138E" w14:textId="77777777" w:rsidR="00481774" w:rsidRDefault="00481774" w:rsidP="00A04F3B">
            <w:pPr>
              <w:rPr>
                <w:rFonts w:ascii="Times New Roman" w:hAnsi="Times New Roman" w:cs="Times New Roman"/>
              </w:rPr>
            </w:pPr>
          </w:p>
          <w:p w14:paraId="3BFAF219" w14:textId="77777777" w:rsidR="00481774" w:rsidRDefault="00481774" w:rsidP="00A04F3B">
            <w:pPr>
              <w:rPr>
                <w:rFonts w:ascii="Times New Roman" w:hAnsi="Times New Roman" w:cs="Times New Roman"/>
              </w:rPr>
            </w:pPr>
          </w:p>
          <w:p w14:paraId="252675D0" w14:textId="77777777" w:rsidR="00481774" w:rsidRDefault="00481774" w:rsidP="00A04F3B">
            <w:pPr>
              <w:rPr>
                <w:rFonts w:ascii="Times New Roman" w:hAnsi="Times New Roman" w:cs="Times New Roman"/>
              </w:rPr>
            </w:pPr>
          </w:p>
          <w:p w14:paraId="4F82600A" w14:textId="77777777" w:rsidR="00481774" w:rsidRDefault="00481774" w:rsidP="00A04F3B">
            <w:pPr>
              <w:rPr>
                <w:rFonts w:ascii="Times New Roman" w:hAnsi="Times New Roman" w:cs="Times New Roman"/>
              </w:rPr>
            </w:pPr>
          </w:p>
          <w:p w14:paraId="57AB314E" w14:textId="77777777" w:rsidR="00481774" w:rsidRDefault="00481774" w:rsidP="00A04F3B">
            <w:pPr>
              <w:rPr>
                <w:rFonts w:ascii="Times New Roman" w:hAnsi="Times New Roman" w:cs="Times New Roman"/>
              </w:rPr>
            </w:pPr>
          </w:p>
          <w:p w14:paraId="5D8F56B9" w14:textId="77777777" w:rsidR="00481774" w:rsidRDefault="00481774" w:rsidP="00A04F3B">
            <w:pPr>
              <w:rPr>
                <w:rFonts w:ascii="Times New Roman" w:hAnsi="Times New Roman" w:cs="Times New Roman"/>
              </w:rPr>
            </w:pPr>
          </w:p>
          <w:p w14:paraId="5EFEEBCB" w14:textId="77777777" w:rsidR="00481774" w:rsidRDefault="00481774" w:rsidP="00A04F3B">
            <w:pPr>
              <w:rPr>
                <w:rFonts w:ascii="Times New Roman" w:hAnsi="Times New Roman" w:cs="Times New Roman"/>
              </w:rPr>
            </w:pPr>
          </w:p>
          <w:p w14:paraId="74A8BCDC" w14:textId="77777777" w:rsidR="00481774" w:rsidRDefault="00481774" w:rsidP="00A04F3B">
            <w:pPr>
              <w:rPr>
                <w:rFonts w:ascii="Times New Roman" w:hAnsi="Times New Roman" w:cs="Times New Roman"/>
              </w:rPr>
            </w:pPr>
          </w:p>
          <w:p w14:paraId="08623644" w14:textId="77777777" w:rsidR="00481774" w:rsidRDefault="00481774" w:rsidP="00A04F3B">
            <w:pPr>
              <w:rPr>
                <w:rFonts w:ascii="Times New Roman" w:hAnsi="Times New Roman" w:cs="Times New Roman"/>
              </w:rPr>
            </w:pPr>
          </w:p>
          <w:p w14:paraId="3AC8895F" w14:textId="77777777" w:rsidR="00481774" w:rsidRDefault="00481774" w:rsidP="00A04F3B">
            <w:pPr>
              <w:rPr>
                <w:rFonts w:ascii="Times New Roman" w:hAnsi="Times New Roman" w:cs="Times New Roman"/>
              </w:rPr>
            </w:pPr>
          </w:p>
          <w:p w14:paraId="3A4AE3F8" w14:textId="77777777" w:rsidR="00481774" w:rsidRDefault="00481774" w:rsidP="00A04F3B">
            <w:pPr>
              <w:rPr>
                <w:rFonts w:ascii="Times New Roman" w:hAnsi="Times New Roman" w:cs="Times New Roman"/>
              </w:rPr>
            </w:pPr>
          </w:p>
          <w:p w14:paraId="7377DBAC" w14:textId="77777777" w:rsidR="00481774" w:rsidRDefault="00481774" w:rsidP="00A04F3B">
            <w:pPr>
              <w:rPr>
                <w:rFonts w:ascii="Times New Roman" w:hAnsi="Times New Roman" w:cs="Times New Roman"/>
              </w:rPr>
            </w:pPr>
          </w:p>
          <w:p w14:paraId="39217B7D" w14:textId="67E45176" w:rsidR="00481774" w:rsidRDefault="00481774" w:rsidP="00A04F3B">
            <w:pPr>
              <w:rPr>
                <w:rFonts w:ascii="Times New Roman" w:hAnsi="Times New Roman" w:cs="Times New Roman"/>
              </w:rPr>
            </w:pPr>
            <w:r>
              <w:rPr>
                <w:rFonts w:ascii="Times New Roman" w:hAnsi="Times New Roman" w:cs="Times New Roman"/>
              </w:rPr>
              <w:lastRenderedPageBreak/>
              <w:t>Use the associative and commutative property of multiplication and apply order of operations to multiply and divide integers.</w:t>
            </w:r>
          </w:p>
          <w:p w14:paraId="548B4A64" w14:textId="77777777" w:rsidR="00481774" w:rsidRDefault="00481774" w:rsidP="00A04F3B">
            <w:pPr>
              <w:rPr>
                <w:rFonts w:ascii="Times New Roman" w:hAnsi="Times New Roman" w:cs="Times New Roman"/>
              </w:rPr>
            </w:pPr>
          </w:p>
          <w:p w14:paraId="479F536B" w14:textId="04BED3B5" w:rsidR="00481774" w:rsidRDefault="00481774" w:rsidP="00A04F3B">
            <w:pPr>
              <w:rPr>
                <w:rFonts w:ascii="Times New Roman" w:hAnsi="Times New Roman" w:cs="Times New Roman"/>
              </w:rPr>
            </w:pPr>
            <w:r>
              <w:rPr>
                <w:rFonts w:ascii="Times New Roman" w:hAnsi="Times New Roman" w:cs="Times New Roman"/>
              </w:rPr>
              <w:t>Use long division to convert a rational number to a decimal.</w:t>
            </w:r>
          </w:p>
          <w:p w14:paraId="60679F81" w14:textId="77777777" w:rsidR="00481774" w:rsidRDefault="00481774" w:rsidP="00A04F3B">
            <w:pPr>
              <w:rPr>
                <w:rFonts w:ascii="Times New Roman" w:hAnsi="Times New Roman" w:cs="Times New Roman"/>
              </w:rPr>
            </w:pPr>
          </w:p>
          <w:p w14:paraId="631E567D" w14:textId="0A0B1842" w:rsidR="00481774" w:rsidRDefault="00481774" w:rsidP="00A04F3B">
            <w:pPr>
              <w:rPr>
                <w:rFonts w:ascii="Times New Roman" w:hAnsi="Times New Roman" w:cs="Times New Roman"/>
              </w:rPr>
            </w:pPr>
            <w:r>
              <w:rPr>
                <w:rFonts w:ascii="Times New Roman" w:hAnsi="Times New Roman" w:cs="Times New Roman"/>
              </w:rPr>
              <w:t>Explain if the resulting number is a rational number based on the definition of rational numbers.</w:t>
            </w:r>
          </w:p>
          <w:p w14:paraId="66AE5C1D" w14:textId="77777777" w:rsidR="00481774" w:rsidRDefault="00481774" w:rsidP="00A04F3B">
            <w:pPr>
              <w:rPr>
                <w:rFonts w:ascii="Times New Roman" w:hAnsi="Times New Roman" w:cs="Times New Roman"/>
              </w:rPr>
            </w:pPr>
          </w:p>
          <w:p w14:paraId="4A10B0F5" w14:textId="7F4905D5" w:rsidR="00481774" w:rsidRDefault="00481774" w:rsidP="00A04F3B">
            <w:pPr>
              <w:rPr>
                <w:rFonts w:ascii="Times New Roman" w:hAnsi="Times New Roman" w:cs="Times New Roman"/>
              </w:rPr>
            </w:pPr>
            <w:r>
              <w:rPr>
                <w:rFonts w:ascii="Times New Roman" w:hAnsi="Times New Roman" w:cs="Times New Roman"/>
              </w:rPr>
              <w:t>_________________________________________</w:t>
            </w:r>
          </w:p>
          <w:p w14:paraId="1DE8E0F7" w14:textId="77777777" w:rsidR="00481774" w:rsidRDefault="00481774" w:rsidP="00A04F3B">
            <w:pPr>
              <w:rPr>
                <w:rFonts w:ascii="Times New Roman" w:hAnsi="Times New Roman" w:cs="Times New Roman"/>
              </w:rPr>
            </w:pPr>
          </w:p>
          <w:p w14:paraId="5BEAD7EF" w14:textId="77777777" w:rsidR="00481774" w:rsidRDefault="00481774" w:rsidP="00A04F3B">
            <w:pPr>
              <w:rPr>
                <w:rFonts w:ascii="Times New Roman" w:hAnsi="Times New Roman" w:cs="Times New Roman"/>
              </w:rPr>
            </w:pPr>
            <w:r>
              <w:rPr>
                <w:rFonts w:ascii="Times New Roman" w:hAnsi="Times New Roman" w:cs="Times New Roman"/>
              </w:rPr>
              <w:t>Apply the operations to fractions (add, subtract, multiply, divide).</w:t>
            </w:r>
          </w:p>
          <w:p w14:paraId="2C1F78D8" w14:textId="77777777" w:rsidR="00481774" w:rsidRDefault="00481774" w:rsidP="00A04F3B">
            <w:pPr>
              <w:rPr>
                <w:rFonts w:ascii="Times New Roman" w:hAnsi="Times New Roman" w:cs="Times New Roman"/>
              </w:rPr>
            </w:pPr>
          </w:p>
          <w:p w14:paraId="4E6BC285" w14:textId="314D434F" w:rsidR="00481774" w:rsidRDefault="00481774" w:rsidP="00A04F3B">
            <w:pPr>
              <w:rPr>
                <w:rFonts w:ascii="Times New Roman" w:hAnsi="Times New Roman" w:cs="Times New Roman"/>
              </w:rPr>
            </w:pPr>
            <w:r>
              <w:rPr>
                <w:rFonts w:ascii="Times New Roman" w:hAnsi="Times New Roman" w:cs="Times New Roman"/>
              </w:rPr>
              <w:t>Identify complex fractions (a complex fraction has a fraction in either the numerator, denominator, or both).</w:t>
            </w:r>
          </w:p>
          <w:p w14:paraId="349A5205" w14:textId="77777777" w:rsidR="00481774" w:rsidRDefault="00481774" w:rsidP="00A04F3B">
            <w:pPr>
              <w:rPr>
                <w:rFonts w:ascii="Times New Roman" w:hAnsi="Times New Roman" w:cs="Times New Roman"/>
              </w:rPr>
            </w:pPr>
          </w:p>
          <w:p w14:paraId="732B1540" w14:textId="694C5B08" w:rsidR="00481774" w:rsidRDefault="00481774" w:rsidP="00A04F3B">
            <w:pPr>
              <w:rPr>
                <w:rFonts w:ascii="Times New Roman" w:hAnsi="Times New Roman" w:cs="Times New Roman"/>
              </w:rPr>
            </w:pPr>
            <w:r>
              <w:rPr>
                <w:rFonts w:ascii="Times New Roman" w:hAnsi="Times New Roman" w:cs="Times New Roman"/>
              </w:rPr>
              <w:t xml:space="preserve">Simplify complex fractions. </w:t>
            </w:r>
          </w:p>
          <w:p w14:paraId="2FAD72F2" w14:textId="77777777" w:rsidR="00481774" w:rsidRDefault="00481774" w:rsidP="00A04F3B">
            <w:pPr>
              <w:rPr>
                <w:rFonts w:ascii="Times New Roman" w:hAnsi="Times New Roman" w:cs="Times New Roman"/>
              </w:rPr>
            </w:pPr>
          </w:p>
          <w:p w14:paraId="503D6843" w14:textId="77777777" w:rsidR="00481774" w:rsidRDefault="00481774" w:rsidP="00A04F3B">
            <w:pPr>
              <w:rPr>
                <w:rFonts w:ascii="Times New Roman" w:hAnsi="Times New Roman" w:cs="Times New Roman"/>
              </w:rPr>
            </w:pPr>
          </w:p>
          <w:p w14:paraId="24E1A694" w14:textId="77777777" w:rsidR="00481774" w:rsidRDefault="00481774" w:rsidP="00A04F3B">
            <w:pPr>
              <w:rPr>
                <w:rFonts w:ascii="Times New Roman" w:hAnsi="Times New Roman" w:cs="Times New Roman"/>
              </w:rPr>
            </w:pPr>
          </w:p>
          <w:p w14:paraId="48585226" w14:textId="168547A1" w:rsidR="00481774" w:rsidRDefault="00481774" w:rsidP="00A04F3B">
            <w:pPr>
              <w:rPr>
                <w:rFonts w:ascii="Times New Roman" w:hAnsi="Times New Roman" w:cs="Times New Roman"/>
              </w:rPr>
            </w:pPr>
            <w:bookmarkStart w:id="0" w:name="_GoBack"/>
            <w:bookmarkEnd w:id="0"/>
          </w:p>
          <w:p w14:paraId="7F5469F2" w14:textId="77777777" w:rsidR="00481774" w:rsidRDefault="00481774" w:rsidP="00A04F3B">
            <w:pPr>
              <w:rPr>
                <w:rFonts w:ascii="Times New Roman" w:hAnsi="Times New Roman" w:cs="Times New Roman"/>
              </w:rPr>
            </w:pPr>
          </w:p>
          <w:p w14:paraId="6A9455AA" w14:textId="7F80E8F9" w:rsidR="00481774" w:rsidRPr="001A5344" w:rsidRDefault="00481774" w:rsidP="00A04F3B">
            <w:pPr>
              <w:rPr>
                <w:rFonts w:ascii="Times New Roman" w:hAnsi="Times New Roman" w:cs="Times New Roman"/>
              </w:rPr>
            </w:pPr>
          </w:p>
        </w:tc>
        <w:tc>
          <w:tcPr>
            <w:tcW w:w="1030" w:type="pct"/>
          </w:tcPr>
          <w:p w14:paraId="0328EB3F" w14:textId="77777777" w:rsidR="00481774" w:rsidRPr="005B0E17" w:rsidRDefault="00481774" w:rsidP="00566272">
            <w:pPr>
              <w:rPr>
                <w:rFonts w:ascii="Times New Roman" w:hAnsi="Times New Roman" w:cs="Times New Roman"/>
              </w:rPr>
            </w:pPr>
          </w:p>
        </w:tc>
        <w:tc>
          <w:tcPr>
            <w:tcW w:w="1510" w:type="pct"/>
          </w:tcPr>
          <w:p w14:paraId="4F489A22" w14:textId="0F48C0FA" w:rsidR="00CB65A8" w:rsidRDefault="00CB65A8" w:rsidP="00566272">
            <w:pPr>
              <w:rPr>
                <w:rFonts w:ascii="Times New Roman" w:hAnsi="Times New Roman" w:cs="Times New Roman"/>
              </w:rPr>
            </w:pPr>
            <w:r>
              <w:rPr>
                <w:rFonts w:ascii="Times New Roman" w:hAnsi="Times New Roman" w:cs="Times New Roman"/>
              </w:rPr>
              <w:t xml:space="preserve">GO Math: </w:t>
            </w:r>
          </w:p>
          <w:p w14:paraId="5D263BB8" w14:textId="5E8FA007" w:rsidR="00CB65A8" w:rsidRDefault="00CB65A8" w:rsidP="00566272">
            <w:pPr>
              <w:rPr>
                <w:rFonts w:ascii="Times New Roman" w:hAnsi="Times New Roman" w:cs="Times New Roman"/>
              </w:rPr>
            </w:pPr>
            <w:r>
              <w:rPr>
                <w:rFonts w:ascii="Times New Roman" w:hAnsi="Times New Roman" w:cs="Times New Roman"/>
              </w:rPr>
              <w:t>Lesson 2.1</w:t>
            </w:r>
            <w:r w:rsidR="00100149">
              <w:rPr>
                <w:rFonts w:ascii="Times New Roman" w:hAnsi="Times New Roman" w:cs="Times New Roman"/>
              </w:rPr>
              <w:t xml:space="preserve"> Multiplying </w:t>
            </w:r>
            <w:proofErr w:type="gramStart"/>
            <w:r w:rsidR="00100149">
              <w:rPr>
                <w:rFonts w:ascii="Times New Roman" w:hAnsi="Times New Roman" w:cs="Times New Roman"/>
              </w:rPr>
              <w:t>Integers  (</w:t>
            </w:r>
            <w:proofErr w:type="gramEnd"/>
            <w:r w:rsidR="00100149">
              <w:rPr>
                <w:rFonts w:ascii="Times New Roman" w:hAnsi="Times New Roman" w:cs="Times New Roman"/>
              </w:rPr>
              <w:t>p.37)</w:t>
            </w:r>
          </w:p>
          <w:p w14:paraId="11DFFFBA" w14:textId="5E9BF9D9" w:rsidR="00CB65A8" w:rsidRDefault="00CB65A8" w:rsidP="00566272">
            <w:pPr>
              <w:rPr>
                <w:rFonts w:ascii="Times New Roman" w:hAnsi="Times New Roman" w:cs="Times New Roman"/>
              </w:rPr>
            </w:pPr>
            <w:r>
              <w:rPr>
                <w:rFonts w:ascii="Times New Roman" w:hAnsi="Times New Roman" w:cs="Times New Roman"/>
              </w:rPr>
              <w:t>Lesson 2.2</w:t>
            </w:r>
            <w:r w:rsidR="00100149">
              <w:rPr>
                <w:rFonts w:ascii="Times New Roman" w:hAnsi="Times New Roman" w:cs="Times New Roman"/>
              </w:rPr>
              <w:t xml:space="preserve"> Dividing Integers </w:t>
            </w:r>
            <w:proofErr w:type="gramStart"/>
            <w:r w:rsidR="00100149">
              <w:rPr>
                <w:rFonts w:ascii="Times New Roman" w:hAnsi="Times New Roman" w:cs="Times New Roman"/>
              </w:rPr>
              <w:t>(</w:t>
            </w:r>
            <w:r>
              <w:rPr>
                <w:rFonts w:ascii="Times New Roman" w:hAnsi="Times New Roman" w:cs="Times New Roman"/>
              </w:rPr>
              <w:t xml:space="preserve"> p.</w:t>
            </w:r>
            <w:proofErr w:type="gramEnd"/>
            <w:r>
              <w:rPr>
                <w:rFonts w:ascii="Times New Roman" w:hAnsi="Times New Roman" w:cs="Times New Roman"/>
              </w:rPr>
              <w:t xml:space="preserve"> 43</w:t>
            </w:r>
            <w:r w:rsidR="00100149">
              <w:rPr>
                <w:rFonts w:ascii="Times New Roman" w:hAnsi="Times New Roman" w:cs="Times New Roman"/>
              </w:rPr>
              <w:t>)</w:t>
            </w:r>
          </w:p>
          <w:p w14:paraId="171F5E26" w14:textId="2E51462F" w:rsidR="00CB65A8" w:rsidRDefault="00CB65A8" w:rsidP="00566272">
            <w:pPr>
              <w:rPr>
                <w:rFonts w:ascii="Times New Roman" w:hAnsi="Times New Roman" w:cs="Times New Roman"/>
              </w:rPr>
            </w:pPr>
            <w:r>
              <w:rPr>
                <w:rFonts w:ascii="Times New Roman" w:hAnsi="Times New Roman" w:cs="Times New Roman"/>
              </w:rPr>
              <w:t>Lesson 2.3</w:t>
            </w:r>
            <w:r w:rsidR="00100149">
              <w:rPr>
                <w:rFonts w:ascii="Times New Roman" w:hAnsi="Times New Roman" w:cs="Times New Roman"/>
              </w:rPr>
              <w:t xml:space="preserve"> Applying Integer Operations</w:t>
            </w:r>
            <w:proofErr w:type="gramStart"/>
            <w:r w:rsidR="00100149">
              <w:rPr>
                <w:rFonts w:ascii="Times New Roman" w:hAnsi="Times New Roman" w:cs="Times New Roman"/>
              </w:rPr>
              <w:t xml:space="preserve"> </w:t>
            </w:r>
            <w:r>
              <w:rPr>
                <w:rFonts w:ascii="Times New Roman" w:hAnsi="Times New Roman" w:cs="Times New Roman"/>
              </w:rPr>
              <w:t xml:space="preserve">  </w:t>
            </w:r>
            <w:r w:rsidR="00100149">
              <w:rPr>
                <w:rFonts w:ascii="Times New Roman" w:hAnsi="Times New Roman" w:cs="Times New Roman"/>
              </w:rPr>
              <w:t>(</w:t>
            </w:r>
            <w:proofErr w:type="gramEnd"/>
            <w:r>
              <w:rPr>
                <w:rFonts w:ascii="Times New Roman" w:hAnsi="Times New Roman" w:cs="Times New Roman"/>
              </w:rPr>
              <w:t>p. 49</w:t>
            </w:r>
            <w:r w:rsidR="00100149">
              <w:rPr>
                <w:rFonts w:ascii="Times New Roman" w:hAnsi="Times New Roman" w:cs="Times New Roman"/>
              </w:rPr>
              <w:t>)</w:t>
            </w:r>
          </w:p>
          <w:p w14:paraId="0530436B" w14:textId="77777777" w:rsidR="00481774" w:rsidRDefault="00481774" w:rsidP="005A5092">
            <w:pPr>
              <w:rPr>
                <w:rFonts w:ascii="Times New Roman" w:hAnsi="Times New Roman" w:cs="Times New Roman"/>
              </w:rPr>
            </w:pPr>
          </w:p>
          <w:p w14:paraId="27971DB0" w14:textId="77777777" w:rsidR="00481774" w:rsidRDefault="00481774" w:rsidP="005A5092">
            <w:pPr>
              <w:rPr>
                <w:rFonts w:ascii="Times New Roman" w:hAnsi="Times New Roman" w:cs="Times New Roman"/>
              </w:rPr>
            </w:pPr>
          </w:p>
          <w:p w14:paraId="290030A9" w14:textId="77777777" w:rsidR="00481774" w:rsidRDefault="00481774" w:rsidP="005A5092">
            <w:pPr>
              <w:rPr>
                <w:rFonts w:ascii="Times New Roman" w:hAnsi="Times New Roman" w:cs="Times New Roman"/>
              </w:rPr>
            </w:pPr>
          </w:p>
          <w:p w14:paraId="131787AB" w14:textId="77777777" w:rsidR="00481774" w:rsidRDefault="00481774" w:rsidP="005A5092">
            <w:pPr>
              <w:rPr>
                <w:rFonts w:ascii="Times New Roman" w:hAnsi="Times New Roman" w:cs="Times New Roman"/>
              </w:rPr>
            </w:pPr>
          </w:p>
          <w:p w14:paraId="45AF1E51" w14:textId="77777777" w:rsidR="00481774" w:rsidRDefault="00481774" w:rsidP="005A5092">
            <w:pPr>
              <w:rPr>
                <w:rFonts w:ascii="Times New Roman" w:hAnsi="Times New Roman" w:cs="Times New Roman"/>
              </w:rPr>
            </w:pPr>
          </w:p>
          <w:p w14:paraId="3DCAE227" w14:textId="77777777" w:rsidR="00481774" w:rsidRDefault="00481774" w:rsidP="005A5092">
            <w:pPr>
              <w:rPr>
                <w:rFonts w:ascii="Times New Roman" w:hAnsi="Times New Roman" w:cs="Times New Roman"/>
              </w:rPr>
            </w:pPr>
          </w:p>
          <w:p w14:paraId="2B52B561" w14:textId="77777777" w:rsidR="00481774" w:rsidRDefault="00481774" w:rsidP="005A5092">
            <w:pPr>
              <w:rPr>
                <w:rFonts w:ascii="Times New Roman" w:hAnsi="Times New Roman" w:cs="Times New Roman"/>
              </w:rPr>
            </w:pPr>
          </w:p>
          <w:p w14:paraId="1F052175" w14:textId="77777777" w:rsidR="00481774" w:rsidRDefault="00481774" w:rsidP="005A5092">
            <w:pPr>
              <w:rPr>
                <w:rFonts w:ascii="Times New Roman" w:hAnsi="Times New Roman" w:cs="Times New Roman"/>
              </w:rPr>
            </w:pPr>
          </w:p>
          <w:p w14:paraId="22E14977" w14:textId="77777777" w:rsidR="00481774" w:rsidRDefault="00481774" w:rsidP="005A5092">
            <w:pPr>
              <w:rPr>
                <w:rFonts w:ascii="Times New Roman" w:hAnsi="Times New Roman" w:cs="Times New Roman"/>
              </w:rPr>
            </w:pPr>
          </w:p>
          <w:p w14:paraId="37CC2A68" w14:textId="77777777" w:rsidR="00481774" w:rsidRDefault="00481774" w:rsidP="005A5092">
            <w:pPr>
              <w:rPr>
                <w:rFonts w:ascii="Times New Roman" w:hAnsi="Times New Roman" w:cs="Times New Roman"/>
              </w:rPr>
            </w:pPr>
          </w:p>
          <w:p w14:paraId="2E8398E5" w14:textId="77777777" w:rsidR="00481774" w:rsidRDefault="00481774" w:rsidP="005A5092">
            <w:pPr>
              <w:rPr>
                <w:rFonts w:ascii="Times New Roman" w:hAnsi="Times New Roman" w:cs="Times New Roman"/>
              </w:rPr>
            </w:pPr>
          </w:p>
          <w:p w14:paraId="0023E243" w14:textId="77777777" w:rsidR="00481774" w:rsidRDefault="00481774" w:rsidP="005A5092">
            <w:pPr>
              <w:rPr>
                <w:rFonts w:ascii="Times New Roman" w:hAnsi="Times New Roman" w:cs="Times New Roman"/>
              </w:rPr>
            </w:pPr>
          </w:p>
          <w:p w14:paraId="7BABC4C8" w14:textId="77777777" w:rsidR="00481774" w:rsidRDefault="00481774" w:rsidP="005A5092">
            <w:pPr>
              <w:rPr>
                <w:rFonts w:ascii="Times New Roman" w:hAnsi="Times New Roman" w:cs="Times New Roman"/>
              </w:rPr>
            </w:pPr>
          </w:p>
          <w:p w14:paraId="3B5F08AD" w14:textId="77777777" w:rsidR="00481774" w:rsidRDefault="00481774" w:rsidP="005A5092">
            <w:pPr>
              <w:rPr>
                <w:rFonts w:ascii="Times New Roman" w:hAnsi="Times New Roman" w:cs="Times New Roman"/>
              </w:rPr>
            </w:pPr>
          </w:p>
          <w:p w14:paraId="00140DCA" w14:textId="7E596458" w:rsidR="0006187B" w:rsidRDefault="00100149" w:rsidP="00911172">
            <w:pPr>
              <w:pStyle w:val="Default"/>
              <w:rPr>
                <w:rFonts w:eastAsiaTheme="minorEastAsia"/>
                <w:color w:val="auto"/>
              </w:rPr>
            </w:pPr>
            <w:r>
              <w:rPr>
                <w:rFonts w:eastAsiaTheme="minorEastAsia"/>
                <w:color w:val="auto"/>
              </w:rPr>
              <w:t>GO Math:</w:t>
            </w:r>
          </w:p>
          <w:p w14:paraId="0B9C8FF3" w14:textId="3096532C" w:rsidR="0006187B" w:rsidRDefault="0006187B" w:rsidP="00911172">
            <w:pPr>
              <w:pStyle w:val="Default"/>
              <w:rPr>
                <w:rFonts w:eastAsiaTheme="minorEastAsia"/>
                <w:color w:val="auto"/>
              </w:rPr>
            </w:pPr>
            <w:r>
              <w:rPr>
                <w:rFonts w:eastAsiaTheme="minorEastAsia"/>
                <w:color w:val="auto"/>
              </w:rPr>
              <w:t xml:space="preserve">Lesson 3.1. </w:t>
            </w:r>
            <w:r w:rsidR="00100149">
              <w:rPr>
                <w:rFonts w:eastAsiaTheme="minorEastAsia"/>
                <w:color w:val="auto"/>
              </w:rPr>
              <w:t>Rational Numbers and Decimals</w:t>
            </w:r>
            <w:proofErr w:type="gramStart"/>
            <w:r w:rsidR="00100149">
              <w:rPr>
                <w:rFonts w:eastAsiaTheme="minorEastAsia"/>
                <w:color w:val="auto"/>
              </w:rPr>
              <w:t xml:space="preserve"> </w:t>
            </w:r>
            <w:r>
              <w:rPr>
                <w:rFonts w:eastAsiaTheme="minorEastAsia"/>
                <w:color w:val="auto"/>
              </w:rPr>
              <w:t xml:space="preserve">  </w:t>
            </w:r>
            <w:r w:rsidR="00100149">
              <w:rPr>
                <w:rFonts w:eastAsiaTheme="minorEastAsia"/>
                <w:color w:val="auto"/>
              </w:rPr>
              <w:t>(</w:t>
            </w:r>
            <w:proofErr w:type="gramEnd"/>
            <w:r>
              <w:rPr>
                <w:rFonts w:eastAsiaTheme="minorEastAsia"/>
                <w:color w:val="auto"/>
              </w:rPr>
              <w:t>p. 61</w:t>
            </w:r>
            <w:r w:rsidR="00100149">
              <w:rPr>
                <w:rFonts w:eastAsiaTheme="minorEastAsia"/>
                <w:color w:val="auto"/>
              </w:rPr>
              <w:t>)</w:t>
            </w:r>
          </w:p>
          <w:p w14:paraId="35C7B561" w14:textId="0C682AED" w:rsidR="0006187B" w:rsidRDefault="0006187B" w:rsidP="00911172">
            <w:pPr>
              <w:pStyle w:val="Default"/>
              <w:rPr>
                <w:rFonts w:eastAsiaTheme="minorEastAsia"/>
                <w:color w:val="auto"/>
              </w:rPr>
            </w:pPr>
            <w:r>
              <w:rPr>
                <w:rFonts w:eastAsiaTheme="minorEastAsia"/>
                <w:color w:val="auto"/>
              </w:rPr>
              <w:t xml:space="preserve">Lesson </w:t>
            </w:r>
            <w:proofErr w:type="gramStart"/>
            <w:r>
              <w:rPr>
                <w:rFonts w:eastAsiaTheme="minorEastAsia"/>
                <w:color w:val="auto"/>
              </w:rPr>
              <w:t xml:space="preserve">3.2 </w:t>
            </w:r>
            <w:r w:rsidR="00100149">
              <w:rPr>
                <w:rFonts w:eastAsiaTheme="minorEastAsia"/>
                <w:color w:val="auto"/>
              </w:rPr>
              <w:t xml:space="preserve"> Adding</w:t>
            </w:r>
            <w:proofErr w:type="gramEnd"/>
            <w:r w:rsidR="00100149">
              <w:rPr>
                <w:rFonts w:eastAsiaTheme="minorEastAsia"/>
                <w:color w:val="auto"/>
              </w:rPr>
              <w:t xml:space="preserve"> Rational Numbers </w:t>
            </w:r>
            <w:r>
              <w:rPr>
                <w:rFonts w:eastAsiaTheme="minorEastAsia"/>
                <w:color w:val="auto"/>
              </w:rPr>
              <w:t xml:space="preserve"> </w:t>
            </w:r>
            <w:r w:rsidR="00100149">
              <w:rPr>
                <w:rFonts w:eastAsiaTheme="minorEastAsia"/>
                <w:color w:val="auto"/>
              </w:rPr>
              <w:t>(</w:t>
            </w:r>
            <w:r>
              <w:rPr>
                <w:rFonts w:eastAsiaTheme="minorEastAsia"/>
                <w:color w:val="auto"/>
              </w:rPr>
              <w:t>p. 67</w:t>
            </w:r>
            <w:r w:rsidR="00100149">
              <w:rPr>
                <w:rFonts w:eastAsiaTheme="minorEastAsia"/>
                <w:color w:val="auto"/>
              </w:rPr>
              <w:t>)</w:t>
            </w:r>
          </w:p>
          <w:p w14:paraId="3E6A9CDA" w14:textId="57668A46" w:rsidR="0006187B" w:rsidRDefault="0006187B" w:rsidP="00911172">
            <w:pPr>
              <w:pStyle w:val="Default"/>
              <w:rPr>
                <w:rFonts w:eastAsiaTheme="minorEastAsia"/>
                <w:color w:val="auto"/>
              </w:rPr>
            </w:pPr>
            <w:r>
              <w:rPr>
                <w:rFonts w:eastAsiaTheme="minorEastAsia"/>
                <w:color w:val="auto"/>
              </w:rPr>
              <w:lastRenderedPageBreak/>
              <w:t xml:space="preserve">Lesson </w:t>
            </w:r>
            <w:proofErr w:type="gramStart"/>
            <w:r>
              <w:rPr>
                <w:rFonts w:eastAsiaTheme="minorEastAsia"/>
                <w:color w:val="auto"/>
              </w:rPr>
              <w:t xml:space="preserve">3.3  </w:t>
            </w:r>
            <w:r w:rsidR="00100149">
              <w:rPr>
                <w:rFonts w:eastAsiaTheme="minorEastAsia"/>
                <w:color w:val="auto"/>
              </w:rPr>
              <w:t>Subtracting</w:t>
            </w:r>
            <w:proofErr w:type="gramEnd"/>
            <w:r w:rsidR="00100149">
              <w:rPr>
                <w:rFonts w:eastAsiaTheme="minorEastAsia"/>
                <w:color w:val="auto"/>
              </w:rPr>
              <w:t xml:space="preserve"> Rational Numbers  (</w:t>
            </w:r>
            <w:r>
              <w:rPr>
                <w:rFonts w:eastAsiaTheme="minorEastAsia"/>
                <w:color w:val="auto"/>
              </w:rPr>
              <w:t xml:space="preserve"> p. 75</w:t>
            </w:r>
            <w:r w:rsidR="00100149">
              <w:rPr>
                <w:rFonts w:eastAsiaTheme="minorEastAsia"/>
                <w:color w:val="auto"/>
              </w:rPr>
              <w:t>)</w:t>
            </w:r>
          </w:p>
          <w:p w14:paraId="05C70F1C" w14:textId="44C89007" w:rsidR="0006187B" w:rsidRDefault="0006187B" w:rsidP="00911172">
            <w:pPr>
              <w:pStyle w:val="Default"/>
              <w:rPr>
                <w:rFonts w:eastAsiaTheme="minorEastAsia"/>
                <w:color w:val="auto"/>
              </w:rPr>
            </w:pPr>
            <w:r>
              <w:rPr>
                <w:rFonts w:eastAsiaTheme="minorEastAsia"/>
                <w:color w:val="auto"/>
              </w:rPr>
              <w:t>Lesson 3.4</w:t>
            </w:r>
            <w:r w:rsidR="00100149">
              <w:rPr>
                <w:rFonts w:eastAsiaTheme="minorEastAsia"/>
                <w:color w:val="auto"/>
              </w:rPr>
              <w:t xml:space="preserve"> Multiplying Rational Numbers </w:t>
            </w:r>
            <w:proofErr w:type="gramStart"/>
            <w:r>
              <w:rPr>
                <w:rFonts w:eastAsiaTheme="minorEastAsia"/>
                <w:color w:val="auto"/>
              </w:rPr>
              <w:t xml:space="preserve">   </w:t>
            </w:r>
            <w:r w:rsidR="00100149">
              <w:rPr>
                <w:rFonts w:eastAsiaTheme="minorEastAsia"/>
                <w:color w:val="auto"/>
              </w:rPr>
              <w:t>(</w:t>
            </w:r>
            <w:proofErr w:type="gramEnd"/>
            <w:r>
              <w:rPr>
                <w:rFonts w:eastAsiaTheme="minorEastAsia"/>
                <w:color w:val="auto"/>
              </w:rPr>
              <w:t>p. 83</w:t>
            </w:r>
            <w:r w:rsidR="00100149">
              <w:rPr>
                <w:rFonts w:eastAsiaTheme="minorEastAsia"/>
                <w:color w:val="auto"/>
              </w:rPr>
              <w:t>)</w:t>
            </w:r>
          </w:p>
          <w:p w14:paraId="016B4D90" w14:textId="77777777" w:rsidR="00F212DA" w:rsidRDefault="0006187B" w:rsidP="00911172">
            <w:pPr>
              <w:pStyle w:val="Default"/>
              <w:rPr>
                <w:rFonts w:eastAsiaTheme="minorEastAsia"/>
                <w:color w:val="auto"/>
              </w:rPr>
            </w:pPr>
            <w:r>
              <w:rPr>
                <w:rFonts w:eastAsiaTheme="minorEastAsia"/>
                <w:color w:val="auto"/>
              </w:rPr>
              <w:t>Lesson 3.5</w:t>
            </w:r>
            <w:r w:rsidR="00F212DA">
              <w:rPr>
                <w:rFonts w:eastAsiaTheme="minorEastAsia"/>
                <w:color w:val="auto"/>
              </w:rPr>
              <w:t xml:space="preserve"> Dividing Rational Numbers</w:t>
            </w:r>
          </w:p>
          <w:p w14:paraId="1DA4120D" w14:textId="128EEF09" w:rsidR="0006187B" w:rsidRDefault="00100149" w:rsidP="00911172">
            <w:pPr>
              <w:pStyle w:val="Default"/>
              <w:rPr>
                <w:rFonts w:eastAsiaTheme="minorEastAsia"/>
                <w:color w:val="auto"/>
              </w:rPr>
            </w:pPr>
            <w:proofErr w:type="gramStart"/>
            <w:r>
              <w:rPr>
                <w:rFonts w:eastAsiaTheme="minorEastAsia"/>
                <w:color w:val="auto"/>
              </w:rPr>
              <w:t>(</w:t>
            </w:r>
            <w:r w:rsidR="0006187B">
              <w:rPr>
                <w:rFonts w:eastAsiaTheme="minorEastAsia"/>
                <w:color w:val="auto"/>
              </w:rPr>
              <w:t xml:space="preserve"> p.</w:t>
            </w:r>
            <w:proofErr w:type="gramEnd"/>
            <w:r w:rsidR="0006187B">
              <w:rPr>
                <w:rFonts w:eastAsiaTheme="minorEastAsia"/>
                <w:color w:val="auto"/>
              </w:rPr>
              <w:t xml:space="preserve"> 89</w:t>
            </w:r>
            <w:r>
              <w:rPr>
                <w:rFonts w:eastAsiaTheme="minorEastAsia"/>
                <w:color w:val="auto"/>
              </w:rPr>
              <w:t>)</w:t>
            </w:r>
          </w:p>
          <w:p w14:paraId="1FAEB0B6" w14:textId="536C22C5" w:rsidR="0006187B" w:rsidRPr="00711E36" w:rsidRDefault="0006187B" w:rsidP="00911172">
            <w:pPr>
              <w:pStyle w:val="Default"/>
              <w:rPr>
                <w:color w:val="auto"/>
              </w:rPr>
            </w:pPr>
            <w:r>
              <w:rPr>
                <w:rFonts w:eastAsiaTheme="minorEastAsia"/>
                <w:color w:val="auto"/>
              </w:rPr>
              <w:t xml:space="preserve">Lesson </w:t>
            </w:r>
            <w:proofErr w:type="gramStart"/>
            <w:r>
              <w:rPr>
                <w:rFonts w:eastAsiaTheme="minorEastAsia"/>
                <w:color w:val="auto"/>
              </w:rPr>
              <w:t>3.6</w:t>
            </w:r>
            <w:r w:rsidR="00100149">
              <w:rPr>
                <w:rFonts w:eastAsiaTheme="minorEastAsia"/>
                <w:color w:val="auto"/>
              </w:rPr>
              <w:t xml:space="preserve">  Applying</w:t>
            </w:r>
            <w:proofErr w:type="gramEnd"/>
            <w:r w:rsidR="00100149">
              <w:rPr>
                <w:rFonts w:eastAsiaTheme="minorEastAsia"/>
                <w:color w:val="auto"/>
              </w:rPr>
              <w:t xml:space="preserve"> Rational Number Operations  </w:t>
            </w:r>
            <w:r>
              <w:rPr>
                <w:rFonts w:eastAsiaTheme="minorEastAsia"/>
                <w:color w:val="auto"/>
              </w:rPr>
              <w:t xml:space="preserve"> </w:t>
            </w:r>
            <w:r w:rsidR="00100149">
              <w:rPr>
                <w:rFonts w:eastAsiaTheme="minorEastAsia"/>
                <w:color w:val="auto"/>
              </w:rPr>
              <w:t>(</w:t>
            </w:r>
            <w:r>
              <w:rPr>
                <w:rFonts w:eastAsiaTheme="minorEastAsia"/>
                <w:color w:val="auto"/>
              </w:rPr>
              <w:t>p. 95</w:t>
            </w:r>
            <w:r w:rsidR="00100149">
              <w:rPr>
                <w:rFonts w:eastAsiaTheme="minorEastAsia"/>
                <w:color w:val="auto"/>
              </w:rPr>
              <w:t>)</w:t>
            </w:r>
          </w:p>
        </w:tc>
      </w:tr>
      <w:tr w:rsidR="00911172" w:rsidRPr="001A5344" w14:paraId="5B5BF01C" w14:textId="77777777" w:rsidTr="00F212DA">
        <w:tc>
          <w:tcPr>
            <w:tcW w:w="5000" w:type="pct"/>
            <w:gridSpan w:val="4"/>
            <w:shd w:val="clear" w:color="auto" w:fill="B8CCE4" w:themeFill="accent1" w:themeFillTint="66"/>
          </w:tcPr>
          <w:p w14:paraId="7F12D084" w14:textId="53D59306" w:rsidR="00911172" w:rsidRPr="00042CD4" w:rsidRDefault="00911172" w:rsidP="002339D9">
            <w:pPr>
              <w:jc w:val="center"/>
              <w:rPr>
                <w:rFonts w:ascii="Times New Roman" w:hAnsi="Times New Roman" w:cs="Times New Roman"/>
                <w:b/>
              </w:rPr>
            </w:pPr>
            <w:r>
              <w:rPr>
                <w:rFonts w:ascii="Times New Roman" w:hAnsi="Times New Roman" w:cs="Times New Roman"/>
                <w:b/>
              </w:rPr>
              <w:lastRenderedPageBreak/>
              <w:t>Equations and Inequalities</w:t>
            </w:r>
          </w:p>
          <w:p w14:paraId="6AB275BE" w14:textId="69ECA589" w:rsidR="00911172" w:rsidRPr="00911172" w:rsidRDefault="00911172" w:rsidP="00911172">
            <w:pPr>
              <w:jc w:val="center"/>
              <w:rPr>
                <w:rFonts w:ascii="Times New Roman" w:hAnsi="Times New Roman" w:cs="Times New Roman"/>
                <w:b/>
                <w:color w:val="008000"/>
              </w:rPr>
            </w:pPr>
            <w:r>
              <w:rPr>
                <w:rFonts w:ascii="Times New Roman" w:hAnsi="Times New Roman" w:cs="Times New Roman"/>
                <w:b/>
                <w:color w:val="008000"/>
              </w:rPr>
              <w:t>(Allow 5 - 6</w:t>
            </w:r>
            <w:r w:rsidRPr="00042CD4">
              <w:rPr>
                <w:rFonts w:ascii="Times New Roman" w:hAnsi="Times New Roman" w:cs="Times New Roman"/>
                <w:b/>
                <w:color w:val="008000"/>
              </w:rPr>
              <w:t xml:space="preserve"> weeks for instruction, review, and assessment)</w:t>
            </w:r>
          </w:p>
        </w:tc>
      </w:tr>
      <w:tr w:rsidR="006D1958" w:rsidRPr="001A5344" w14:paraId="19B11849" w14:textId="77777777" w:rsidTr="00F212DA">
        <w:trPr>
          <w:trHeight w:val="1475"/>
        </w:trPr>
        <w:tc>
          <w:tcPr>
            <w:tcW w:w="1113" w:type="pct"/>
          </w:tcPr>
          <w:p w14:paraId="33062383" w14:textId="1901E3A5" w:rsidR="00481774" w:rsidRPr="007349A3" w:rsidRDefault="00481774" w:rsidP="00DD63CC">
            <w:pPr>
              <w:rPr>
                <w:rFonts w:ascii="Times New Roman" w:hAnsi="Times New Roman" w:cs="Times New Roman"/>
                <w:i/>
              </w:rPr>
            </w:pPr>
            <w:r>
              <w:rPr>
                <w:rFonts w:ascii="Times New Roman" w:hAnsi="Times New Roman" w:cs="Times New Roman"/>
              </w:rPr>
              <w:t>7.EE.A.1 Apply properties of operations as strategies to add, subtract, factor, and expand linear expressions with rational coefficients.</w:t>
            </w:r>
          </w:p>
        </w:tc>
        <w:tc>
          <w:tcPr>
            <w:tcW w:w="1348" w:type="pct"/>
          </w:tcPr>
          <w:p w14:paraId="0F7FB474" w14:textId="5FDDB08C" w:rsidR="00481774" w:rsidRPr="001A5344" w:rsidRDefault="00481774" w:rsidP="00F21200">
            <w:pPr>
              <w:tabs>
                <w:tab w:val="left" w:pos="8544"/>
              </w:tabs>
              <w:rPr>
                <w:rFonts w:ascii="Times New Roman" w:hAnsi="Times New Roman" w:cs="Times New Roman"/>
              </w:rPr>
            </w:pPr>
          </w:p>
          <w:p w14:paraId="0A24D164" w14:textId="77777777" w:rsidR="00481774" w:rsidRDefault="00481774" w:rsidP="00F21200">
            <w:pPr>
              <w:tabs>
                <w:tab w:val="left" w:pos="8544"/>
              </w:tabs>
              <w:rPr>
                <w:rFonts w:ascii="Times New Roman" w:hAnsi="Times New Roman" w:cs="Times New Roman"/>
              </w:rPr>
            </w:pPr>
            <w:r>
              <w:rPr>
                <w:rFonts w:ascii="Times New Roman" w:hAnsi="Times New Roman" w:cs="Times New Roman"/>
              </w:rPr>
              <w:t>I can……</w:t>
            </w:r>
          </w:p>
          <w:p w14:paraId="4181A353" w14:textId="77777777" w:rsidR="00481774" w:rsidRDefault="00481774" w:rsidP="00F21200">
            <w:pPr>
              <w:tabs>
                <w:tab w:val="left" w:pos="8544"/>
              </w:tabs>
              <w:rPr>
                <w:rFonts w:ascii="Times New Roman" w:hAnsi="Times New Roman" w:cs="Times New Roman"/>
              </w:rPr>
            </w:pPr>
            <w:r>
              <w:rPr>
                <w:rFonts w:ascii="Times New Roman" w:hAnsi="Times New Roman" w:cs="Times New Roman"/>
              </w:rPr>
              <w:t>Apply properties of operations and work with rational numbers to write equivalent expressions</w:t>
            </w:r>
          </w:p>
          <w:p w14:paraId="25637142" w14:textId="77777777" w:rsidR="00481774" w:rsidRDefault="00481774" w:rsidP="00F21200">
            <w:pPr>
              <w:tabs>
                <w:tab w:val="left" w:pos="8544"/>
              </w:tabs>
              <w:rPr>
                <w:rFonts w:ascii="Times New Roman" w:hAnsi="Times New Roman" w:cs="Times New Roman"/>
              </w:rPr>
            </w:pPr>
          </w:p>
          <w:p w14:paraId="72FCBD1A" w14:textId="77777777" w:rsidR="00481774" w:rsidRDefault="00481774" w:rsidP="00F21200">
            <w:pPr>
              <w:tabs>
                <w:tab w:val="left" w:pos="8544"/>
              </w:tabs>
              <w:rPr>
                <w:rFonts w:ascii="Times New Roman" w:hAnsi="Times New Roman" w:cs="Times New Roman"/>
              </w:rPr>
            </w:pPr>
            <w:r>
              <w:rPr>
                <w:rFonts w:ascii="Times New Roman" w:hAnsi="Times New Roman" w:cs="Times New Roman"/>
              </w:rPr>
              <w:t>Demonstrate understanding of properties by rewriting expressions in a different expression.</w:t>
            </w:r>
          </w:p>
          <w:p w14:paraId="64EF7D43" w14:textId="77777777" w:rsidR="00481774" w:rsidRDefault="00481774" w:rsidP="00F21200">
            <w:pPr>
              <w:tabs>
                <w:tab w:val="left" w:pos="8544"/>
              </w:tabs>
              <w:rPr>
                <w:rFonts w:ascii="Times New Roman" w:hAnsi="Times New Roman" w:cs="Times New Roman"/>
              </w:rPr>
            </w:pPr>
            <w:r>
              <w:rPr>
                <w:rFonts w:ascii="Times New Roman" w:hAnsi="Times New Roman" w:cs="Times New Roman"/>
              </w:rPr>
              <w:t>EX: 2(3 + 6) = 2(3) + 2(6</w:t>
            </w:r>
            <w:proofErr w:type="gramStart"/>
            <w:r>
              <w:rPr>
                <w:rFonts w:ascii="Times New Roman" w:hAnsi="Times New Roman" w:cs="Times New Roman"/>
              </w:rPr>
              <w:t>)  =</w:t>
            </w:r>
            <w:proofErr w:type="gramEnd"/>
            <w:r>
              <w:rPr>
                <w:rFonts w:ascii="Times New Roman" w:hAnsi="Times New Roman" w:cs="Times New Roman"/>
              </w:rPr>
              <w:t xml:space="preserve"> 6 + 12 = 18</w:t>
            </w:r>
          </w:p>
          <w:p w14:paraId="0D8D1AFB" w14:textId="52A5660E" w:rsidR="00481774" w:rsidRPr="001A5344" w:rsidRDefault="00481774" w:rsidP="00F21200">
            <w:pPr>
              <w:tabs>
                <w:tab w:val="left" w:pos="8544"/>
              </w:tabs>
              <w:rPr>
                <w:rFonts w:ascii="Times New Roman" w:hAnsi="Times New Roman" w:cs="Times New Roman"/>
              </w:rPr>
            </w:pPr>
            <w:r>
              <w:rPr>
                <w:rFonts w:ascii="Times New Roman" w:hAnsi="Times New Roman" w:cs="Times New Roman"/>
              </w:rPr>
              <w:t>2 (X + 6</w:t>
            </w:r>
            <w:proofErr w:type="gramStart"/>
            <w:r>
              <w:rPr>
                <w:rFonts w:ascii="Times New Roman" w:hAnsi="Times New Roman" w:cs="Times New Roman"/>
              </w:rPr>
              <w:t>)  =</w:t>
            </w:r>
            <w:proofErr w:type="gramEnd"/>
            <w:r>
              <w:rPr>
                <w:rFonts w:ascii="Times New Roman" w:hAnsi="Times New Roman" w:cs="Times New Roman"/>
              </w:rPr>
              <w:t xml:space="preserve"> 2(X) + 2(6) = 2X + 12</w:t>
            </w:r>
          </w:p>
        </w:tc>
        <w:tc>
          <w:tcPr>
            <w:tcW w:w="1030" w:type="pct"/>
          </w:tcPr>
          <w:p w14:paraId="6280AB18" w14:textId="77777777" w:rsidR="008F174D" w:rsidRDefault="008F174D" w:rsidP="008F174D">
            <w:pPr>
              <w:pStyle w:val="NormalWeb"/>
            </w:pPr>
            <w:r>
              <w:rPr>
                <w:rFonts w:ascii="OpenSans" w:hAnsi="OpenSans"/>
                <w:b/>
                <w:bCs/>
                <w:color w:val="006DBF"/>
              </w:rPr>
              <w:t xml:space="preserve">Instructional Focus: </w:t>
            </w:r>
          </w:p>
          <w:p w14:paraId="489F9A98" w14:textId="2ED5D6F8" w:rsidR="008F174D" w:rsidRDefault="008F174D" w:rsidP="008F174D">
            <w:pPr>
              <w:pStyle w:val="NormalWeb"/>
            </w:pPr>
            <w:r>
              <w:rPr>
                <w:rFonts w:ascii="OpenSans" w:hAnsi="OpenSans"/>
                <w:color w:val="006DBF"/>
              </w:rPr>
              <w:t xml:space="preserve">Students should develop an in-depth understanding of applying properties of operations and be flexible in selecting the most efficient operations to use and explain their reasoning using precise mathematical vocabulary. </w:t>
            </w:r>
          </w:p>
          <w:p w14:paraId="1E606718" w14:textId="32005FE7" w:rsidR="00481774" w:rsidRDefault="008F174D" w:rsidP="00F212DA">
            <w:pPr>
              <w:pStyle w:val="NormalWeb"/>
            </w:pPr>
            <w:r>
              <w:rPr>
                <w:rFonts w:ascii="OpenSans" w:hAnsi="OpenSans"/>
                <w:color w:val="006DBF"/>
              </w:rPr>
              <w:t xml:space="preserve">Students should also be able to justify their solutions by substituting values into equivalent expressions to verify that both expressions result in the same value and are therefore equivalent expressions, and their solution path is correct. Additionally, students should extend their knowledge of applying properties for operations </w:t>
            </w:r>
            <w:r>
              <w:rPr>
                <w:rFonts w:ascii="OpenSans" w:hAnsi="OpenSans"/>
                <w:color w:val="006DBF"/>
              </w:rPr>
              <w:lastRenderedPageBreak/>
              <w:t xml:space="preserve">as strategies to add, subtract, factor, and expand liner expressions as a part of solving contextual problems. This will be a foundational skill for future coursework in which students will work with other expression types. </w:t>
            </w:r>
          </w:p>
        </w:tc>
        <w:tc>
          <w:tcPr>
            <w:tcW w:w="1510" w:type="pct"/>
          </w:tcPr>
          <w:p w14:paraId="162ABA85" w14:textId="0FB886CD" w:rsidR="00481774" w:rsidRDefault="00481774" w:rsidP="00F21200">
            <w:pPr>
              <w:rPr>
                <w:rFonts w:ascii="Times New Roman" w:hAnsi="Times New Roman" w:cs="Times New Roman"/>
              </w:rPr>
            </w:pPr>
          </w:p>
          <w:p w14:paraId="76FA0AD0" w14:textId="783FFC7E" w:rsidR="00100149" w:rsidRDefault="00100149" w:rsidP="00F21200">
            <w:pPr>
              <w:rPr>
                <w:rFonts w:ascii="Times New Roman" w:hAnsi="Times New Roman" w:cs="Times New Roman"/>
              </w:rPr>
            </w:pPr>
            <w:r>
              <w:rPr>
                <w:rFonts w:ascii="Times New Roman" w:hAnsi="Times New Roman" w:cs="Times New Roman"/>
              </w:rPr>
              <w:t xml:space="preserve">GO Math: </w:t>
            </w:r>
          </w:p>
          <w:p w14:paraId="036DFCD1" w14:textId="7DBEE606" w:rsidR="00100149" w:rsidRDefault="00100149" w:rsidP="00F21200">
            <w:pPr>
              <w:rPr>
                <w:rFonts w:ascii="Times New Roman" w:hAnsi="Times New Roman" w:cs="Times New Roman"/>
              </w:rPr>
            </w:pPr>
            <w:r>
              <w:rPr>
                <w:rFonts w:ascii="Times New Roman" w:hAnsi="Times New Roman" w:cs="Times New Roman"/>
              </w:rPr>
              <w:t xml:space="preserve">Lesson 6.1 Algebraic Expressions </w:t>
            </w:r>
            <w:proofErr w:type="gramStart"/>
            <w:r>
              <w:rPr>
                <w:rFonts w:ascii="Times New Roman" w:hAnsi="Times New Roman" w:cs="Times New Roman"/>
              </w:rPr>
              <w:t xml:space="preserve">   (</w:t>
            </w:r>
            <w:proofErr w:type="gramEnd"/>
            <w:r>
              <w:rPr>
                <w:rFonts w:ascii="Times New Roman" w:hAnsi="Times New Roman" w:cs="Times New Roman"/>
              </w:rPr>
              <w:t>p. 173)</w:t>
            </w:r>
          </w:p>
          <w:p w14:paraId="2C731098" w14:textId="30DBD458" w:rsidR="00100149" w:rsidRDefault="00100149" w:rsidP="00F21200">
            <w:pPr>
              <w:rPr>
                <w:rFonts w:ascii="Times New Roman" w:hAnsi="Times New Roman" w:cs="Times New Roman"/>
              </w:rPr>
            </w:pPr>
            <w:r>
              <w:rPr>
                <w:rFonts w:ascii="Times New Roman" w:hAnsi="Times New Roman" w:cs="Times New Roman"/>
              </w:rPr>
              <w:t xml:space="preserve">Lesson </w:t>
            </w:r>
            <w:proofErr w:type="gramStart"/>
            <w:r>
              <w:rPr>
                <w:rFonts w:ascii="Times New Roman" w:hAnsi="Times New Roman" w:cs="Times New Roman"/>
              </w:rPr>
              <w:t>6.2  One</w:t>
            </w:r>
            <w:proofErr w:type="gramEnd"/>
            <w:r>
              <w:rPr>
                <w:rFonts w:ascii="Times New Roman" w:hAnsi="Times New Roman" w:cs="Times New Roman"/>
              </w:rPr>
              <w:t>-Step Equations with Rational Coefficients    (p. 179)</w:t>
            </w:r>
          </w:p>
          <w:p w14:paraId="6A7532C1" w14:textId="790C4001" w:rsidR="00100149" w:rsidRDefault="00100149" w:rsidP="00F21200">
            <w:pPr>
              <w:rPr>
                <w:rFonts w:ascii="Times New Roman" w:hAnsi="Times New Roman" w:cs="Times New Roman"/>
              </w:rPr>
            </w:pPr>
            <w:r>
              <w:rPr>
                <w:rFonts w:ascii="Times New Roman" w:hAnsi="Times New Roman" w:cs="Times New Roman"/>
              </w:rPr>
              <w:t xml:space="preserve">Lesson 6.3.  Writing Two-Step </w:t>
            </w:r>
            <w:proofErr w:type="gramStart"/>
            <w:r>
              <w:rPr>
                <w:rFonts w:ascii="Times New Roman" w:hAnsi="Times New Roman" w:cs="Times New Roman"/>
              </w:rPr>
              <w:t>Equations  (</w:t>
            </w:r>
            <w:proofErr w:type="gramEnd"/>
            <w:r>
              <w:rPr>
                <w:rFonts w:ascii="Times New Roman" w:hAnsi="Times New Roman" w:cs="Times New Roman"/>
              </w:rPr>
              <w:t xml:space="preserve"> p. 185)</w:t>
            </w:r>
          </w:p>
          <w:p w14:paraId="6474AE6A" w14:textId="56BC62FC" w:rsidR="00100149" w:rsidRDefault="00100149" w:rsidP="00F21200">
            <w:pPr>
              <w:rPr>
                <w:rFonts w:ascii="Times New Roman" w:hAnsi="Times New Roman" w:cs="Times New Roman"/>
              </w:rPr>
            </w:pPr>
            <w:r>
              <w:rPr>
                <w:rFonts w:ascii="Times New Roman" w:hAnsi="Times New Roman" w:cs="Times New Roman"/>
              </w:rPr>
              <w:t xml:space="preserve">Lesson </w:t>
            </w:r>
            <w:proofErr w:type="gramStart"/>
            <w:r>
              <w:rPr>
                <w:rFonts w:ascii="Times New Roman" w:hAnsi="Times New Roman" w:cs="Times New Roman"/>
              </w:rPr>
              <w:t>6.4  Solving</w:t>
            </w:r>
            <w:proofErr w:type="gramEnd"/>
            <w:r>
              <w:rPr>
                <w:rFonts w:ascii="Times New Roman" w:hAnsi="Times New Roman" w:cs="Times New Roman"/>
              </w:rPr>
              <w:t xml:space="preserve"> Two-Step Equations   (p. 191)</w:t>
            </w:r>
          </w:p>
          <w:p w14:paraId="5814C570" w14:textId="29CB2B97" w:rsidR="00100149" w:rsidRDefault="00100149" w:rsidP="00F21200">
            <w:pPr>
              <w:rPr>
                <w:rFonts w:ascii="Times New Roman" w:hAnsi="Times New Roman" w:cs="Times New Roman"/>
              </w:rPr>
            </w:pPr>
            <w:r>
              <w:rPr>
                <w:rFonts w:ascii="Times New Roman" w:hAnsi="Times New Roman" w:cs="Times New Roman"/>
              </w:rPr>
              <w:t>Lesson 5.2 Rewriting Percent Expressions</w:t>
            </w:r>
            <w:proofErr w:type="gramStart"/>
            <w:r>
              <w:rPr>
                <w:rFonts w:ascii="Times New Roman" w:hAnsi="Times New Roman" w:cs="Times New Roman"/>
              </w:rPr>
              <w:t xml:space="preserve">   (</w:t>
            </w:r>
            <w:proofErr w:type="gramEnd"/>
            <w:r>
              <w:rPr>
                <w:rFonts w:ascii="Times New Roman" w:hAnsi="Times New Roman" w:cs="Times New Roman"/>
              </w:rPr>
              <w:t>p. 147)</w:t>
            </w:r>
          </w:p>
          <w:p w14:paraId="5D5ED6D5" w14:textId="77777777" w:rsidR="00481774" w:rsidRDefault="00481774" w:rsidP="00F21200">
            <w:pPr>
              <w:autoSpaceDE w:val="0"/>
              <w:autoSpaceDN w:val="0"/>
              <w:adjustRightInd w:val="0"/>
              <w:rPr>
                <w:rFonts w:ascii="Times New Roman" w:hAnsi="Times New Roman" w:cs="Times New Roman"/>
              </w:rPr>
            </w:pPr>
          </w:p>
          <w:p w14:paraId="1CC8AFFE" w14:textId="77777777" w:rsidR="00AA7D82" w:rsidRDefault="00AA7D82" w:rsidP="00F21200">
            <w:pPr>
              <w:autoSpaceDE w:val="0"/>
              <w:autoSpaceDN w:val="0"/>
              <w:adjustRightInd w:val="0"/>
              <w:rPr>
                <w:rFonts w:ascii="Times New Roman" w:hAnsi="Times New Roman" w:cs="Times New Roman"/>
              </w:rPr>
            </w:pPr>
          </w:p>
          <w:p w14:paraId="5BF45707" w14:textId="77777777" w:rsidR="00AA7D82" w:rsidRDefault="00AA7D82" w:rsidP="00F21200">
            <w:pPr>
              <w:autoSpaceDE w:val="0"/>
              <w:autoSpaceDN w:val="0"/>
              <w:adjustRightInd w:val="0"/>
              <w:rPr>
                <w:rFonts w:ascii="Times New Roman" w:hAnsi="Times New Roman" w:cs="Times New Roman"/>
              </w:rPr>
            </w:pPr>
          </w:p>
          <w:p w14:paraId="03A68D01" w14:textId="77777777" w:rsidR="00AA7D82" w:rsidRDefault="00AA7D82" w:rsidP="00F21200">
            <w:pPr>
              <w:autoSpaceDE w:val="0"/>
              <w:autoSpaceDN w:val="0"/>
              <w:adjustRightInd w:val="0"/>
              <w:rPr>
                <w:rFonts w:ascii="Times New Roman" w:hAnsi="Times New Roman" w:cs="Times New Roman"/>
              </w:rPr>
            </w:pPr>
          </w:p>
          <w:p w14:paraId="6A8B3970" w14:textId="77777777" w:rsidR="00AA7D82" w:rsidRDefault="00AA7D82" w:rsidP="00F21200">
            <w:pPr>
              <w:autoSpaceDE w:val="0"/>
              <w:autoSpaceDN w:val="0"/>
              <w:adjustRightInd w:val="0"/>
              <w:rPr>
                <w:rFonts w:ascii="Times New Roman" w:hAnsi="Times New Roman" w:cs="Times New Roman"/>
                <w:b/>
              </w:rPr>
            </w:pPr>
            <w:r>
              <w:rPr>
                <w:rFonts w:ascii="Times New Roman" w:hAnsi="Times New Roman" w:cs="Times New Roman"/>
                <w:b/>
              </w:rPr>
              <w:t>Engage NY Task</w:t>
            </w:r>
          </w:p>
          <w:p w14:paraId="52CB8269" w14:textId="08CDCFE5" w:rsidR="00AA7D82" w:rsidRPr="00AA7D82" w:rsidRDefault="00AA7D82" w:rsidP="00F21200">
            <w:pPr>
              <w:autoSpaceDE w:val="0"/>
              <w:autoSpaceDN w:val="0"/>
              <w:adjustRightInd w:val="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"https://www.engageny.org/resource/grade-7-mathematics-module-3" </w:instrText>
            </w:r>
            <w:r>
              <w:rPr>
                <w:rFonts w:ascii="Times New Roman" w:hAnsi="Times New Roman" w:cs="Times New Roman"/>
              </w:rPr>
              <w:fldChar w:fldCharType="separate"/>
            </w:r>
          </w:p>
          <w:p w14:paraId="6C8E31BD" w14:textId="77777777" w:rsidR="00AA7D82" w:rsidRPr="00AA7D82" w:rsidRDefault="00AA7D82" w:rsidP="00F21200">
            <w:pPr>
              <w:autoSpaceDE w:val="0"/>
              <w:autoSpaceDN w:val="0"/>
              <w:adjustRightInd w:val="0"/>
              <w:rPr>
                <w:rStyle w:val="Hyperlink"/>
                <w:rFonts w:ascii="Times New Roman" w:hAnsi="Times New Roman" w:cs="Times New Roman"/>
              </w:rPr>
            </w:pPr>
            <w:r w:rsidRPr="00AA7D82">
              <w:rPr>
                <w:rStyle w:val="Hyperlink"/>
                <w:rFonts w:ascii="Times New Roman" w:hAnsi="Times New Roman" w:cs="Times New Roman"/>
              </w:rPr>
              <w:t>Module 3, Topic A</w:t>
            </w:r>
          </w:p>
          <w:p w14:paraId="29E6E377" w14:textId="44D691AE" w:rsidR="00AA7D82" w:rsidRPr="00AA7D82" w:rsidRDefault="00AA7D82" w:rsidP="00F21200">
            <w:pPr>
              <w:autoSpaceDE w:val="0"/>
              <w:autoSpaceDN w:val="0"/>
              <w:adjustRightInd w:val="0"/>
              <w:rPr>
                <w:rFonts w:ascii="Times New Roman" w:hAnsi="Times New Roman" w:cs="Times New Roman"/>
              </w:rPr>
            </w:pPr>
            <w:r w:rsidRPr="00AA7D82">
              <w:rPr>
                <w:rStyle w:val="Hyperlink"/>
                <w:rFonts w:ascii="Times New Roman" w:hAnsi="Times New Roman" w:cs="Times New Roman"/>
              </w:rPr>
              <w:t>Use Properties of Operations to Generate Equivalent Expressions</w:t>
            </w:r>
            <w:r>
              <w:rPr>
                <w:rFonts w:ascii="Times New Roman" w:hAnsi="Times New Roman" w:cs="Times New Roman"/>
              </w:rPr>
              <w:fldChar w:fldCharType="end"/>
            </w:r>
          </w:p>
        </w:tc>
      </w:tr>
      <w:tr w:rsidR="006D1958" w:rsidRPr="001A5344" w14:paraId="760FBAF1" w14:textId="77777777" w:rsidTr="00F212DA">
        <w:trPr>
          <w:trHeight w:val="74"/>
        </w:trPr>
        <w:tc>
          <w:tcPr>
            <w:tcW w:w="1113" w:type="pct"/>
          </w:tcPr>
          <w:p w14:paraId="39FD6A02" w14:textId="7A6CB9F4" w:rsidR="00481774" w:rsidRPr="0048762D" w:rsidRDefault="00481774" w:rsidP="0048762D">
            <w:pPr>
              <w:rPr>
                <w:rFonts w:ascii="Times New Roman" w:hAnsi="Times New Roman" w:cs="Times New Roman"/>
              </w:rPr>
            </w:pPr>
            <w:r>
              <w:rPr>
                <w:rFonts w:ascii="Times New Roman" w:hAnsi="Times New Roman" w:cs="Times New Roman"/>
              </w:rPr>
              <w:lastRenderedPageBreak/>
              <w:t>7</w:t>
            </w:r>
            <w:r w:rsidRPr="0048762D">
              <w:rPr>
                <w:rFonts w:ascii="Times New Roman" w:hAnsi="Times New Roman" w:cs="Times New Roman"/>
              </w:rPr>
              <w:t>.</w:t>
            </w:r>
            <w:r>
              <w:rPr>
                <w:rFonts w:ascii="Times New Roman" w:hAnsi="Times New Roman" w:cs="Times New Roman"/>
              </w:rPr>
              <w:t>E</w:t>
            </w:r>
            <w:r w:rsidRPr="0048762D">
              <w:rPr>
                <w:rFonts w:ascii="Times New Roman" w:hAnsi="Times New Roman" w:cs="Times New Roman"/>
              </w:rPr>
              <w:t>E.A.2 Understand that rewriting an expression in different forms in a</w:t>
            </w:r>
            <w:r>
              <w:rPr>
                <w:rFonts w:ascii="Times New Roman" w:hAnsi="Times New Roman" w:cs="Times New Roman"/>
              </w:rPr>
              <w:t xml:space="preserve"> contextual problem can provide multiple ways of interpreting the problem and how the quantities in it are related.</w:t>
            </w:r>
          </w:p>
        </w:tc>
        <w:tc>
          <w:tcPr>
            <w:tcW w:w="1348" w:type="pct"/>
          </w:tcPr>
          <w:p w14:paraId="1749D8E7" w14:textId="77777777" w:rsidR="00481774" w:rsidRPr="004F48FF" w:rsidRDefault="00481774" w:rsidP="00086DA1">
            <w:pPr>
              <w:tabs>
                <w:tab w:val="left" w:pos="8544"/>
              </w:tabs>
              <w:rPr>
                <w:rFonts w:ascii="Times New Roman" w:hAnsi="Times New Roman" w:cs="Times New Roman"/>
              </w:rPr>
            </w:pPr>
            <w:r w:rsidRPr="004F48FF">
              <w:rPr>
                <w:rFonts w:ascii="Times New Roman" w:hAnsi="Times New Roman" w:cs="Times New Roman"/>
              </w:rPr>
              <w:t>I can….</w:t>
            </w:r>
          </w:p>
          <w:p w14:paraId="0712E293" w14:textId="77777777" w:rsidR="00481774" w:rsidRDefault="00481774" w:rsidP="00086DA1">
            <w:pPr>
              <w:tabs>
                <w:tab w:val="left" w:pos="8544"/>
              </w:tabs>
              <w:rPr>
                <w:rFonts w:ascii="Times New Roman" w:hAnsi="Times New Roman" w:cs="Times New Roman"/>
              </w:rPr>
            </w:pPr>
            <w:r>
              <w:rPr>
                <w:rFonts w:ascii="Times New Roman" w:hAnsi="Times New Roman" w:cs="Times New Roman"/>
              </w:rPr>
              <w:t>Rewrite an expression in different forms in a contextual problem in order to understand all of the parts of the problem</w:t>
            </w:r>
            <w:r w:rsidRPr="004F48FF">
              <w:rPr>
                <w:rFonts w:ascii="Times New Roman" w:hAnsi="Times New Roman" w:cs="Times New Roman"/>
              </w:rPr>
              <w:t xml:space="preserve">. </w:t>
            </w:r>
            <w:r>
              <w:rPr>
                <w:rFonts w:ascii="Times New Roman" w:hAnsi="Times New Roman" w:cs="Times New Roman"/>
              </w:rPr>
              <w:t xml:space="preserve">Ex. Shoes are on sale at a 25% discount.  How is the discounted price P related to the original cost C of the shoes? C - .25C = P </w:t>
            </w:r>
          </w:p>
          <w:p w14:paraId="7A8ACDE8" w14:textId="77777777" w:rsidR="00481774" w:rsidRPr="004F48FF" w:rsidRDefault="00481774" w:rsidP="00086DA1">
            <w:pPr>
              <w:tabs>
                <w:tab w:val="left" w:pos="8544"/>
              </w:tabs>
              <w:rPr>
                <w:rFonts w:ascii="Times New Roman" w:hAnsi="Times New Roman" w:cs="Times New Roman"/>
              </w:rPr>
            </w:pPr>
            <w:r>
              <w:rPr>
                <w:rFonts w:ascii="Times New Roman" w:hAnsi="Times New Roman" w:cs="Times New Roman"/>
              </w:rPr>
              <w:t>In other words, P is 75% of the original cost for C - .25C can be written as .75C</w:t>
            </w:r>
          </w:p>
          <w:p w14:paraId="544E7E88" w14:textId="77777777" w:rsidR="00481774" w:rsidRDefault="00481774" w:rsidP="00A04F3B">
            <w:pPr>
              <w:tabs>
                <w:tab w:val="left" w:pos="8544"/>
              </w:tabs>
              <w:rPr>
                <w:rFonts w:ascii="Times New Roman" w:hAnsi="Times New Roman" w:cs="Times New Roman"/>
              </w:rPr>
            </w:pPr>
          </w:p>
          <w:p w14:paraId="4092B398" w14:textId="77777777" w:rsidR="00481774" w:rsidRDefault="00481774" w:rsidP="00A04F3B">
            <w:pPr>
              <w:tabs>
                <w:tab w:val="left" w:pos="8544"/>
              </w:tabs>
              <w:rPr>
                <w:rFonts w:ascii="Times New Roman" w:hAnsi="Times New Roman" w:cs="Times New Roman"/>
              </w:rPr>
            </w:pPr>
          </w:p>
          <w:p w14:paraId="165D64A5" w14:textId="32491FA0" w:rsidR="00481774" w:rsidRPr="001A5344" w:rsidRDefault="00481774" w:rsidP="00086DA1">
            <w:pPr>
              <w:tabs>
                <w:tab w:val="left" w:pos="8544"/>
              </w:tabs>
              <w:rPr>
                <w:rFonts w:ascii="Times New Roman" w:hAnsi="Times New Roman" w:cs="Times New Roman"/>
              </w:rPr>
            </w:pPr>
          </w:p>
        </w:tc>
        <w:tc>
          <w:tcPr>
            <w:tcW w:w="1030" w:type="pct"/>
          </w:tcPr>
          <w:p w14:paraId="667FC8C6" w14:textId="77777777" w:rsidR="00464CF0" w:rsidRDefault="00464CF0" w:rsidP="00464CF0">
            <w:pPr>
              <w:pStyle w:val="NormalWeb"/>
            </w:pPr>
            <w:r>
              <w:rPr>
                <w:rFonts w:ascii="OpenSans" w:hAnsi="OpenSans"/>
                <w:b/>
                <w:bCs/>
                <w:color w:val="006DBF"/>
              </w:rPr>
              <w:t xml:space="preserve">Instructional Focus: </w:t>
            </w:r>
          </w:p>
          <w:p w14:paraId="4F464C30" w14:textId="77777777" w:rsidR="00464CF0" w:rsidRDefault="00464CF0" w:rsidP="00464CF0">
            <w:pPr>
              <w:pStyle w:val="NormalWeb"/>
            </w:pPr>
            <w:r>
              <w:rPr>
                <w:rFonts w:ascii="OpenSans" w:hAnsi="OpenSans"/>
                <w:color w:val="006DBF"/>
              </w:rPr>
              <w:t xml:space="preserve">Students should be able to generate an expression resulting from a real-world problem and explain the parts of the expressions in terms of the context. Students should also be able to generate multiple equivalent expressions and justify the use of one over the other. </w:t>
            </w:r>
          </w:p>
          <w:p w14:paraId="3CB5ABCC" w14:textId="71152F6C" w:rsidR="00481774" w:rsidRDefault="00464CF0" w:rsidP="00F212DA">
            <w:pPr>
              <w:pStyle w:val="NormalWeb"/>
            </w:pPr>
            <w:r>
              <w:rPr>
                <w:rFonts w:ascii="OpenSans" w:hAnsi="OpenSans"/>
                <w:color w:val="006DBF"/>
              </w:rPr>
              <w:t xml:space="preserve">Additionally, they should be able to provide an explanation of the connection that exists between the resultant </w:t>
            </w:r>
            <w:r>
              <w:rPr>
                <w:rFonts w:ascii="OpenSans" w:hAnsi="OpenSans"/>
                <w:color w:val="006DBF"/>
              </w:rPr>
              <w:lastRenderedPageBreak/>
              <w:t xml:space="preserve">expressions. Justifications and explanations should be in both verbal and written form using precise mathematical vocabulary. </w:t>
            </w:r>
          </w:p>
        </w:tc>
        <w:tc>
          <w:tcPr>
            <w:tcW w:w="1510" w:type="pct"/>
          </w:tcPr>
          <w:p w14:paraId="088F499D" w14:textId="77777777" w:rsidR="00481774" w:rsidRDefault="00481774" w:rsidP="00A04F3B">
            <w:pPr>
              <w:rPr>
                <w:rFonts w:ascii="Times New Roman" w:hAnsi="Times New Roman" w:cs="Times New Roman"/>
              </w:rPr>
            </w:pPr>
          </w:p>
          <w:p w14:paraId="7C1E4E07" w14:textId="31A45A5B" w:rsidR="00100149" w:rsidRDefault="00100149" w:rsidP="00A04F3B">
            <w:pPr>
              <w:rPr>
                <w:rFonts w:ascii="Times New Roman" w:hAnsi="Times New Roman" w:cs="Times New Roman"/>
              </w:rPr>
            </w:pPr>
          </w:p>
          <w:p w14:paraId="092B199F" w14:textId="77777777" w:rsidR="00100149" w:rsidRDefault="00100149" w:rsidP="00A04F3B">
            <w:pPr>
              <w:rPr>
                <w:rFonts w:ascii="Times New Roman" w:hAnsi="Times New Roman" w:cs="Times New Roman"/>
              </w:rPr>
            </w:pPr>
          </w:p>
          <w:p w14:paraId="740C333E" w14:textId="77777777" w:rsidR="00481774" w:rsidRDefault="00100149" w:rsidP="00911172">
            <w:pPr>
              <w:rPr>
                <w:rFonts w:ascii="Times New Roman" w:hAnsi="Times New Roman" w:cs="Times New Roman"/>
              </w:rPr>
            </w:pPr>
            <w:r>
              <w:rPr>
                <w:rFonts w:ascii="Times New Roman" w:hAnsi="Times New Roman" w:cs="Times New Roman"/>
              </w:rPr>
              <w:t xml:space="preserve">GO Math Lessons: </w:t>
            </w:r>
          </w:p>
          <w:p w14:paraId="1316B5DB" w14:textId="77777777" w:rsidR="00100149" w:rsidRDefault="00100149" w:rsidP="00100149">
            <w:pPr>
              <w:rPr>
                <w:rFonts w:ascii="Times New Roman" w:hAnsi="Times New Roman" w:cs="Times New Roman"/>
              </w:rPr>
            </w:pPr>
            <w:r>
              <w:rPr>
                <w:rFonts w:ascii="Times New Roman" w:hAnsi="Times New Roman" w:cs="Times New Roman"/>
              </w:rPr>
              <w:t>Lesson 5.2 Rewriting Percent Expressions</w:t>
            </w:r>
            <w:proofErr w:type="gramStart"/>
            <w:r>
              <w:rPr>
                <w:rFonts w:ascii="Times New Roman" w:hAnsi="Times New Roman" w:cs="Times New Roman"/>
              </w:rPr>
              <w:t xml:space="preserve">   (</w:t>
            </w:r>
            <w:proofErr w:type="gramEnd"/>
            <w:r>
              <w:rPr>
                <w:rFonts w:ascii="Times New Roman" w:hAnsi="Times New Roman" w:cs="Times New Roman"/>
              </w:rPr>
              <w:t>p. 147)</w:t>
            </w:r>
          </w:p>
          <w:p w14:paraId="17F39109" w14:textId="48E0D305" w:rsidR="00100149" w:rsidRPr="001A5344" w:rsidRDefault="00100149" w:rsidP="00911172">
            <w:pPr>
              <w:rPr>
                <w:rFonts w:ascii="Times New Roman" w:hAnsi="Times New Roman" w:cs="Times New Roman"/>
              </w:rPr>
            </w:pPr>
          </w:p>
        </w:tc>
      </w:tr>
    </w:tbl>
    <w:p w14:paraId="0A64D357" w14:textId="77777777" w:rsidR="00047F45" w:rsidRDefault="00047F45" w:rsidP="00047F45">
      <w:pPr>
        <w:tabs>
          <w:tab w:val="left" w:pos="90"/>
        </w:tabs>
        <w:rPr>
          <w:rFonts w:ascii="Times New Roman" w:hAnsi="Times New Roman" w:cs="Times New Roman"/>
        </w:rPr>
      </w:pPr>
    </w:p>
    <w:p w14:paraId="590C552B" w14:textId="77777777" w:rsidR="00047F45" w:rsidRDefault="00047F45" w:rsidP="00A04F3B">
      <w:pPr>
        <w:tabs>
          <w:tab w:val="left" w:pos="90"/>
        </w:tabs>
        <w:ind w:left="-270"/>
        <w:rPr>
          <w:rFonts w:ascii="Times New Roman" w:hAnsi="Times New Roman" w:cs="Times New Roman"/>
        </w:rPr>
      </w:pPr>
    </w:p>
    <w:p w14:paraId="492C4509" w14:textId="77777777" w:rsidR="00047F45" w:rsidRDefault="00047F45" w:rsidP="00A04F3B">
      <w:pPr>
        <w:tabs>
          <w:tab w:val="left" w:pos="90"/>
        </w:tabs>
        <w:ind w:left="-270"/>
        <w:rPr>
          <w:rFonts w:ascii="Times New Roman" w:hAnsi="Times New Roman" w:cs="Times New Roman"/>
        </w:rPr>
      </w:pPr>
    </w:p>
    <w:p w14:paraId="4261521F" w14:textId="77777777" w:rsidR="00047F45" w:rsidRDefault="00047F45" w:rsidP="00047F45">
      <w:pPr>
        <w:tabs>
          <w:tab w:val="left" w:pos="90"/>
        </w:tabs>
        <w:rPr>
          <w:rFonts w:ascii="Times New Roman" w:hAnsi="Times New Roman" w:cs="Times New Roman"/>
        </w:rPr>
      </w:pPr>
    </w:p>
    <w:tbl>
      <w:tblPr>
        <w:tblStyle w:val="TableGrid"/>
        <w:tblW w:w="14310" w:type="dxa"/>
        <w:tblInd w:w="-5" w:type="dxa"/>
        <w:tblBorders>
          <w:insideH w:val="none" w:sz="0" w:space="0" w:color="auto"/>
          <w:insideV w:val="none" w:sz="0" w:space="0" w:color="auto"/>
        </w:tblBorders>
        <w:tblLook w:val="04A0" w:firstRow="1" w:lastRow="0" w:firstColumn="1" w:lastColumn="0" w:noHBand="0" w:noVBand="1"/>
      </w:tblPr>
      <w:tblGrid>
        <w:gridCol w:w="14310"/>
      </w:tblGrid>
      <w:tr w:rsidR="00047F45" w14:paraId="4186979F" w14:textId="77777777" w:rsidTr="00F212DA">
        <w:tc>
          <w:tcPr>
            <w:tcW w:w="14310" w:type="dxa"/>
          </w:tcPr>
          <w:p w14:paraId="07411FC1" w14:textId="689A8003" w:rsidR="00047F45" w:rsidRPr="00792B88" w:rsidRDefault="00047F45" w:rsidP="00792B88">
            <w:pPr>
              <w:pStyle w:val="Default"/>
              <w:rPr>
                <w:b/>
                <w:bCs/>
                <w:u w:val="single"/>
              </w:rPr>
            </w:pPr>
            <w:r w:rsidRPr="004A1E01">
              <w:rPr>
                <w:b/>
                <w:bCs/>
                <w:u w:val="single"/>
              </w:rPr>
              <w:t>Resource Toolbox:</w:t>
            </w:r>
          </w:p>
          <w:p w14:paraId="1C5914BF" w14:textId="77777777" w:rsidR="00047F45" w:rsidRPr="00DE4868" w:rsidRDefault="00C40D5D" w:rsidP="00047F45">
            <w:pPr>
              <w:autoSpaceDE w:val="0"/>
              <w:rPr>
                <w:rFonts w:ascii="Times New Roman" w:hAnsi="Times New Roman" w:cs="Times New Roman"/>
              </w:rPr>
            </w:pPr>
            <w:hyperlink r:id="rId10" w:history="1">
              <w:r w:rsidR="00047F45" w:rsidRPr="00DE4868">
                <w:rPr>
                  <w:rStyle w:val="Hyperlink"/>
                  <w:rFonts w:ascii="Times New Roman" w:hAnsi="Times New Roman" w:cs="Times New Roman"/>
                </w:rPr>
                <w:t>http://www.kutasoftware.com/free.html</w:t>
              </w:r>
            </w:hyperlink>
          </w:p>
          <w:p w14:paraId="1AE0CF20" w14:textId="6C0272A5" w:rsidR="00047F45" w:rsidRPr="00DE4868" w:rsidRDefault="00C40D5D" w:rsidP="00792B88">
            <w:pPr>
              <w:rPr>
                <w:rFonts w:ascii="Times New Roman" w:hAnsi="Times New Roman" w:cs="Times New Roman"/>
              </w:rPr>
            </w:pPr>
            <w:hyperlink r:id="rId11" w:history="1">
              <w:r w:rsidR="00047F45" w:rsidRPr="00DE4868">
                <w:rPr>
                  <w:rStyle w:val="Hyperlink"/>
                  <w:rFonts w:ascii="Times New Roman" w:hAnsi="Times New Roman" w:cs="Times New Roman"/>
                </w:rPr>
                <w:t>http://illuminations.nctm.org/</w:t>
              </w:r>
            </w:hyperlink>
            <w:r w:rsidR="00047F45" w:rsidRPr="00DE4868">
              <w:rPr>
                <w:rFonts w:ascii="Times New Roman" w:hAnsi="Times New Roman" w:cs="Times New Roman"/>
              </w:rPr>
              <w:t xml:space="preserve">                </w:t>
            </w:r>
          </w:p>
          <w:p w14:paraId="0F1C8FCA" w14:textId="77777777" w:rsidR="00047F45" w:rsidRPr="00DE4868" w:rsidRDefault="00C40D5D" w:rsidP="00047F45">
            <w:pPr>
              <w:autoSpaceDE w:val="0"/>
              <w:rPr>
                <w:rFonts w:ascii="Times New Roman" w:hAnsi="Times New Roman" w:cs="Times New Roman"/>
              </w:rPr>
            </w:pPr>
            <w:hyperlink r:id="rId12" w:history="1">
              <w:r w:rsidR="00047F45" w:rsidRPr="00DE4868">
                <w:rPr>
                  <w:rStyle w:val="Hyperlink"/>
                  <w:rFonts w:ascii="Times New Roman" w:hAnsi="Times New Roman" w:cs="Times New Roman"/>
                </w:rPr>
                <w:t>http://cuacs8.mck.ncsu.edu/mathsampleitems/main.html</w:t>
              </w:r>
            </w:hyperlink>
            <w:r w:rsidR="00047F45" w:rsidRPr="00DE4868">
              <w:rPr>
                <w:rFonts w:ascii="Times New Roman" w:hAnsi="Times New Roman" w:cs="Times New Roman"/>
              </w:rPr>
              <w:t xml:space="preserve"> </w:t>
            </w:r>
          </w:p>
          <w:p w14:paraId="55C502A3" w14:textId="77777777" w:rsidR="00047F45" w:rsidRDefault="00C40D5D" w:rsidP="00047F45">
            <w:pPr>
              <w:autoSpaceDE w:val="0"/>
              <w:rPr>
                <w:rFonts w:ascii="Times New Roman" w:hAnsi="Times New Roman" w:cs="Times New Roman"/>
              </w:rPr>
            </w:pPr>
            <w:hyperlink r:id="rId13" w:history="1">
              <w:r w:rsidR="00047F45" w:rsidRPr="00DE4868">
                <w:rPr>
                  <w:rStyle w:val="Hyperlink"/>
                  <w:rFonts w:ascii="Times New Roman" w:hAnsi="Times New Roman" w:cs="Times New Roman"/>
                </w:rPr>
                <w:t>http://www.ilovemath.org/index.php?option=com_docman</w:t>
              </w:r>
            </w:hyperlink>
            <w:r w:rsidR="00047F45" w:rsidRPr="00DE4868">
              <w:rPr>
                <w:rFonts w:ascii="Times New Roman" w:hAnsi="Times New Roman" w:cs="Times New Roman"/>
              </w:rPr>
              <w:t xml:space="preserve"> </w:t>
            </w:r>
          </w:p>
          <w:p w14:paraId="7E0CB727" w14:textId="77777777" w:rsidR="00047F45" w:rsidRDefault="00C40D5D" w:rsidP="00994012">
            <w:pPr>
              <w:autoSpaceDE w:val="0"/>
              <w:rPr>
                <w:rFonts w:ascii="Times New Roman" w:hAnsi="Times New Roman" w:cs="Times New Roman"/>
              </w:rPr>
            </w:pPr>
            <w:hyperlink r:id="rId14" w:history="1">
              <w:r w:rsidR="00994012" w:rsidRPr="00994012">
                <w:rPr>
                  <w:rStyle w:val="Hyperlink"/>
                  <w:rFonts w:ascii="Times New Roman" w:hAnsi="Times New Roman" w:cs="Times New Roman"/>
                </w:rPr>
                <w:t>http://www.math-aids.com</w:t>
              </w:r>
            </w:hyperlink>
          </w:p>
          <w:p w14:paraId="1D0B29D8" w14:textId="77777777" w:rsidR="00994012" w:rsidRDefault="00C40D5D" w:rsidP="00994012">
            <w:pPr>
              <w:autoSpaceDE w:val="0"/>
              <w:rPr>
                <w:rStyle w:val="Hyperlink"/>
                <w:rFonts w:ascii="Times New Roman" w:hAnsi="Times New Roman" w:cs="Times New Roman"/>
              </w:rPr>
            </w:pPr>
            <w:hyperlink r:id="rId15" w:history="1">
              <w:r w:rsidR="00994012" w:rsidRPr="00994012">
                <w:rPr>
                  <w:rStyle w:val="Hyperlink"/>
                  <w:rFonts w:ascii="Times New Roman" w:hAnsi="Times New Roman" w:cs="Times New Roman"/>
                </w:rPr>
                <w:t>http://www.commoncoresheets.com</w:t>
              </w:r>
            </w:hyperlink>
          </w:p>
          <w:p w14:paraId="76E81BFC" w14:textId="7876E604" w:rsidR="00211144" w:rsidRPr="00994012" w:rsidRDefault="00C40D5D" w:rsidP="00994012">
            <w:pPr>
              <w:autoSpaceDE w:val="0"/>
              <w:rPr>
                <w:rFonts w:ascii="Times New Roman" w:hAnsi="Times New Roman" w:cs="Times New Roman"/>
              </w:rPr>
            </w:pPr>
            <w:hyperlink r:id="rId16" w:history="1">
              <w:r w:rsidR="0056238E" w:rsidRPr="0056238E">
                <w:rPr>
                  <w:rStyle w:val="Hyperlink"/>
                  <w:rFonts w:ascii="Times New Roman" w:hAnsi="Times New Roman" w:cs="Times New Roman"/>
                </w:rPr>
                <w:t>http://www.mathworksheetsland.com</w:t>
              </w:r>
            </w:hyperlink>
          </w:p>
        </w:tc>
      </w:tr>
    </w:tbl>
    <w:p w14:paraId="12B47092" w14:textId="77777777" w:rsidR="003D70E9" w:rsidRPr="001A5344" w:rsidRDefault="003D70E9" w:rsidP="00047F45">
      <w:pPr>
        <w:tabs>
          <w:tab w:val="left" w:pos="90"/>
        </w:tabs>
        <w:rPr>
          <w:rFonts w:ascii="Times New Roman" w:hAnsi="Times New Roman" w:cs="Times New Roman"/>
        </w:rPr>
      </w:pPr>
    </w:p>
    <w:sectPr w:rsidR="003D70E9" w:rsidRPr="001A5344" w:rsidSect="00F212DA">
      <w:type w:val="continuous"/>
      <w:pgSz w:w="15840" w:h="12240" w:orient="landscape"/>
      <w:pgMar w:top="446" w:right="864" w:bottom="446"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C35D" w14:textId="77777777" w:rsidR="00C40D5D" w:rsidRDefault="00C40D5D" w:rsidP="00A04F3B">
      <w:r>
        <w:separator/>
      </w:r>
    </w:p>
  </w:endnote>
  <w:endnote w:type="continuationSeparator" w:id="0">
    <w:p w14:paraId="6FCDC372" w14:textId="77777777" w:rsidR="00C40D5D" w:rsidRDefault="00C40D5D" w:rsidP="00A0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Open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D942" w14:textId="48837905" w:rsidR="004B7FC2" w:rsidRDefault="004B7FC2"/>
  <w:tbl>
    <w:tblPr>
      <w:tblStyle w:val="TableGrid"/>
      <w:tblpPr w:leftFromText="180" w:rightFromText="180" w:vertAnchor="text" w:horzAnchor="page" w:tblpX="469" w:tblpY="-84"/>
      <w:tblW w:w="0" w:type="auto"/>
      <w:tblLook w:val="04A0" w:firstRow="1" w:lastRow="0" w:firstColumn="1" w:lastColumn="0" w:noHBand="0" w:noVBand="1"/>
    </w:tblPr>
    <w:tblGrid>
      <w:gridCol w:w="3216"/>
      <w:gridCol w:w="2789"/>
    </w:tblGrid>
    <w:tr w:rsidR="004B7FC2" w:rsidRPr="00EA5294" w14:paraId="1DFF4D8A" w14:textId="77777777" w:rsidTr="00A04F3B">
      <w:trPr>
        <w:trHeight w:val="302"/>
      </w:trPr>
      <w:tc>
        <w:tcPr>
          <w:tcW w:w="3216" w:type="dxa"/>
          <w:tcBorders>
            <w:top w:val="nil"/>
            <w:left w:val="nil"/>
            <w:bottom w:val="nil"/>
            <w:right w:val="nil"/>
          </w:tcBorders>
          <w:vAlign w:val="center"/>
        </w:tcPr>
        <w:p w14:paraId="1BFA5304" w14:textId="40FA89C4" w:rsidR="004B7FC2" w:rsidRPr="00EA5294" w:rsidRDefault="004B7FC2" w:rsidP="006D16F0">
          <w:pPr>
            <w:pStyle w:val="Footer"/>
            <w:rPr>
              <w:sz w:val="22"/>
              <w:szCs w:val="22"/>
            </w:rPr>
          </w:pPr>
          <w:r>
            <w:rPr>
              <w:sz w:val="22"/>
              <w:szCs w:val="22"/>
            </w:rPr>
            <w:t>Updated May 201</w:t>
          </w:r>
          <w:r w:rsidR="00F61C25">
            <w:rPr>
              <w:sz w:val="22"/>
              <w:szCs w:val="22"/>
            </w:rPr>
            <w:t>8</w:t>
          </w:r>
        </w:p>
      </w:tc>
      <w:tc>
        <w:tcPr>
          <w:tcW w:w="2789" w:type="dxa"/>
          <w:tcBorders>
            <w:top w:val="nil"/>
            <w:left w:val="nil"/>
            <w:bottom w:val="nil"/>
            <w:right w:val="nil"/>
          </w:tcBorders>
          <w:vAlign w:val="center"/>
        </w:tcPr>
        <w:p w14:paraId="6D4F8070" w14:textId="615D58E1" w:rsidR="004B7FC2" w:rsidRPr="00EA5294" w:rsidRDefault="004B7FC2" w:rsidP="006D16F0">
          <w:pPr>
            <w:pStyle w:val="Footer"/>
            <w:rPr>
              <w:sz w:val="22"/>
              <w:szCs w:val="22"/>
            </w:rPr>
          </w:pPr>
        </w:p>
      </w:tc>
    </w:tr>
  </w:tbl>
  <w:p w14:paraId="5BC99E84" w14:textId="77777777" w:rsidR="004B7FC2" w:rsidRDefault="004B7FC2">
    <w:pPr>
      <w:pStyle w:val="Footer"/>
    </w:pPr>
  </w:p>
  <w:p w14:paraId="60D305EB" w14:textId="77777777" w:rsidR="004B7FC2" w:rsidRDefault="004B7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A6442" w14:textId="77777777" w:rsidR="00C40D5D" w:rsidRDefault="00C40D5D" w:rsidP="00A04F3B">
      <w:r>
        <w:separator/>
      </w:r>
    </w:p>
  </w:footnote>
  <w:footnote w:type="continuationSeparator" w:id="0">
    <w:p w14:paraId="23617E4F" w14:textId="77777777" w:rsidR="00C40D5D" w:rsidRDefault="00C40D5D" w:rsidP="00A0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9185" w14:textId="77777777" w:rsidR="00FA7EF2" w:rsidRPr="005D5B3A" w:rsidRDefault="00FA7EF2" w:rsidP="00FA7EF2">
    <w:pPr>
      <w:pStyle w:val="Header"/>
      <w:ind w:right="1170"/>
      <w:jc w:val="right"/>
      <w:rPr>
        <w:rFonts w:ascii="Times New Roman" w:hAnsi="Times New Roman" w:cs="Times New Roman"/>
        <w:b/>
      </w:rPr>
    </w:pPr>
    <w:r>
      <w:rPr>
        <w:rFonts w:ascii="Times New Roman" w:hAnsi="Times New Roman" w:cs="Times New Roman"/>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1"/>
      <w:gridCol w:w="6879"/>
    </w:tblGrid>
    <w:tr w:rsidR="00FA7EF2" w14:paraId="15143F7A" w14:textId="77777777" w:rsidTr="00973E8E">
      <w:tc>
        <w:tcPr>
          <w:tcW w:w="7038" w:type="dxa"/>
        </w:tcPr>
        <w:p w14:paraId="1866B8F4" w14:textId="6F2C38FA" w:rsidR="00FA7EF2" w:rsidRDefault="00FA7EF2" w:rsidP="00FA7EF2">
          <w:pPr>
            <w:pStyle w:val="Header"/>
            <w:ind w:right="1170"/>
            <w:rPr>
              <w:rFonts w:ascii="Times New Roman" w:hAnsi="Times New Roman" w:cs="Times New Roman"/>
              <w:b/>
            </w:rPr>
          </w:pPr>
          <w:r>
            <w:rPr>
              <w:rFonts w:asciiTheme="majorHAnsi" w:hAnsiTheme="majorHAnsi"/>
              <w:b/>
              <w:noProof/>
              <w:sz w:val="48"/>
              <w:szCs w:val="48"/>
            </w:rPr>
            <w:drawing>
              <wp:inline distT="0" distB="0" distL="0" distR="0" wp14:anchorId="0E92BB18" wp14:editId="2E204D54">
                <wp:extent cx="2449195" cy="866503"/>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867529"/>
                        </a:xfrm>
                        <a:prstGeom prst="rect">
                          <a:avLst/>
                        </a:prstGeom>
                        <a:noFill/>
                        <a:ln>
                          <a:noFill/>
                        </a:ln>
                      </pic:spPr>
                    </pic:pic>
                  </a:graphicData>
                </a:graphic>
              </wp:inline>
            </w:drawing>
          </w:r>
        </w:p>
      </w:tc>
      <w:tc>
        <w:tcPr>
          <w:tcW w:w="7038" w:type="dxa"/>
          <w:vAlign w:val="center"/>
        </w:tcPr>
        <w:p w14:paraId="5E0E6CCD" w14:textId="2B208C27" w:rsidR="00566C42" w:rsidRDefault="00FA7EF2" w:rsidP="00FA7EF2">
          <w:pPr>
            <w:pStyle w:val="Header"/>
            <w:ind w:right="1170"/>
            <w:jc w:val="center"/>
            <w:rPr>
              <w:rFonts w:ascii="Times New Roman" w:hAnsi="Times New Roman" w:cs="Times New Roman"/>
              <w:b/>
            </w:rPr>
          </w:pPr>
          <w:r w:rsidRPr="005D5B3A">
            <w:rPr>
              <w:rFonts w:ascii="Times New Roman" w:hAnsi="Times New Roman" w:cs="Times New Roman"/>
              <w:b/>
            </w:rPr>
            <w:t>7</w:t>
          </w:r>
          <w:r w:rsidRPr="005D5B3A">
            <w:rPr>
              <w:rFonts w:ascii="Times New Roman" w:hAnsi="Times New Roman" w:cs="Times New Roman"/>
              <w:b/>
              <w:vertAlign w:val="superscript"/>
            </w:rPr>
            <w:t>th</w:t>
          </w:r>
          <w:r w:rsidRPr="005D5B3A">
            <w:rPr>
              <w:rFonts w:ascii="Times New Roman" w:hAnsi="Times New Roman" w:cs="Times New Roman"/>
              <w:b/>
            </w:rPr>
            <w:t xml:space="preserve"> Grade Math </w:t>
          </w:r>
        </w:p>
        <w:p w14:paraId="07030A02" w14:textId="22136B77" w:rsidR="00FA7EF2" w:rsidRPr="005D5B3A" w:rsidRDefault="00FA7EF2" w:rsidP="00FA7EF2">
          <w:pPr>
            <w:pStyle w:val="Header"/>
            <w:ind w:right="1170"/>
            <w:jc w:val="center"/>
            <w:rPr>
              <w:rFonts w:ascii="Times New Roman" w:hAnsi="Times New Roman" w:cs="Times New Roman"/>
              <w:b/>
            </w:rPr>
          </w:pPr>
          <w:r w:rsidRPr="005D5B3A">
            <w:rPr>
              <w:rFonts w:ascii="Times New Roman" w:hAnsi="Times New Roman" w:cs="Times New Roman"/>
              <w:b/>
            </w:rPr>
            <w:t>First Nine Weeks</w:t>
          </w:r>
        </w:p>
        <w:p w14:paraId="1AA39970" w14:textId="3580818C" w:rsidR="00FA7EF2" w:rsidRPr="005D5B3A" w:rsidRDefault="00F61C25" w:rsidP="00FA7EF2">
          <w:pPr>
            <w:pStyle w:val="Header"/>
            <w:ind w:right="1170"/>
            <w:jc w:val="center"/>
            <w:rPr>
              <w:rFonts w:ascii="Times New Roman" w:hAnsi="Times New Roman" w:cs="Times New Roman"/>
              <w:b/>
            </w:rPr>
          </w:pPr>
          <w:r>
            <w:rPr>
              <w:rFonts w:ascii="Times New Roman" w:hAnsi="Times New Roman" w:cs="Times New Roman"/>
              <w:b/>
            </w:rPr>
            <w:t>2018-2019</w:t>
          </w:r>
        </w:p>
        <w:p w14:paraId="37D22CFA" w14:textId="77777777" w:rsidR="00FA7EF2" w:rsidRDefault="00FA7EF2" w:rsidP="00FA7EF2">
          <w:pPr>
            <w:pStyle w:val="Header"/>
            <w:ind w:right="1170"/>
            <w:jc w:val="center"/>
            <w:rPr>
              <w:rFonts w:ascii="Times New Roman" w:hAnsi="Times New Roman" w:cs="Times New Roman"/>
              <w:b/>
            </w:rPr>
          </w:pPr>
        </w:p>
      </w:tc>
    </w:tr>
  </w:tbl>
  <w:p w14:paraId="3FC66B22" w14:textId="13B43E45" w:rsidR="004B7FC2" w:rsidRPr="005D5B3A" w:rsidRDefault="004B7FC2" w:rsidP="00FA7EF2">
    <w:pPr>
      <w:pStyle w:val="Header"/>
      <w:ind w:right="1170"/>
      <w:jc w:val="right"/>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465E1"/>
    <w:multiLevelType w:val="hybridMultilevel"/>
    <w:tmpl w:val="5EF6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433C0"/>
    <w:multiLevelType w:val="hybridMultilevel"/>
    <w:tmpl w:val="2900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3B"/>
    <w:rsid w:val="000155A3"/>
    <w:rsid w:val="0001794F"/>
    <w:rsid w:val="00047F45"/>
    <w:rsid w:val="0005188C"/>
    <w:rsid w:val="0006187B"/>
    <w:rsid w:val="00077BAC"/>
    <w:rsid w:val="00084532"/>
    <w:rsid w:val="00086DA1"/>
    <w:rsid w:val="000934C3"/>
    <w:rsid w:val="000D4BAF"/>
    <w:rsid w:val="00100149"/>
    <w:rsid w:val="001072F3"/>
    <w:rsid w:val="00113515"/>
    <w:rsid w:val="001174DA"/>
    <w:rsid w:val="00143EFE"/>
    <w:rsid w:val="00171850"/>
    <w:rsid w:val="001721D1"/>
    <w:rsid w:val="00187136"/>
    <w:rsid w:val="00196194"/>
    <w:rsid w:val="001A5344"/>
    <w:rsid w:val="001B504F"/>
    <w:rsid w:val="001C7F1B"/>
    <w:rsid w:val="001D0BFF"/>
    <w:rsid w:val="001D6DF8"/>
    <w:rsid w:val="001F2A79"/>
    <w:rsid w:val="00200C3F"/>
    <w:rsid w:val="00207136"/>
    <w:rsid w:val="00211144"/>
    <w:rsid w:val="00213E72"/>
    <w:rsid w:val="00233154"/>
    <w:rsid w:val="002339D9"/>
    <w:rsid w:val="0026471A"/>
    <w:rsid w:val="00276F45"/>
    <w:rsid w:val="002A6DFE"/>
    <w:rsid w:val="002B7C50"/>
    <w:rsid w:val="002D3708"/>
    <w:rsid w:val="002E4E2A"/>
    <w:rsid w:val="002E506D"/>
    <w:rsid w:val="002E5190"/>
    <w:rsid w:val="002F1C7A"/>
    <w:rsid w:val="00331FE9"/>
    <w:rsid w:val="00340D59"/>
    <w:rsid w:val="003B1694"/>
    <w:rsid w:val="003C32D9"/>
    <w:rsid w:val="003D42D3"/>
    <w:rsid w:val="003D70E9"/>
    <w:rsid w:val="00405248"/>
    <w:rsid w:val="0041615C"/>
    <w:rsid w:val="00425343"/>
    <w:rsid w:val="00427049"/>
    <w:rsid w:val="00431AA0"/>
    <w:rsid w:val="004413DB"/>
    <w:rsid w:val="00451B4A"/>
    <w:rsid w:val="00464CF0"/>
    <w:rsid w:val="00481774"/>
    <w:rsid w:val="0048762D"/>
    <w:rsid w:val="004B7FC2"/>
    <w:rsid w:val="004E37C4"/>
    <w:rsid w:val="004F1F4B"/>
    <w:rsid w:val="004F2C4B"/>
    <w:rsid w:val="00512299"/>
    <w:rsid w:val="0056238E"/>
    <w:rsid w:val="00566272"/>
    <w:rsid w:val="00566C42"/>
    <w:rsid w:val="005868F7"/>
    <w:rsid w:val="005877E2"/>
    <w:rsid w:val="005A4D56"/>
    <w:rsid w:val="005A5092"/>
    <w:rsid w:val="005A6851"/>
    <w:rsid w:val="005B0E17"/>
    <w:rsid w:val="005D5B3A"/>
    <w:rsid w:val="005D78E3"/>
    <w:rsid w:val="005E6B30"/>
    <w:rsid w:val="00627E88"/>
    <w:rsid w:val="00682192"/>
    <w:rsid w:val="006B26B1"/>
    <w:rsid w:val="006C3A88"/>
    <w:rsid w:val="006D16F0"/>
    <w:rsid w:val="006D1958"/>
    <w:rsid w:val="00711900"/>
    <w:rsid w:val="00711E36"/>
    <w:rsid w:val="0072776D"/>
    <w:rsid w:val="007341E0"/>
    <w:rsid w:val="007349A3"/>
    <w:rsid w:val="00744B10"/>
    <w:rsid w:val="00760A4A"/>
    <w:rsid w:val="0076141D"/>
    <w:rsid w:val="00761E55"/>
    <w:rsid w:val="00764528"/>
    <w:rsid w:val="00771B3E"/>
    <w:rsid w:val="007721D4"/>
    <w:rsid w:val="0077314F"/>
    <w:rsid w:val="00792B88"/>
    <w:rsid w:val="007D15AC"/>
    <w:rsid w:val="007E6953"/>
    <w:rsid w:val="007F1E86"/>
    <w:rsid w:val="007F7871"/>
    <w:rsid w:val="00812B4A"/>
    <w:rsid w:val="00822701"/>
    <w:rsid w:val="008349DB"/>
    <w:rsid w:val="008416C3"/>
    <w:rsid w:val="0089567B"/>
    <w:rsid w:val="008A1772"/>
    <w:rsid w:val="008D33F4"/>
    <w:rsid w:val="008E5E33"/>
    <w:rsid w:val="008F174D"/>
    <w:rsid w:val="00911172"/>
    <w:rsid w:val="0091674B"/>
    <w:rsid w:val="00916B8D"/>
    <w:rsid w:val="00930A70"/>
    <w:rsid w:val="009545CF"/>
    <w:rsid w:val="00960232"/>
    <w:rsid w:val="009662DD"/>
    <w:rsid w:val="009706BA"/>
    <w:rsid w:val="00973E8E"/>
    <w:rsid w:val="00984552"/>
    <w:rsid w:val="00994012"/>
    <w:rsid w:val="00997874"/>
    <w:rsid w:val="009B070A"/>
    <w:rsid w:val="009B27CB"/>
    <w:rsid w:val="009E1497"/>
    <w:rsid w:val="009E5212"/>
    <w:rsid w:val="009F7B3B"/>
    <w:rsid w:val="00A04F3B"/>
    <w:rsid w:val="00A065ED"/>
    <w:rsid w:val="00A10978"/>
    <w:rsid w:val="00A566C7"/>
    <w:rsid w:val="00AA5F72"/>
    <w:rsid w:val="00AA7D82"/>
    <w:rsid w:val="00AF01E2"/>
    <w:rsid w:val="00B17894"/>
    <w:rsid w:val="00B56BA0"/>
    <w:rsid w:val="00B60167"/>
    <w:rsid w:val="00B750E7"/>
    <w:rsid w:val="00B93F4B"/>
    <w:rsid w:val="00B97BFA"/>
    <w:rsid w:val="00BA15C8"/>
    <w:rsid w:val="00BE380B"/>
    <w:rsid w:val="00BF6A82"/>
    <w:rsid w:val="00C10F65"/>
    <w:rsid w:val="00C2799A"/>
    <w:rsid w:val="00C30D1C"/>
    <w:rsid w:val="00C36429"/>
    <w:rsid w:val="00C40D5D"/>
    <w:rsid w:val="00C81C37"/>
    <w:rsid w:val="00C840F0"/>
    <w:rsid w:val="00CA5C78"/>
    <w:rsid w:val="00CA5E12"/>
    <w:rsid w:val="00CB65A8"/>
    <w:rsid w:val="00CC6CFD"/>
    <w:rsid w:val="00CD0096"/>
    <w:rsid w:val="00CF2D2F"/>
    <w:rsid w:val="00D237D6"/>
    <w:rsid w:val="00DD63CC"/>
    <w:rsid w:val="00DE3EDA"/>
    <w:rsid w:val="00DF04CD"/>
    <w:rsid w:val="00DF67E9"/>
    <w:rsid w:val="00E173AC"/>
    <w:rsid w:val="00E4002D"/>
    <w:rsid w:val="00E40077"/>
    <w:rsid w:val="00E45130"/>
    <w:rsid w:val="00E646C8"/>
    <w:rsid w:val="00E92732"/>
    <w:rsid w:val="00E943E7"/>
    <w:rsid w:val="00EA46A5"/>
    <w:rsid w:val="00EA6449"/>
    <w:rsid w:val="00EB26EF"/>
    <w:rsid w:val="00EC0A45"/>
    <w:rsid w:val="00EF1F45"/>
    <w:rsid w:val="00F10CE6"/>
    <w:rsid w:val="00F21200"/>
    <w:rsid w:val="00F212DA"/>
    <w:rsid w:val="00F317A3"/>
    <w:rsid w:val="00F43A75"/>
    <w:rsid w:val="00F44E20"/>
    <w:rsid w:val="00F5772E"/>
    <w:rsid w:val="00F61C25"/>
    <w:rsid w:val="00F64DB8"/>
    <w:rsid w:val="00F87AB4"/>
    <w:rsid w:val="00FA0AC9"/>
    <w:rsid w:val="00FA7EF2"/>
    <w:rsid w:val="00FB0656"/>
    <w:rsid w:val="00FB2366"/>
    <w:rsid w:val="00FD1793"/>
    <w:rsid w:val="00FF24E5"/>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B50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F3B"/>
    <w:pPr>
      <w:ind w:left="720"/>
      <w:contextualSpacing/>
    </w:pPr>
  </w:style>
  <w:style w:type="paragraph" w:customStyle="1" w:styleId="Default">
    <w:name w:val="Default"/>
    <w:uiPriority w:val="99"/>
    <w:rsid w:val="00A04F3B"/>
    <w:pPr>
      <w:widowControl w:val="0"/>
      <w:autoSpaceDE w:val="0"/>
      <w:autoSpaceDN w:val="0"/>
      <w:adjustRightInd w:val="0"/>
    </w:pPr>
    <w:rPr>
      <w:rFonts w:ascii="Times New Roman" w:eastAsia="Times" w:hAnsi="Times New Roman" w:cs="Times New Roman"/>
      <w:color w:val="000000"/>
    </w:rPr>
  </w:style>
  <w:style w:type="character" w:styleId="Hyperlink">
    <w:name w:val="Hyperlink"/>
    <w:uiPriority w:val="99"/>
    <w:rsid w:val="00A04F3B"/>
    <w:rPr>
      <w:color w:val="0000FF"/>
      <w:u w:val="single"/>
    </w:rPr>
  </w:style>
  <w:style w:type="character" w:styleId="Strong">
    <w:name w:val="Strong"/>
    <w:basedOn w:val="DefaultParagraphFont"/>
    <w:uiPriority w:val="22"/>
    <w:qFormat/>
    <w:rsid w:val="00A04F3B"/>
    <w:rPr>
      <w:b/>
      <w:bCs/>
    </w:rPr>
  </w:style>
  <w:style w:type="paragraph" w:styleId="Header">
    <w:name w:val="header"/>
    <w:basedOn w:val="Normal"/>
    <w:link w:val="HeaderChar"/>
    <w:unhideWhenUsed/>
    <w:rsid w:val="00A04F3B"/>
    <w:pPr>
      <w:tabs>
        <w:tab w:val="center" w:pos="4320"/>
        <w:tab w:val="right" w:pos="8640"/>
      </w:tabs>
    </w:pPr>
  </w:style>
  <w:style w:type="character" w:customStyle="1" w:styleId="HeaderChar">
    <w:name w:val="Header Char"/>
    <w:basedOn w:val="DefaultParagraphFont"/>
    <w:link w:val="Header"/>
    <w:uiPriority w:val="99"/>
    <w:rsid w:val="00A04F3B"/>
  </w:style>
  <w:style w:type="paragraph" w:styleId="Footer">
    <w:name w:val="footer"/>
    <w:basedOn w:val="Normal"/>
    <w:link w:val="FooterChar"/>
    <w:uiPriority w:val="99"/>
    <w:unhideWhenUsed/>
    <w:rsid w:val="00A04F3B"/>
    <w:pPr>
      <w:tabs>
        <w:tab w:val="center" w:pos="4320"/>
        <w:tab w:val="right" w:pos="8640"/>
      </w:tabs>
    </w:pPr>
  </w:style>
  <w:style w:type="character" w:customStyle="1" w:styleId="FooterChar">
    <w:name w:val="Footer Char"/>
    <w:basedOn w:val="DefaultParagraphFont"/>
    <w:link w:val="Footer"/>
    <w:uiPriority w:val="99"/>
    <w:rsid w:val="00A04F3B"/>
  </w:style>
  <w:style w:type="character" w:styleId="FollowedHyperlink">
    <w:name w:val="FollowedHyperlink"/>
    <w:basedOn w:val="DefaultParagraphFont"/>
    <w:uiPriority w:val="99"/>
    <w:semiHidden/>
    <w:unhideWhenUsed/>
    <w:rsid w:val="00233154"/>
    <w:rPr>
      <w:color w:val="800080" w:themeColor="followedHyperlink"/>
      <w:u w:val="single"/>
    </w:rPr>
  </w:style>
  <w:style w:type="paragraph" w:styleId="NormalWeb">
    <w:name w:val="Normal (Web)"/>
    <w:basedOn w:val="Normal"/>
    <w:uiPriority w:val="99"/>
    <w:unhideWhenUsed/>
    <w:rsid w:val="008F174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AA7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6538">
      <w:bodyDiv w:val="1"/>
      <w:marLeft w:val="0"/>
      <w:marRight w:val="0"/>
      <w:marTop w:val="0"/>
      <w:marBottom w:val="0"/>
      <w:divBdr>
        <w:top w:val="none" w:sz="0" w:space="0" w:color="auto"/>
        <w:left w:val="none" w:sz="0" w:space="0" w:color="auto"/>
        <w:bottom w:val="none" w:sz="0" w:space="0" w:color="auto"/>
        <w:right w:val="none" w:sz="0" w:space="0" w:color="auto"/>
      </w:divBdr>
      <w:divsChild>
        <w:div w:id="712846226">
          <w:marLeft w:val="0"/>
          <w:marRight w:val="0"/>
          <w:marTop w:val="0"/>
          <w:marBottom w:val="0"/>
          <w:divBdr>
            <w:top w:val="none" w:sz="0" w:space="0" w:color="auto"/>
            <w:left w:val="none" w:sz="0" w:space="0" w:color="auto"/>
            <w:bottom w:val="none" w:sz="0" w:space="0" w:color="auto"/>
            <w:right w:val="none" w:sz="0" w:space="0" w:color="auto"/>
          </w:divBdr>
          <w:divsChild>
            <w:div w:id="993215213">
              <w:marLeft w:val="0"/>
              <w:marRight w:val="0"/>
              <w:marTop w:val="0"/>
              <w:marBottom w:val="0"/>
              <w:divBdr>
                <w:top w:val="none" w:sz="0" w:space="0" w:color="auto"/>
                <w:left w:val="none" w:sz="0" w:space="0" w:color="auto"/>
                <w:bottom w:val="none" w:sz="0" w:space="0" w:color="auto"/>
                <w:right w:val="none" w:sz="0" w:space="0" w:color="auto"/>
              </w:divBdr>
              <w:divsChild>
                <w:div w:id="347802966">
                  <w:marLeft w:val="0"/>
                  <w:marRight w:val="0"/>
                  <w:marTop w:val="0"/>
                  <w:marBottom w:val="0"/>
                  <w:divBdr>
                    <w:top w:val="none" w:sz="0" w:space="0" w:color="auto"/>
                    <w:left w:val="none" w:sz="0" w:space="0" w:color="auto"/>
                    <w:bottom w:val="none" w:sz="0" w:space="0" w:color="auto"/>
                    <w:right w:val="none" w:sz="0" w:space="0" w:color="auto"/>
                  </w:divBdr>
                  <w:divsChild>
                    <w:div w:id="19299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958889">
      <w:bodyDiv w:val="1"/>
      <w:marLeft w:val="0"/>
      <w:marRight w:val="0"/>
      <w:marTop w:val="0"/>
      <w:marBottom w:val="0"/>
      <w:divBdr>
        <w:top w:val="none" w:sz="0" w:space="0" w:color="auto"/>
        <w:left w:val="none" w:sz="0" w:space="0" w:color="auto"/>
        <w:bottom w:val="none" w:sz="0" w:space="0" w:color="auto"/>
        <w:right w:val="none" w:sz="0" w:space="0" w:color="auto"/>
      </w:divBdr>
      <w:divsChild>
        <w:div w:id="1178613538">
          <w:marLeft w:val="0"/>
          <w:marRight w:val="0"/>
          <w:marTop w:val="0"/>
          <w:marBottom w:val="0"/>
          <w:divBdr>
            <w:top w:val="none" w:sz="0" w:space="0" w:color="auto"/>
            <w:left w:val="none" w:sz="0" w:space="0" w:color="auto"/>
            <w:bottom w:val="none" w:sz="0" w:space="0" w:color="auto"/>
            <w:right w:val="none" w:sz="0" w:space="0" w:color="auto"/>
          </w:divBdr>
          <w:divsChild>
            <w:div w:id="475882124">
              <w:marLeft w:val="0"/>
              <w:marRight w:val="0"/>
              <w:marTop w:val="0"/>
              <w:marBottom w:val="0"/>
              <w:divBdr>
                <w:top w:val="none" w:sz="0" w:space="0" w:color="auto"/>
                <w:left w:val="none" w:sz="0" w:space="0" w:color="auto"/>
                <w:bottom w:val="none" w:sz="0" w:space="0" w:color="auto"/>
                <w:right w:val="none" w:sz="0" w:space="0" w:color="auto"/>
              </w:divBdr>
              <w:divsChild>
                <w:div w:id="1615095145">
                  <w:marLeft w:val="0"/>
                  <w:marRight w:val="0"/>
                  <w:marTop w:val="0"/>
                  <w:marBottom w:val="0"/>
                  <w:divBdr>
                    <w:top w:val="none" w:sz="0" w:space="0" w:color="auto"/>
                    <w:left w:val="none" w:sz="0" w:space="0" w:color="auto"/>
                    <w:bottom w:val="none" w:sz="0" w:space="0" w:color="auto"/>
                    <w:right w:val="none" w:sz="0" w:space="0" w:color="auto"/>
                  </w:divBdr>
                  <w:divsChild>
                    <w:div w:id="9384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2165">
      <w:bodyDiv w:val="1"/>
      <w:marLeft w:val="0"/>
      <w:marRight w:val="0"/>
      <w:marTop w:val="0"/>
      <w:marBottom w:val="0"/>
      <w:divBdr>
        <w:top w:val="none" w:sz="0" w:space="0" w:color="auto"/>
        <w:left w:val="none" w:sz="0" w:space="0" w:color="auto"/>
        <w:bottom w:val="none" w:sz="0" w:space="0" w:color="auto"/>
        <w:right w:val="none" w:sz="0" w:space="0" w:color="auto"/>
      </w:divBdr>
      <w:divsChild>
        <w:div w:id="398210393">
          <w:marLeft w:val="0"/>
          <w:marRight w:val="0"/>
          <w:marTop w:val="0"/>
          <w:marBottom w:val="0"/>
          <w:divBdr>
            <w:top w:val="none" w:sz="0" w:space="0" w:color="auto"/>
            <w:left w:val="none" w:sz="0" w:space="0" w:color="auto"/>
            <w:bottom w:val="none" w:sz="0" w:space="0" w:color="auto"/>
            <w:right w:val="none" w:sz="0" w:space="0" w:color="auto"/>
          </w:divBdr>
          <w:divsChild>
            <w:div w:id="1030183299">
              <w:marLeft w:val="0"/>
              <w:marRight w:val="0"/>
              <w:marTop w:val="0"/>
              <w:marBottom w:val="0"/>
              <w:divBdr>
                <w:top w:val="none" w:sz="0" w:space="0" w:color="auto"/>
                <w:left w:val="none" w:sz="0" w:space="0" w:color="auto"/>
                <w:bottom w:val="none" w:sz="0" w:space="0" w:color="auto"/>
                <w:right w:val="none" w:sz="0" w:space="0" w:color="auto"/>
              </w:divBdr>
              <w:divsChild>
                <w:div w:id="1160925418">
                  <w:marLeft w:val="0"/>
                  <w:marRight w:val="0"/>
                  <w:marTop w:val="0"/>
                  <w:marBottom w:val="0"/>
                  <w:divBdr>
                    <w:top w:val="none" w:sz="0" w:space="0" w:color="auto"/>
                    <w:left w:val="none" w:sz="0" w:space="0" w:color="auto"/>
                    <w:bottom w:val="none" w:sz="0" w:space="0" w:color="auto"/>
                    <w:right w:val="none" w:sz="0" w:space="0" w:color="auto"/>
                  </w:divBdr>
                  <w:divsChild>
                    <w:div w:id="7874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45745">
      <w:bodyDiv w:val="1"/>
      <w:marLeft w:val="0"/>
      <w:marRight w:val="0"/>
      <w:marTop w:val="0"/>
      <w:marBottom w:val="0"/>
      <w:divBdr>
        <w:top w:val="none" w:sz="0" w:space="0" w:color="auto"/>
        <w:left w:val="none" w:sz="0" w:space="0" w:color="auto"/>
        <w:bottom w:val="none" w:sz="0" w:space="0" w:color="auto"/>
        <w:right w:val="none" w:sz="0" w:space="0" w:color="auto"/>
      </w:divBdr>
      <w:divsChild>
        <w:div w:id="729427950">
          <w:marLeft w:val="0"/>
          <w:marRight w:val="0"/>
          <w:marTop w:val="0"/>
          <w:marBottom w:val="0"/>
          <w:divBdr>
            <w:top w:val="none" w:sz="0" w:space="0" w:color="auto"/>
            <w:left w:val="none" w:sz="0" w:space="0" w:color="auto"/>
            <w:bottom w:val="none" w:sz="0" w:space="0" w:color="auto"/>
            <w:right w:val="none" w:sz="0" w:space="0" w:color="auto"/>
          </w:divBdr>
          <w:divsChild>
            <w:div w:id="1213888448">
              <w:marLeft w:val="0"/>
              <w:marRight w:val="0"/>
              <w:marTop w:val="0"/>
              <w:marBottom w:val="0"/>
              <w:divBdr>
                <w:top w:val="none" w:sz="0" w:space="0" w:color="auto"/>
                <w:left w:val="none" w:sz="0" w:space="0" w:color="auto"/>
                <w:bottom w:val="none" w:sz="0" w:space="0" w:color="auto"/>
                <w:right w:val="none" w:sz="0" w:space="0" w:color="auto"/>
              </w:divBdr>
              <w:divsChild>
                <w:div w:id="684133699">
                  <w:marLeft w:val="0"/>
                  <w:marRight w:val="0"/>
                  <w:marTop w:val="0"/>
                  <w:marBottom w:val="0"/>
                  <w:divBdr>
                    <w:top w:val="none" w:sz="0" w:space="0" w:color="auto"/>
                    <w:left w:val="none" w:sz="0" w:space="0" w:color="auto"/>
                    <w:bottom w:val="none" w:sz="0" w:space="0" w:color="auto"/>
                    <w:right w:val="none" w:sz="0" w:space="0" w:color="auto"/>
                  </w:divBdr>
                  <w:divsChild>
                    <w:div w:id="13989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3898">
      <w:bodyDiv w:val="1"/>
      <w:marLeft w:val="0"/>
      <w:marRight w:val="0"/>
      <w:marTop w:val="0"/>
      <w:marBottom w:val="0"/>
      <w:divBdr>
        <w:top w:val="none" w:sz="0" w:space="0" w:color="auto"/>
        <w:left w:val="none" w:sz="0" w:space="0" w:color="auto"/>
        <w:bottom w:val="none" w:sz="0" w:space="0" w:color="auto"/>
        <w:right w:val="none" w:sz="0" w:space="0" w:color="auto"/>
      </w:divBdr>
      <w:divsChild>
        <w:div w:id="692538830">
          <w:marLeft w:val="0"/>
          <w:marRight w:val="0"/>
          <w:marTop w:val="0"/>
          <w:marBottom w:val="0"/>
          <w:divBdr>
            <w:top w:val="none" w:sz="0" w:space="0" w:color="auto"/>
            <w:left w:val="none" w:sz="0" w:space="0" w:color="auto"/>
            <w:bottom w:val="none" w:sz="0" w:space="0" w:color="auto"/>
            <w:right w:val="none" w:sz="0" w:space="0" w:color="auto"/>
          </w:divBdr>
          <w:divsChild>
            <w:div w:id="1738282333">
              <w:marLeft w:val="0"/>
              <w:marRight w:val="0"/>
              <w:marTop w:val="0"/>
              <w:marBottom w:val="0"/>
              <w:divBdr>
                <w:top w:val="none" w:sz="0" w:space="0" w:color="auto"/>
                <w:left w:val="none" w:sz="0" w:space="0" w:color="auto"/>
                <w:bottom w:val="none" w:sz="0" w:space="0" w:color="auto"/>
                <w:right w:val="none" w:sz="0" w:space="0" w:color="auto"/>
              </w:divBdr>
              <w:divsChild>
                <w:div w:id="1696496941">
                  <w:marLeft w:val="0"/>
                  <w:marRight w:val="0"/>
                  <w:marTop w:val="0"/>
                  <w:marBottom w:val="0"/>
                  <w:divBdr>
                    <w:top w:val="none" w:sz="0" w:space="0" w:color="auto"/>
                    <w:left w:val="none" w:sz="0" w:space="0" w:color="auto"/>
                    <w:bottom w:val="none" w:sz="0" w:space="0" w:color="auto"/>
                    <w:right w:val="none" w:sz="0" w:space="0" w:color="auto"/>
                  </w:divBdr>
                  <w:divsChild>
                    <w:div w:id="7255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3403">
      <w:bodyDiv w:val="1"/>
      <w:marLeft w:val="0"/>
      <w:marRight w:val="0"/>
      <w:marTop w:val="0"/>
      <w:marBottom w:val="0"/>
      <w:divBdr>
        <w:top w:val="none" w:sz="0" w:space="0" w:color="auto"/>
        <w:left w:val="none" w:sz="0" w:space="0" w:color="auto"/>
        <w:bottom w:val="none" w:sz="0" w:space="0" w:color="auto"/>
        <w:right w:val="none" w:sz="0" w:space="0" w:color="auto"/>
      </w:divBdr>
      <w:divsChild>
        <w:div w:id="769667976">
          <w:marLeft w:val="0"/>
          <w:marRight w:val="0"/>
          <w:marTop w:val="0"/>
          <w:marBottom w:val="0"/>
          <w:divBdr>
            <w:top w:val="none" w:sz="0" w:space="0" w:color="auto"/>
            <w:left w:val="none" w:sz="0" w:space="0" w:color="auto"/>
            <w:bottom w:val="none" w:sz="0" w:space="0" w:color="auto"/>
            <w:right w:val="none" w:sz="0" w:space="0" w:color="auto"/>
          </w:divBdr>
          <w:divsChild>
            <w:div w:id="1643851860">
              <w:marLeft w:val="0"/>
              <w:marRight w:val="0"/>
              <w:marTop w:val="0"/>
              <w:marBottom w:val="0"/>
              <w:divBdr>
                <w:top w:val="none" w:sz="0" w:space="0" w:color="auto"/>
                <w:left w:val="none" w:sz="0" w:space="0" w:color="auto"/>
                <w:bottom w:val="none" w:sz="0" w:space="0" w:color="auto"/>
                <w:right w:val="none" w:sz="0" w:space="0" w:color="auto"/>
              </w:divBdr>
              <w:divsChild>
                <w:div w:id="364866743">
                  <w:marLeft w:val="0"/>
                  <w:marRight w:val="0"/>
                  <w:marTop w:val="0"/>
                  <w:marBottom w:val="0"/>
                  <w:divBdr>
                    <w:top w:val="none" w:sz="0" w:space="0" w:color="auto"/>
                    <w:left w:val="none" w:sz="0" w:space="0" w:color="auto"/>
                    <w:bottom w:val="none" w:sz="0" w:space="0" w:color="auto"/>
                    <w:right w:val="none" w:sz="0" w:space="0" w:color="auto"/>
                  </w:divBdr>
                  <w:divsChild>
                    <w:div w:id="21175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lovemath.org/index.php?option=com_docm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uacs8.mck.ncsu.edu/mathsampleitems/mai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thworksheetslan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lluminations.nctm.org/" TargetMode="External"/><Relationship Id="rId5" Type="http://schemas.openxmlformats.org/officeDocument/2006/relationships/footnotes" Target="footnotes.xml"/><Relationship Id="rId15" Type="http://schemas.openxmlformats.org/officeDocument/2006/relationships/hyperlink" Target="http://www.commoncoresheets.com" TargetMode="External"/><Relationship Id="rId10" Type="http://schemas.openxmlformats.org/officeDocument/2006/relationships/hyperlink" Target="http://www.kutasoftware.com/free.html" TargetMode="External"/><Relationship Id="rId4" Type="http://schemas.openxmlformats.org/officeDocument/2006/relationships/webSettings" Target="webSettings.xml"/><Relationship Id="rId9" Type="http://schemas.openxmlformats.org/officeDocument/2006/relationships/hyperlink" Target="http://www.corestandards.org/Math/Practice" TargetMode="External"/><Relationship Id="rId14" Type="http://schemas.openxmlformats.org/officeDocument/2006/relationships/hyperlink" Target="http://www.math-ai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Katie McCain</cp:lastModifiedBy>
  <cp:revision>3</cp:revision>
  <cp:lastPrinted>2013-05-02T15:56:00Z</cp:lastPrinted>
  <dcterms:created xsi:type="dcterms:W3CDTF">2018-06-13T14:09:00Z</dcterms:created>
  <dcterms:modified xsi:type="dcterms:W3CDTF">2018-06-13T14:27:00Z</dcterms:modified>
</cp:coreProperties>
</file>