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30FA" w14:textId="4F9565DB" w:rsidR="00FE1614" w:rsidRDefault="005510FC" w:rsidP="00FE1614">
      <w:pPr>
        <w:tabs>
          <w:tab w:val="center" w:pos="7191"/>
        </w:tabs>
        <w:autoSpaceDE w:val="0"/>
        <w:autoSpaceDN w:val="0"/>
        <w:adjustRightInd w:val="0"/>
      </w:pPr>
      <w:r>
        <w:t xml:space="preserve"> </w:t>
      </w:r>
      <w:r w:rsidR="00FE1614">
        <w:t xml:space="preserve">TN Standards Major Work of the Grade: </w:t>
      </w:r>
    </w:p>
    <w:p w14:paraId="4F3BDC15" w14:textId="77777777" w:rsidR="00FE1614" w:rsidRDefault="00FE1614" w:rsidP="006F1DBC">
      <w:pPr>
        <w:pStyle w:val="ListParagraph"/>
        <w:numPr>
          <w:ilvl w:val="0"/>
          <w:numId w:val="1"/>
        </w:numPr>
        <w:tabs>
          <w:tab w:val="center" w:pos="7191"/>
        </w:tabs>
        <w:autoSpaceDE w:val="0"/>
        <w:autoSpaceDN w:val="0"/>
        <w:adjustRightInd w:val="0"/>
      </w:pPr>
      <w:r>
        <w:t>Operations with fractions</w:t>
      </w:r>
    </w:p>
    <w:p w14:paraId="4676F5BC" w14:textId="77777777" w:rsidR="00FE1614" w:rsidRDefault="00FE1614" w:rsidP="006F1DBC">
      <w:pPr>
        <w:pStyle w:val="ListParagraph"/>
        <w:numPr>
          <w:ilvl w:val="0"/>
          <w:numId w:val="1"/>
        </w:numPr>
        <w:tabs>
          <w:tab w:val="center" w:pos="7191"/>
        </w:tabs>
        <w:autoSpaceDE w:val="0"/>
        <w:autoSpaceDN w:val="0"/>
        <w:adjustRightInd w:val="0"/>
      </w:pPr>
      <w:r>
        <w:t>Proportional Relationships</w:t>
      </w:r>
    </w:p>
    <w:p w14:paraId="5CBDFA8C" w14:textId="77777777" w:rsidR="00FE1614" w:rsidRDefault="00FE1614" w:rsidP="006F1DBC">
      <w:pPr>
        <w:pStyle w:val="ListParagraph"/>
        <w:numPr>
          <w:ilvl w:val="0"/>
          <w:numId w:val="1"/>
        </w:numPr>
        <w:tabs>
          <w:tab w:val="center" w:pos="7191"/>
        </w:tabs>
        <w:autoSpaceDE w:val="0"/>
        <w:autoSpaceDN w:val="0"/>
        <w:adjustRightInd w:val="0"/>
      </w:pPr>
      <w:r>
        <w:t>Equivalent Expressions from properties</w:t>
      </w:r>
    </w:p>
    <w:p w14:paraId="7F41B11C" w14:textId="77777777" w:rsidR="00FE1614" w:rsidRDefault="00FE1614" w:rsidP="006F1DBC">
      <w:pPr>
        <w:pStyle w:val="ListParagraph"/>
        <w:numPr>
          <w:ilvl w:val="0"/>
          <w:numId w:val="1"/>
        </w:numPr>
        <w:tabs>
          <w:tab w:val="center" w:pos="7191"/>
        </w:tabs>
        <w:autoSpaceDE w:val="0"/>
        <w:autoSpaceDN w:val="0"/>
        <w:adjustRightInd w:val="0"/>
      </w:pPr>
      <w:r>
        <w:t>Contextual problems involving equations and inequalities</w:t>
      </w:r>
    </w:p>
    <w:p w14:paraId="49278D5C" w14:textId="7E8E2481" w:rsidR="003A0BA6" w:rsidRDefault="003A0BA6" w:rsidP="006E1826">
      <w:pPr>
        <w:autoSpaceDE w:val="0"/>
        <w:autoSpaceDN w:val="0"/>
        <w:adjustRightInd w:val="0"/>
      </w:pPr>
    </w:p>
    <w:p w14:paraId="2E1B659F" w14:textId="77777777" w:rsidR="00FE1614" w:rsidRDefault="00FE1614" w:rsidP="006E1826">
      <w:pPr>
        <w:autoSpaceDE w:val="0"/>
        <w:autoSpaceDN w:val="0"/>
        <w:adjustRightInd w:val="0"/>
      </w:pPr>
    </w:p>
    <w:p w14:paraId="40E0CBD9" w14:textId="77777777" w:rsidR="00FE1614" w:rsidRDefault="00FE1614" w:rsidP="00FE1614">
      <w:pPr>
        <w:tabs>
          <w:tab w:val="center" w:pos="7191"/>
        </w:tabs>
        <w:autoSpaceDE w:val="0"/>
        <w:autoSpaceDN w:val="0"/>
        <w:adjustRightInd w:val="0"/>
      </w:pPr>
      <w:r>
        <w:t>Supporting:</w:t>
      </w:r>
    </w:p>
    <w:p w14:paraId="0AF914FC" w14:textId="77777777" w:rsidR="00FE1614" w:rsidRDefault="00FE1614" w:rsidP="006F1DBC">
      <w:pPr>
        <w:pStyle w:val="ListParagraph"/>
        <w:numPr>
          <w:ilvl w:val="0"/>
          <w:numId w:val="2"/>
        </w:numPr>
        <w:tabs>
          <w:tab w:val="center" w:pos="7191"/>
        </w:tabs>
        <w:autoSpaceDE w:val="0"/>
        <w:autoSpaceDN w:val="0"/>
        <w:adjustRightInd w:val="0"/>
      </w:pPr>
      <w:r>
        <w:t>Geometrical figures</w:t>
      </w:r>
    </w:p>
    <w:p w14:paraId="10A6B029" w14:textId="77777777" w:rsidR="00FE1614" w:rsidRDefault="00FE1614" w:rsidP="006F1DBC">
      <w:pPr>
        <w:pStyle w:val="ListParagraph"/>
        <w:numPr>
          <w:ilvl w:val="0"/>
          <w:numId w:val="2"/>
        </w:numPr>
        <w:tabs>
          <w:tab w:val="center" w:pos="7191"/>
        </w:tabs>
        <w:autoSpaceDE w:val="0"/>
        <w:autoSpaceDN w:val="0"/>
        <w:adjustRightInd w:val="0"/>
      </w:pPr>
      <w:r>
        <w:t>Angle measure, area, surface area, volume</w:t>
      </w:r>
    </w:p>
    <w:p w14:paraId="65C0D99A" w14:textId="77777777" w:rsidR="00FE1614" w:rsidRDefault="00FE1614" w:rsidP="006F1DBC">
      <w:pPr>
        <w:pStyle w:val="ListParagraph"/>
        <w:numPr>
          <w:ilvl w:val="0"/>
          <w:numId w:val="2"/>
        </w:numPr>
        <w:tabs>
          <w:tab w:val="center" w:pos="7191"/>
        </w:tabs>
        <w:autoSpaceDE w:val="0"/>
        <w:autoSpaceDN w:val="0"/>
        <w:adjustRightInd w:val="0"/>
      </w:pPr>
      <w:r>
        <w:t>Random sampling</w:t>
      </w:r>
    </w:p>
    <w:p w14:paraId="3268D871" w14:textId="77777777" w:rsidR="00FE1614" w:rsidRDefault="00FE1614" w:rsidP="006F1DBC">
      <w:pPr>
        <w:pStyle w:val="ListParagraph"/>
        <w:numPr>
          <w:ilvl w:val="0"/>
          <w:numId w:val="2"/>
        </w:numPr>
        <w:tabs>
          <w:tab w:val="center" w:pos="7191"/>
        </w:tabs>
        <w:autoSpaceDE w:val="0"/>
        <w:autoSpaceDN w:val="0"/>
        <w:adjustRightInd w:val="0"/>
      </w:pPr>
      <w:r>
        <w:t>Compare two populations</w:t>
      </w:r>
    </w:p>
    <w:p w14:paraId="7B442550" w14:textId="77777777" w:rsidR="00FE1614" w:rsidRDefault="00FE1614" w:rsidP="006F1DBC">
      <w:pPr>
        <w:pStyle w:val="ListParagraph"/>
        <w:numPr>
          <w:ilvl w:val="0"/>
          <w:numId w:val="2"/>
        </w:numPr>
        <w:tabs>
          <w:tab w:val="center" w:pos="7191"/>
        </w:tabs>
        <w:autoSpaceDE w:val="0"/>
        <w:autoSpaceDN w:val="0"/>
        <w:adjustRightInd w:val="0"/>
      </w:pPr>
      <w:r>
        <w:t>Probability</w:t>
      </w:r>
    </w:p>
    <w:p w14:paraId="00586C19" w14:textId="77777777" w:rsidR="00FE1614" w:rsidRDefault="00FE1614" w:rsidP="006F1DBC">
      <w:pPr>
        <w:pStyle w:val="ListParagraph"/>
        <w:numPr>
          <w:ilvl w:val="0"/>
          <w:numId w:val="2"/>
        </w:numPr>
        <w:tabs>
          <w:tab w:val="center" w:pos="7191"/>
        </w:tabs>
        <w:autoSpaceDE w:val="0"/>
        <w:autoSpaceDN w:val="0"/>
        <w:adjustRightInd w:val="0"/>
      </w:pPr>
      <w:r>
        <w:t>Data Sets</w:t>
      </w:r>
    </w:p>
    <w:p w14:paraId="2DF67120" w14:textId="77777777" w:rsidR="00FE1614" w:rsidRDefault="00FE1614" w:rsidP="006E1826">
      <w:pPr>
        <w:autoSpaceDE w:val="0"/>
        <w:autoSpaceDN w:val="0"/>
        <w:adjustRightInd w:val="0"/>
        <w:sectPr w:rsidR="00FE1614" w:rsidSect="00FE1614">
          <w:headerReference w:type="default" r:id="rId8"/>
          <w:footerReference w:type="even" r:id="rId9"/>
          <w:footerReference w:type="default" r:id="rId10"/>
          <w:pgSz w:w="15840" w:h="12240" w:orient="landscape"/>
          <w:pgMar w:top="1296" w:right="576" w:bottom="1296" w:left="576" w:header="288" w:footer="576" w:gutter="0"/>
          <w:pgNumType w:start="1"/>
          <w:cols w:num="2" w:space="720"/>
        </w:sectPr>
      </w:pPr>
    </w:p>
    <w:p w14:paraId="773B154A" w14:textId="6C1648DF" w:rsidR="00FE1614" w:rsidRDefault="00FE1614" w:rsidP="006E1826">
      <w:pPr>
        <w:autoSpaceDE w:val="0"/>
        <w:autoSpaceDN w:val="0"/>
        <w:adjustRightInd w:val="0"/>
      </w:pPr>
    </w:p>
    <w:p w14:paraId="7C35FC93" w14:textId="29312BF6" w:rsidR="006E1826" w:rsidRPr="00042CD4" w:rsidRDefault="006F1696" w:rsidP="006E1826">
      <w:pPr>
        <w:autoSpaceDE w:val="0"/>
        <w:autoSpaceDN w:val="0"/>
        <w:adjustRightInd w:val="0"/>
        <w:rPr>
          <w:rFonts w:ascii="Times New Roman" w:hAnsi="Times New Roman" w:cs="Times New Roman"/>
          <w:b/>
          <w:bCs/>
          <w:color w:val="000000"/>
          <w:u w:val="single"/>
        </w:rPr>
      </w:pPr>
      <w:hyperlink r:id="rId11" w:history="1">
        <w:r w:rsidR="00117EF8" w:rsidRPr="00042CD4">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54"/>
        <w:gridCol w:w="3654"/>
        <w:gridCol w:w="3654"/>
        <w:gridCol w:w="3654"/>
      </w:tblGrid>
      <w:tr w:rsidR="00117EF8" w:rsidRPr="00042CD4" w14:paraId="5B0EF62C" w14:textId="77777777" w:rsidTr="00117EF8">
        <w:tc>
          <w:tcPr>
            <w:tcW w:w="3654" w:type="dxa"/>
          </w:tcPr>
          <w:p w14:paraId="37DF0AB3" w14:textId="74E7119C"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MP1. </w:t>
            </w:r>
            <w:r w:rsidRPr="00042CD4">
              <w:rPr>
                <w:rStyle w:val="Strong"/>
                <w:rFonts w:ascii="Times New Roman" w:eastAsia="Times New Roman" w:hAnsi="Times New Roman" w:cs="Times New Roman"/>
              </w:rPr>
              <w:t>Make sense of problems and persevere in solving them.</w:t>
            </w:r>
          </w:p>
        </w:tc>
        <w:tc>
          <w:tcPr>
            <w:tcW w:w="3654" w:type="dxa"/>
          </w:tcPr>
          <w:p w14:paraId="02AA34B8" w14:textId="5F9B8FD2"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MP2. </w:t>
            </w:r>
            <w:r w:rsidRPr="00042CD4">
              <w:rPr>
                <w:rStyle w:val="Strong"/>
                <w:rFonts w:ascii="Times New Roman" w:eastAsia="Times New Roman" w:hAnsi="Times New Roman" w:cs="Times New Roman"/>
              </w:rPr>
              <w:t>Reason abstractly and quantitatively.</w:t>
            </w:r>
          </w:p>
        </w:tc>
        <w:tc>
          <w:tcPr>
            <w:tcW w:w="3654" w:type="dxa"/>
          </w:tcPr>
          <w:p w14:paraId="56B53974" w14:textId="0C8BA260"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MP3. </w:t>
            </w:r>
            <w:r w:rsidRPr="00042CD4">
              <w:rPr>
                <w:rStyle w:val="Strong"/>
                <w:rFonts w:ascii="Times New Roman" w:eastAsia="Times New Roman" w:hAnsi="Times New Roman" w:cs="Times New Roman"/>
              </w:rPr>
              <w:t>Construct viable arguments and critique the reasoning of others.</w:t>
            </w:r>
          </w:p>
        </w:tc>
        <w:tc>
          <w:tcPr>
            <w:tcW w:w="3654" w:type="dxa"/>
          </w:tcPr>
          <w:p w14:paraId="016A0358" w14:textId="134F4387"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MP4. </w:t>
            </w:r>
            <w:r w:rsidRPr="00042CD4">
              <w:rPr>
                <w:rStyle w:val="Strong"/>
                <w:rFonts w:ascii="Times New Roman" w:eastAsia="Times New Roman" w:hAnsi="Times New Roman" w:cs="Times New Roman"/>
              </w:rPr>
              <w:t>Model with mathematics.</w:t>
            </w:r>
          </w:p>
        </w:tc>
      </w:tr>
      <w:tr w:rsidR="00117EF8" w:rsidRPr="00042CD4" w14:paraId="2F7891E7" w14:textId="77777777" w:rsidTr="00117EF8">
        <w:tc>
          <w:tcPr>
            <w:tcW w:w="3654" w:type="dxa"/>
          </w:tcPr>
          <w:p w14:paraId="6806E075" w14:textId="78B7AEC7"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MP5. </w:t>
            </w:r>
            <w:r w:rsidRPr="00042CD4">
              <w:rPr>
                <w:rStyle w:val="Strong"/>
                <w:rFonts w:ascii="Times New Roman" w:eastAsia="Times New Roman" w:hAnsi="Times New Roman" w:cs="Times New Roman"/>
              </w:rPr>
              <w:t>Use appropriate tools strategically.</w:t>
            </w:r>
          </w:p>
        </w:tc>
        <w:tc>
          <w:tcPr>
            <w:tcW w:w="3654" w:type="dxa"/>
          </w:tcPr>
          <w:p w14:paraId="6ADDD213" w14:textId="29A54998"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MP6. </w:t>
            </w:r>
            <w:r w:rsidRPr="00042CD4">
              <w:rPr>
                <w:rStyle w:val="Strong"/>
                <w:rFonts w:ascii="Times New Roman" w:eastAsia="Times New Roman" w:hAnsi="Times New Roman" w:cs="Times New Roman"/>
              </w:rPr>
              <w:t>Attend to precision.</w:t>
            </w:r>
          </w:p>
        </w:tc>
        <w:tc>
          <w:tcPr>
            <w:tcW w:w="3654" w:type="dxa"/>
          </w:tcPr>
          <w:p w14:paraId="5AD1207B" w14:textId="36870A78"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MP7. </w:t>
            </w:r>
            <w:r w:rsidRPr="00042CD4">
              <w:rPr>
                <w:rStyle w:val="Strong"/>
                <w:rFonts w:ascii="Times New Roman" w:eastAsia="Times New Roman" w:hAnsi="Times New Roman" w:cs="Times New Roman"/>
              </w:rPr>
              <w:t>Look for and make use of structure.</w:t>
            </w:r>
          </w:p>
        </w:tc>
        <w:tc>
          <w:tcPr>
            <w:tcW w:w="3654" w:type="dxa"/>
          </w:tcPr>
          <w:p w14:paraId="23D7F902" w14:textId="4098F807" w:rsidR="00117EF8" w:rsidRPr="00042CD4" w:rsidRDefault="00117EF8" w:rsidP="00120B9A">
            <w:pPr>
              <w:autoSpaceDE w:val="0"/>
              <w:autoSpaceDN w:val="0"/>
              <w:adjustRightInd w:val="0"/>
              <w:rPr>
                <w:rFonts w:ascii="Times New Roman" w:hAnsi="Times New Roman" w:cs="Times New Roman"/>
                <w:b/>
                <w:bCs/>
                <w:color w:val="000000"/>
              </w:rPr>
            </w:pPr>
            <w:r w:rsidRPr="00042CD4">
              <w:rPr>
                <w:rFonts w:ascii="Times New Roman" w:hAnsi="Times New Roman" w:cs="Times New Roman"/>
                <w:b/>
                <w:bCs/>
                <w:color w:val="000000"/>
              </w:rPr>
              <w:t xml:space="preserve">MP8. </w:t>
            </w:r>
            <w:r w:rsidRPr="00042CD4">
              <w:rPr>
                <w:rStyle w:val="Strong"/>
                <w:rFonts w:ascii="Times New Roman" w:eastAsia="Times New Roman" w:hAnsi="Times New Roman" w:cs="Times New Roman"/>
              </w:rPr>
              <w:t>Look for and express regularity in repeated reasoning.</w:t>
            </w:r>
          </w:p>
        </w:tc>
      </w:tr>
    </w:tbl>
    <w:p w14:paraId="59C3B22D" w14:textId="77777777" w:rsidR="003A0BA6" w:rsidRDefault="003A0BA6" w:rsidP="00120B9A">
      <w:pPr>
        <w:autoSpaceDE w:val="0"/>
        <w:autoSpaceDN w:val="0"/>
        <w:adjustRightInd w:val="0"/>
        <w:rPr>
          <w:rFonts w:ascii="Times New Roman" w:hAnsi="Times New Roman" w:cs="Times New Roman"/>
          <w:b/>
          <w:bCs/>
          <w:color w:val="000000"/>
          <w:u w:val="single"/>
        </w:rPr>
      </w:pPr>
    </w:p>
    <w:p w14:paraId="6EF7AA42" w14:textId="25407868" w:rsidR="003A0BA6" w:rsidRPr="00D515F4" w:rsidRDefault="00D515F4" w:rsidP="00D515F4">
      <w:pPr>
        <w:jc w:val="center"/>
        <w:rPr>
          <w:rFonts w:ascii="Times New Roman" w:hAnsi="Times New Roman" w:cs="Times New Roman"/>
          <w:b/>
          <w:sz w:val="32"/>
          <w:szCs w:val="32"/>
        </w:rPr>
      </w:pPr>
      <w:r>
        <w:rPr>
          <w:rFonts w:ascii="Times New Roman" w:hAnsi="Times New Roman" w:cs="Times New Roman"/>
          <w:b/>
          <w:sz w:val="32"/>
          <w:szCs w:val="32"/>
        </w:rPr>
        <w:t>2</w:t>
      </w:r>
      <w:r w:rsidRPr="00D515F4">
        <w:rPr>
          <w:rFonts w:ascii="Times New Roman" w:hAnsi="Times New Roman" w:cs="Times New Roman"/>
          <w:b/>
          <w:sz w:val="32"/>
          <w:szCs w:val="32"/>
          <w:vertAlign w:val="superscript"/>
        </w:rPr>
        <w:t>nd</w:t>
      </w:r>
      <w:r>
        <w:rPr>
          <w:rFonts w:ascii="Times New Roman" w:hAnsi="Times New Roman" w:cs="Times New Roman"/>
          <w:b/>
          <w:sz w:val="32"/>
          <w:szCs w:val="32"/>
        </w:rPr>
        <w:t xml:space="preserve"> Nine Weeks</w:t>
      </w:r>
    </w:p>
    <w:p w14:paraId="2E4BA522" w14:textId="77777777" w:rsidR="003A0BA6" w:rsidRPr="00042CD4" w:rsidRDefault="003A0BA6">
      <w:pPr>
        <w:rPr>
          <w:rFonts w:ascii="Times New Roman" w:hAnsi="Times New Roman" w:cs="Times New Roman"/>
        </w:rPr>
      </w:pPr>
    </w:p>
    <w:tbl>
      <w:tblPr>
        <w:tblStyle w:val="TableGrid"/>
        <w:tblW w:w="0" w:type="auto"/>
        <w:tblLook w:val="04A0" w:firstRow="1" w:lastRow="0" w:firstColumn="1" w:lastColumn="0" w:noHBand="0" w:noVBand="1"/>
      </w:tblPr>
      <w:tblGrid>
        <w:gridCol w:w="3865"/>
        <w:gridCol w:w="3870"/>
        <w:gridCol w:w="3420"/>
        <w:gridCol w:w="3523"/>
      </w:tblGrid>
      <w:tr w:rsidR="002E7D91" w:rsidRPr="00042CD4" w14:paraId="770DEB38" w14:textId="77777777" w:rsidTr="005A4775">
        <w:tc>
          <w:tcPr>
            <w:tcW w:w="3865" w:type="dxa"/>
          </w:tcPr>
          <w:p w14:paraId="7F37291D" w14:textId="2CB99EE8" w:rsidR="00535738" w:rsidRPr="00042CD4" w:rsidRDefault="00535738" w:rsidP="00D7662E">
            <w:pPr>
              <w:autoSpaceDE w:val="0"/>
              <w:autoSpaceDN w:val="0"/>
              <w:adjustRightInd w:val="0"/>
              <w:jc w:val="center"/>
              <w:rPr>
                <w:rFonts w:ascii="Times New Roman" w:hAnsi="Times New Roman" w:cs="Times New Roman"/>
                <w:b/>
                <w:bCs/>
              </w:rPr>
            </w:pPr>
            <w:r>
              <w:rPr>
                <w:rFonts w:ascii="Times New Roman" w:hAnsi="Times New Roman" w:cs="Times New Roman"/>
                <w:b/>
                <w:bCs/>
              </w:rPr>
              <w:t>TN Standards</w:t>
            </w:r>
          </w:p>
        </w:tc>
        <w:tc>
          <w:tcPr>
            <w:tcW w:w="3870" w:type="dxa"/>
          </w:tcPr>
          <w:p w14:paraId="023136EC" w14:textId="2EF273D4" w:rsidR="00535738" w:rsidRPr="00042CD4" w:rsidRDefault="005357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3420" w:type="dxa"/>
          </w:tcPr>
          <w:p w14:paraId="5901EA1B" w14:textId="0935931F" w:rsidR="00535738" w:rsidRDefault="005357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Instructional Focus</w:t>
            </w:r>
          </w:p>
        </w:tc>
        <w:tc>
          <w:tcPr>
            <w:tcW w:w="3523" w:type="dxa"/>
          </w:tcPr>
          <w:p w14:paraId="3514B91A" w14:textId="57F12414" w:rsidR="00535738" w:rsidRPr="00042CD4" w:rsidRDefault="00535738"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Content</w:t>
            </w:r>
          </w:p>
        </w:tc>
      </w:tr>
      <w:tr w:rsidR="008011D9" w:rsidRPr="00042CD4" w14:paraId="5C493130" w14:textId="77777777" w:rsidTr="00426204">
        <w:tc>
          <w:tcPr>
            <w:tcW w:w="14678" w:type="dxa"/>
            <w:gridSpan w:val="4"/>
            <w:shd w:val="clear" w:color="auto" w:fill="B8CCE4" w:themeFill="accent1" w:themeFillTint="66"/>
          </w:tcPr>
          <w:p w14:paraId="44CC47B6" w14:textId="397EFBA7" w:rsidR="008011D9" w:rsidRPr="00042CD4" w:rsidRDefault="008011D9" w:rsidP="00CF3220">
            <w:pPr>
              <w:jc w:val="center"/>
              <w:rPr>
                <w:rFonts w:ascii="Times New Roman" w:hAnsi="Times New Roman" w:cs="Times New Roman"/>
                <w:b/>
              </w:rPr>
            </w:pPr>
            <w:r>
              <w:rPr>
                <w:rFonts w:ascii="Times New Roman" w:hAnsi="Times New Roman" w:cs="Times New Roman"/>
                <w:b/>
              </w:rPr>
              <w:t>Equations and Inequalities</w:t>
            </w:r>
          </w:p>
          <w:p w14:paraId="6BE7E9E8" w14:textId="77777777" w:rsidR="008011D9" w:rsidRDefault="008011D9" w:rsidP="00CF3220">
            <w:pPr>
              <w:jc w:val="center"/>
              <w:rPr>
                <w:rFonts w:ascii="Times New Roman" w:hAnsi="Times New Roman" w:cs="Times New Roman"/>
                <w:b/>
                <w:color w:val="008000"/>
              </w:rPr>
            </w:pPr>
            <w:r>
              <w:rPr>
                <w:rFonts w:ascii="Times New Roman" w:hAnsi="Times New Roman" w:cs="Times New Roman"/>
                <w:b/>
                <w:color w:val="008000"/>
              </w:rPr>
              <w:t>(Allow 5 - 6</w:t>
            </w:r>
            <w:r w:rsidRPr="00042CD4">
              <w:rPr>
                <w:rFonts w:ascii="Times New Roman" w:hAnsi="Times New Roman" w:cs="Times New Roman"/>
                <w:b/>
                <w:color w:val="008000"/>
              </w:rPr>
              <w:t xml:space="preserve"> weeks for instruction, review, and assessment)</w:t>
            </w:r>
          </w:p>
          <w:p w14:paraId="314FC51A" w14:textId="4C9EB448" w:rsidR="008011D9" w:rsidRPr="007F7BBD" w:rsidRDefault="008011D9" w:rsidP="00CF3220">
            <w:pPr>
              <w:jc w:val="center"/>
              <w:rPr>
                <w:rFonts w:ascii="Times New Roman" w:hAnsi="Times New Roman" w:cs="Times New Roman"/>
                <w:b/>
                <w:bCs/>
              </w:rPr>
            </w:pPr>
          </w:p>
        </w:tc>
      </w:tr>
      <w:tr w:rsidR="002E7D91" w:rsidRPr="00042CD4" w14:paraId="48235FC4" w14:textId="77777777" w:rsidTr="005A4775">
        <w:tc>
          <w:tcPr>
            <w:tcW w:w="3865" w:type="dxa"/>
          </w:tcPr>
          <w:p w14:paraId="33B612FD" w14:textId="7FAFDAE5" w:rsidR="00535738" w:rsidRDefault="00535738" w:rsidP="00CF3220">
            <w:pPr>
              <w:rPr>
                <w:rFonts w:ascii="Times New Roman" w:hAnsi="Times New Roman" w:cs="Times New Roman"/>
              </w:rPr>
            </w:pPr>
            <w:r>
              <w:rPr>
                <w:rFonts w:ascii="Times New Roman" w:hAnsi="Times New Roman" w:cs="Times New Roman"/>
              </w:rPr>
              <w:t xml:space="preserve">7.EE.B.3 Solve multi-step real-world and mathematical problems posed with positive and negative rational numbers in any form (whole numbers, fractions, and </w:t>
            </w:r>
            <w:proofErr w:type="gramStart"/>
            <w:r>
              <w:rPr>
                <w:rFonts w:ascii="Times New Roman" w:hAnsi="Times New Roman" w:cs="Times New Roman"/>
              </w:rPr>
              <w:t xml:space="preserve">decimals)   </w:t>
            </w:r>
            <w:proofErr w:type="gramEnd"/>
            <w:r>
              <w:rPr>
                <w:rFonts w:ascii="Times New Roman" w:hAnsi="Times New Roman" w:cs="Times New Roman"/>
              </w:rPr>
              <w:t xml:space="preserve">     a. Apply properties of operations to calculate with numbers in any form; convert between forms as appropriate</w:t>
            </w:r>
          </w:p>
          <w:p w14:paraId="6B0350AB" w14:textId="77777777" w:rsidR="00535738" w:rsidRDefault="00535738" w:rsidP="00CF3220">
            <w:pPr>
              <w:rPr>
                <w:rFonts w:ascii="Times New Roman" w:hAnsi="Times New Roman" w:cs="Times New Roman"/>
              </w:rPr>
            </w:pPr>
            <w:r>
              <w:rPr>
                <w:rFonts w:ascii="Times New Roman" w:hAnsi="Times New Roman" w:cs="Times New Roman"/>
              </w:rPr>
              <w:lastRenderedPageBreak/>
              <w:t>b. Assess the reasonableness of answers using mental computation and estimation strategies.</w:t>
            </w:r>
          </w:p>
          <w:p w14:paraId="793AAB60" w14:textId="77777777" w:rsidR="00535738" w:rsidRDefault="00535738" w:rsidP="00CF3220">
            <w:pPr>
              <w:rPr>
                <w:rFonts w:ascii="Times New Roman" w:hAnsi="Times New Roman" w:cs="Times New Roman"/>
              </w:rPr>
            </w:pPr>
          </w:p>
          <w:p w14:paraId="5ACD7A6F" w14:textId="77777777" w:rsidR="00535738" w:rsidRDefault="00535738" w:rsidP="00CF3220">
            <w:pPr>
              <w:rPr>
                <w:rFonts w:ascii="Times New Roman" w:hAnsi="Times New Roman" w:cs="Times New Roman"/>
              </w:rPr>
            </w:pPr>
          </w:p>
          <w:p w14:paraId="17DED835" w14:textId="77777777" w:rsidR="00535738" w:rsidRDefault="00535738" w:rsidP="00CF3220">
            <w:pPr>
              <w:rPr>
                <w:rFonts w:ascii="Times New Roman" w:hAnsi="Times New Roman" w:cs="Times New Roman"/>
              </w:rPr>
            </w:pPr>
          </w:p>
          <w:p w14:paraId="5B192199" w14:textId="77777777" w:rsidR="00535738" w:rsidRDefault="00535738" w:rsidP="00CF3220">
            <w:pPr>
              <w:rPr>
                <w:rFonts w:ascii="Times New Roman" w:hAnsi="Times New Roman" w:cs="Times New Roman"/>
              </w:rPr>
            </w:pPr>
            <w:r>
              <w:rPr>
                <w:rFonts w:ascii="Times New Roman" w:hAnsi="Times New Roman" w:cs="Times New Roman"/>
              </w:rPr>
              <w:t xml:space="preserve">7.EE.B.4 Use variables to represent quantities in a real-world or mathematical </w:t>
            </w:r>
            <w:proofErr w:type="gramStart"/>
            <w:r>
              <w:rPr>
                <w:rFonts w:ascii="Times New Roman" w:hAnsi="Times New Roman" w:cs="Times New Roman"/>
              </w:rPr>
              <w:t>problem, and</w:t>
            </w:r>
            <w:proofErr w:type="gramEnd"/>
            <w:r>
              <w:rPr>
                <w:rFonts w:ascii="Times New Roman" w:hAnsi="Times New Roman" w:cs="Times New Roman"/>
              </w:rPr>
              <w:t xml:space="preserve"> construct simple equations and inequalities to solve problems by reasoning about the quantities.</w:t>
            </w:r>
          </w:p>
          <w:p w14:paraId="6E2ADB32" w14:textId="77777777" w:rsidR="00535738" w:rsidRDefault="00535738" w:rsidP="00CF3220">
            <w:pPr>
              <w:rPr>
                <w:rFonts w:ascii="Times New Roman" w:hAnsi="Times New Roman" w:cs="Times New Roman"/>
              </w:rPr>
            </w:pPr>
            <w:r>
              <w:rPr>
                <w:rFonts w:ascii="Times New Roman" w:hAnsi="Times New Roman" w:cs="Times New Roman"/>
              </w:rPr>
              <w:t xml:space="preserve">a.  Solve contextual problems leading to equations of the form </w:t>
            </w:r>
            <w:proofErr w:type="spellStart"/>
            <w:r>
              <w:rPr>
                <w:rFonts w:ascii="Times New Roman" w:hAnsi="Times New Roman" w:cs="Times New Roman"/>
                <w:i/>
              </w:rPr>
              <w:t>px+q</w:t>
            </w:r>
            <w:proofErr w:type="spellEnd"/>
            <w:r>
              <w:rPr>
                <w:rFonts w:ascii="Times New Roman" w:hAnsi="Times New Roman" w:cs="Times New Roman"/>
                <w:i/>
              </w:rPr>
              <w:t xml:space="preserve"> = r </w:t>
            </w:r>
            <w:r>
              <w:rPr>
                <w:rFonts w:ascii="Times New Roman" w:hAnsi="Times New Roman" w:cs="Times New Roman"/>
              </w:rPr>
              <w:t xml:space="preserve">and </w:t>
            </w:r>
            <w:r>
              <w:rPr>
                <w:rFonts w:ascii="Times New Roman" w:hAnsi="Times New Roman" w:cs="Times New Roman"/>
                <w:i/>
              </w:rPr>
              <w:t>p(</w:t>
            </w:r>
            <w:proofErr w:type="spellStart"/>
            <w:r>
              <w:rPr>
                <w:rFonts w:ascii="Times New Roman" w:hAnsi="Times New Roman" w:cs="Times New Roman"/>
                <w:i/>
              </w:rPr>
              <w:t>x+q</w:t>
            </w:r>
            <w:proofErr w:type="spellEnd"/>
            <w:r>
              <w:rPr>
                <w:rFonts w:ascii="Times New Roman" w:hAnsi="Times New Roman" w:cs="Times New Roman"/>
                <w:i/>
              </w:rPr>
              <w:t xml:space="preserve">) = r, </w:t>
            </w:r>
            <w:r>
              <w:rPr>
                <w:rFonts w:ascii="Times New Roman" w:hAnsi="Times New Roman" w:cs="Times New Roman"/>
              </w:rPr>
              <w:t xml:space="preserve">where </w:t>
            </w:r>
            <w:r>
              <w:rPr>
                <w:rFonts w:ascii="Times New Roman" w:hAnsi="Times New Roman" w:cs="Times New Roman"/>
                <w:i/>
              </w:rPr>
              <w:t xml:space="preserve">p, q, and </w:t>
            </w:r>
            <w:proofErr w:type="spellStart"/>
            <w:r>
              <w:rPr>
                <w:rFonts w:ascii="Times New Roman" w:hAnsi="Times New Roman" w:cs="Times New Roman"/>
                <w:i/>
              </w:rPr>
              <w:t xml:space="preserve">r </w:t>
            </w:r>
            <w:r>
              <w:rPr>
                <w:rFonts w:ascii="Times New Roman" w:hAnsi="Times New Roman" w:cs="Times New Roman"/>
              </w:rPr>
              <w:t>are</w:t>
            </w:r>
            <w:proofErr w:type="spellEnd"/>
            <w:r>
              <w:rPr>
                <w:rFonts w:ascii="Times New Roman" w:hAnsi="Times New Roman" w:cs="Times New Roman"/>
              </w:rPr>
              <w:t xml:space="preserve"> specific rational numbers.  Solve equations of these forms fluently.  Compare an algebraic solution to an arithmetic solution, identifying the sequence of the operations used in each approach.</w:t>
            </w:r>
          </w:p>
          <w:p w14:paraId="7D280D96" w14:textId="77777777" w:rsidR="00535738" w:rsidRDefault="00535738" w:rsidP="00CF3220">
            <w:pPr>
              <w:rPr>
                <w:rFonts w:ascii="Times New Roman" w:hAnsi="Times New Roman" w:cs="Times New Roman"/>
              </w:rPr>
            </w:pPr>
          </w:p>
          <w:p w14:paraId="049E4096" w14:textId="77777777" w:rsidR="00535738" w:rsidRDefault="00535738" w:rsidP="00CF3220">
            <w:pPr>
              <w:rPr>
                <w:rFonts w:ascii="Times New Roman" w:hAnsi="Times New Roman" w:cs="Times New Roman"/>
              </w:rPr>
            </w:pPr>
            <w:r>
              <w:rPr>
                <w:rFonts w:ascii="Times New Roman" w:hAnsi="Times New Roman" w:cs="Times New Roman"/>
              </w:rPr>
              <w:t xml:space="preserve">b.  Solve contextual problems leading to inequalities of the form </w:t>
            </w:r>
            <w:proofErr w:type="spellStart"/>
            <w:r>
              <w:rPr>
                <w:rFonts w:ascii="Times New Roman" w:hAnsi="Times New Roman" w:cs="Times New Roman"/>
                <w:i/>
              </w:rPr>
              <w:t>px</w:t>
            </w:r>
            <w:proofErr w:type="spellEnd"/>
            <w:r>
              <w:rPr>
                <w:rFonts w:ascii="Times New Roman" w:hAnsi="Times New Roman" w:cs="Times New Roman"/>
                <w:i/>
              </w:rPr>
              <w:t xml:space="preserve"> + q &gt; r </w:t>
            </w:r>
            <w:r>
              <w:rPr>
                <w:rFonts w:ascii="Times New Roman" w:hAnsi="Times New Roman" w:cs="Times New Roman"/>
              </w:rPr>
              <w:t xml:space="preserve">or </w:t>
            </w:r>
            <w:proofErr w:type="spellStart"/>
            <w:r>
              <w:rPr>
                <w:rFonts w:ascii="Times New Roman" w:hAnsi="Times New Roman" w:cs="Times New Roman"/>
                <w:i/>
              </w:rPr>
              <w:t>px</w:t>
            </w:r>
            <w:proofErr w:type="spellEnd"/>
            <w:r>
              <w:rPr>
                <w:rFonts w:ascii="Times New Roman" w:hAnsi="Times New Roman" w:cs="Times New Roman"/>
                <w:i/>
              </w:rPr>
              <w:t xml:space="preserve"> + q &lt; r, </w:t>
            </w:r>
            <w:r>
              <w:rPr>
                <w:rFonts w:ascii="Times New Roman" w:hAnsi="Times New Roman" w:cs="Times New Roman"/>
              </w:rPr>
              <w:t xml:space="preserve">where </w:t>
            </w:r>
            <w:r>
              <w:rPr>
                <w:rFonts w:ascii="Times New Roman" w:hAnsi="Times New Roman" w:cs="Times New Roman"/>
                <w:i/>
              </w:rPr>
              <w:t xml:space="preserve">p, q, and </w:t>
            </w:r>
            <w:proofErr w:type="spellStart"/>
            <w:r>
              <w:rPr>
                <w:rFonts w:ascii="Times New Roman" w:hAnsi="Times New Roman" w:cs="Times New Roman"/>
                <w:i/>
              </w:rPr>
              <w:t>r</w:t>
            </w:r>
            <w:r>
              <w:rPr>
                <w:rFonts w:ascii="Times New Roman" w:hAnsi="Times New Roman" w:cs="Times New Roman"/>
              </w:rPr>
              <w:t xml:space="preserve"> are</w:t>
            </w:r>
            <w:proofErr w:type="spellEnd"/>
            <w:r>
              <w:rPr>
                <w:rFonts w:ascii="Times New Roman" w:hAnsi="Times New Roman" w:cs="Times New Roman"/>
              </w:rPr>
              <w:t xml:space="preserve"> specific rational numbers.  Graph the solution set of the inequality on a number line and interpret it in the context of the problem.</w:t>
            </w:r>
          </w:p>
          <w:p w14:paraId="6C05ACD7" w14:textId="3432C3AB" w:rsidR="00535738" w:rsidRPr="005136D8" w:rsidRDefault="00535738" w:rsidP="00CF3220">
            <w:pPr>
              <w:rPr>
                <w:rFonts w:ascii="Times New Roman" w:hAnsi="Times New Roman" w:cs="Times New Roman"/>
                <w:i/>
              </w:rPr>
            </w:pPr>
          </w:p>
        </w:tc>
        <w:tc>
          <w:tcPr>
            <w:tcW w:w="3870" w:type="dxa"/>
          </w:tcPr>
          <w:p w14:paraId="10B7C64A" w14:textId="70BEC172" w:rsidR="00535738" w:rsidRDefault="00535738" w:rsidP="003A4BB0">
            <w:pPr>
              <w:tabs>
                <w:tab w:val="left" w:pos="8544"/>
              </w:tabs>
              <w:rPr>
                <w:rFonts w:ascii="Times New Roman" w:hAnsi="Times New Roman" w:cs="Times New Roman"/>
                <w:color w:val="000000"/>
              </w:rPr>
            </w:pPr>
            <w:r>
              <w:rPr>
                <w:rFonts w:ascii="Times New Roman" w:hAnsi="Times New Roman" w:cs="Times New Roman"/>
                <w:color w:val="000000"/>
              </w:rPr>
              <w:lastRenderedPageBreak/>
              <w:t>I can...</w:t>
            </w:r>
          </w:p>
          <w:p w14:paraId="6110194A" w14:textId="77777777" w:rsidR="00535738" w:rsidRDefault="00535738" w:rsidP="003A4BB0">
            <w:pPr>
              <w:tabs>
                <w:tab w:val="left" w:pos="8544"/>
              </w:tabs>
              <w:rPr>
                <w:rFonts w:ascii="Times New Roman" w:hAnsi="Times New Roman" w:cs="Times New Roman"/>
                <w:color w:val="000000"/>
              </w:rPr>
            </w:pPr>
          </w:p>
          <w:p w14:paraId="753EC864" w14:textId="77777777" w:rsidR="00535738" w:rsidRDefault="00535738" w:rsidP="003A4BB0">
            <w:pPr>
              <w:tabs>
                <w:tab w:val="left" w:pos="8544"/>
              </w:tabs>
              <w:rPr>
                <w:rFonts w:ascii="Times New Roman" w:hAnsi="Times New Roman" w:cs="Times New Roman"/>
                <w:color w:val="000000"/>
              </w:rPr>
            </w:pPr>
            <w:r>
              <w:rPr>
                <w:rFonts w:ascii="Times New Roman" w:hAnsi="Times New Roman" w:cs="Times New Roman"/>
                <w:color w:val="000000"/>
              </w:rPr>
              <w:t>Solve multi-step real world problems using whole numbers, fractions, and decimals.</w:t>
            </w:r>
          </w:p>
          <w:p w14:paraId="049A976C" w14:textId="77777777" w:rsidR="00535738" w:rsidRDefault="00535738" w:rsidP="003A4BB0">
            <w:pPr>
              <w:tabs>
                <w:tab w:val="left" w:pos="8544"/>
              </w:tabs>
              <w:rPr>
                <w:rFonts w:ascii="Times New Roman" w:hAnsi="Times New Roman" w:cs="Times New Roman"/>
                <w:color w:val="000000"/>
              </w:rPr>
            </w:pPr>
          </w:p>
          <w:p w14:paraId="39AFBDB6" w14:textId="77777777" w:rsidR="00535738" w:rsidRDefault="00535738" w:rsidP="003A4BB0">
            <w:pPr>
              <w:widowControl w:val="0"/>
              <w:autoSpaceDE w:val="0"/>
              <w:autoSpaceDN w:val="0"/>
              <w:adjustRightInd w:val="0"/>
              <w:rPr>
                <w:rFonts w:ascii="Times New Roman" w:hAnsi="Times New Roman" w:cs="Times New Roman"/>
                <w:sz w:val="22"/>
                <w:szCs w:val="22"/>
              </w:rPr>
            </w:pPr>
            <w:r>
              <w:rPr>
                <w:rFonts w:ascii="Times New Roman" w:hAnsi="Times New Roman" w:cs="Times New Roman"/>
                <w:color w:val="000000"/>
              </w:rPr>
              <w:t xml:space="preserve">Convert between fractions, decimals, and </w:t>
            </w:r>
            <w:proofErr w:type="spellStart"/>
            <w:r>
              <w:rPr>
                <w:rFonts w:ascii="Times New Roman" w:hAnsi="Times New Roman" w:cs="Times New Roman"/>
                <w:color w:val="000000"/>
              </w:rPr>
              <w:t>percents</w:t>
            </w:r>
            <w:proofErr w:type="spellEnd"/>
            <w:r>
              <w:rPr>
                <w:rFonts w:ascii="Times New Roman" w:hAnsi="Times New Roman" w:cs="Times New Roman"/>
                <w:color w:val="000000"/>
              </w:rPr>
              <w:t xml:space="preserve"> in order to solve a </w:t>
            </w:r>
            <w:r>
              <w:rPr>
                <w:rFonts w:ascii="Times New Roman" w:hAnsi="Times New Roman" w:cs="Times New Roman"/>
                <w:color w:val="000000"/>
              </w:rPr>
              <w:lastRenderedPageBreak/>
              <w:t>problem.</w:t>
            </w:r>
            <w:r>
              <w:rPr>
                <w:rFonts w:ascii="Times New Roman" w:hAnsi="Times New Roman" w:cs="Times New Roman"/>
                <w:sz w:val="22"/>
                <w:szCs w:val="22"/>
              </w:rPr>
              <w:t xml:space="preserve"> For example: If a woman</w:t>
            </w:r>
          </w:p>
          <w:p w14:paraId="260DC0CA" w14:textId="77777777" w:rsidR="00535738" w:rsidRDefault="00535738" w:rsidP="003A4BB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making $25 an hour gets a 10% raise, she will make an additional 1/10 of her salary an hour, or $2.50, for a new salary of $27.50.</w:t>
            </w:r>
          </w:p>
          <w:p w14:paraId="78A9DEC5" w14:textId="77777777" w:rsidR="00535738" w:rsidRDefault="00535738" w:rsidP="003A4BB0">
            <w:pPr>
              <w:widowControl w:val="0"/>
              <w:autoSpaceDE w:val="0"/>
              <w:autoSpaceDN w:val="0"/>
              <w:adjustRightInd w:val="0"/>
              <w:rPr>
                <w:rFonts w:ascii="Times New Roman" w:hAnsi="Times New Roman" w:cs="Times New Roman"/>
                <w:sz w:val="22"/>
                <w:szCs w:val="22"/>
              </w:rPr>
            </w:pPr>
          </w:p>
          <w:p w14:paraId="27D42028" w14:textId="77777777" w:rsidR="00535738" w:rsidRDefault="00535738" w:rsidP="003A4BB0">
            <w:pPr>
              <w:widowControl w:val="0"/>
              <w:autoSpaceDE w:val="0"/>
              <w:autoSpaceDN w:val="0"/>
              <w:adjustRightInd w:val="0"/>
              <w:rPr>
                <w:rFonts w:ascii="Times New Roman" w:hAnsi="Times New Roman" w:cs="Times New Roman"/>
              </w:rPr>
            </w:pPr>
            <w:r>
              <w:rPr>
                <w:rFonts w:ascii="Times New Roman" w:hAnsi="Times New Roman" w:cs="Times New Roman"/>
              </w:rPr>
              <w:t xml:space="preserve">Apply reason to a solution to determine if my answer is </w:t>
            </w:r>
          </w:p>
          <w:p w14:paraId="0FE26A49" w14:textId="77777777" w:rsidR="00535738" w:rsidRPr="009A5B50" w:rsidRDefault="00535738" w:rsidP="003A4BB0">
            <w:pPr>
              <w:widowControl w:val="0"/>
              <w:autoSpaceDE w:val="0"/>
              <w:autoSpaceDN w:val="0"/>
              <w:adjustRightInd w:val="0"/>
              <w:rPr>
                <w:rFonts w:ascii="Times New Roman" w:hAnsi="Times New Roman" w:cs="Times New Roman"/>
                <w:sz w:val="22"/>
                <w:szCs w:val="22"/>
              </w:rPr>
            </w:pPr>
            <w:r>
              <w:rPr>
                <w:rFonts w:ascii="Times New Roman" w:hAnsi="Times New Roman" w:cs="Times New Roman"/>
              </w:rPr>
              <w:t>Logical.  Ex</w:t>
            </w:r>
            <w:proofErr w:type="gramStart"/>
            <w:r>
              <w:rPr>
                <w:rFonts w:ascii="Times New Roman" w:hAnsi="Times New Roman" w:cs="Times New Roman"/>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If a woman making $25 an hour gets a 10% raise, what is her new salary?  25 X .10 = 2.50.  Is that a logical new salary? No, you must add 2.50 to 25 to get the new salary.</w:t>
            </w:r>
          </w:p>
          <w:p w14:paraId="7C143E7E" w14:textId="77777777" w:rsidR="00535738" w:rsidRDefault="00535738" w:rsidP="003A4BB0">
            <w:pPr>
              <w:widowControl w:val="0"/>
              <w:autoSpaceDE w:val="0"/>
              <w:autoSpaceDN w:val="0"/>
              <w:adjustRightInd w:val="0"/>
              <w:rPr>
                <w:rFonts w:ascii="Times New Roman" w:hAnsi="Times New Roman" w:cs="Times New Roman"/>
                <w:sz w:val="22"/>
                <w:szCs w:val="22"/>
              </w:rPr>
            </w:pPr>
          </w:p>
          <w:p w14:paraId="2FAE6F05" w14:textId="77777777" w:rsidR="00535738" w:rsidRDefault="00535738" w:rsidP="003A4BB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can ………</w:t>
            </w:r>
          </w:p>
          <w:p w14:paraId="51E5E769" w14:textId="77777777" w:rsidR="00535738" w:rsidRPr="00A76331" w:rsidRDefault="00535738" w:rsidP="003A4BB0">
            <w:pPr>
              <w:widowControl w:val="0"/>
              <w:autoSpaceDE w:val="0"/>
              <w:autoSpaceDN w:val="0"/>
              <w:adjustRightInd w:val="0"/>
              <w:rPr>
                <w:rFonts w:ascii="Times New Roman" w:hAnsi="Times New Roman" w:cs="Times New Roman"/>
              </w:rPr>
            </w:pPr>
            <w:r w:rsidRPr="00A76331">
              <w:rPr>
                <w:rFonts w:ascii="Times New Roman" w:hAnsi="Times New Roman" w:cs="Times New Roman"/>
              </w:rPr>
              <w:t>Solve a two-step equation using inverse operations and explain each step.</w:t>
            </w:r>
          </w:p>
          <w:p w14:paraId="7BEB83C1" w14:textId="77777777" w:rsidR="00535738" w:rsidRPr="00A76331" w:rsidRDefault="00535738" w:rsidP="003A4BB0">
            <w:pPr>
              <w:widowControl w:val="0"/>
              <w:autoSpaceDE w:val="0"/>
              <w:autoSpaceDN w:val="0"/>
              <w:adjustRightInd w:val="0"/>
              <w:rPr>
                <w:rFonts w:ascii="Times New Roman" w:hAnsi="Times New Roman" w:cs="Times New Roman"/>
              </w:rPr>
            </w:pPr>
          </w:p>
          <w:p w14:paraId="152A7070" w14:textId="77777777" w:rsidR="00535738" w:rsidRPr="00A76331" w:rsidRDefault="00535738" w:rsidP="003A4BB0">
            <w:pPr>
              <w:widowControl w:val="0"/>
              <w:autoSpaceDE w:val="0"/>
              <w:autoSpaceDN w:val="0"/>
              <w:adjustRightInd w:val="0"/>
              <w:rPr>
                <w:rFonts w:ascii="Times New Roman" w:hAnsi="Times New Roman" w:cs="Times New Roman"/>
              </w:rPr>
            </w:pPr>
            <w:r w:rsidRPr="00A76331">
              <w:rPr>
                <w:rFonts w:ascii="Times New Roman" w:hAnsi="Times New Roman" w:cs="Times New Roman"/>
              </w:rPr>
              <w:t>Solve a multi-step equation and explain each step (distributive property or combine like terms before using inverse operations).</w:t>
            </w:r>
          </w:p>
          <w:p w14:paraId="18282CC4" w14:textId="77777777" w:rsidR="00535738" w:rsidRPr="00A76331" w:rsidRDefault="00535738" w:rsidP="003A4BB0">
            <w:pPr>
              <w:widowControl w:val="0"/>
              <w:autoSpaceDE w:val="0"/>
              <w:autoSpaceDN w:val="0"/>
              <w:adjustRightInd w:val="0"/>
              <w:rPr>
                <w:rFonts w:ascii="Times New Roman" w:hAnsi="Times New Roman" w:cs="Times New Roman"/>
              </w:rPr>
            </w:pPr>
          </w:p>
          <w:p w14:paraId="584A17E5" w14:textId="77777777" w:rsidR="00535738" w:rsidRPr="00A76331" w:rsidRDefault="00535738" w:rsidP="003A4BB0">
            <w:pPr>
              <w:widowControl w:val="0"/>
              <w:autoSpaceDE w:val="0"/>
              <w:autoSpaceDN w:val="0"/>
              <w:adjustRightInd w:val="0"/>
              <w:rPr>
                <w:rFonts w:ascii="Times New Roman" w:hAnsi="Times New Roman" w:cs="Times New Roman"/>
              </w:rPr>
            </w:pPr>
            <w:r w:rsidRPr="00A76331">
              <w:rPr>
                <w:rFonts w:ascii="Times New Roman" w:hAnsi="Times New Roman" w:cs="Times New Roman"/>
              </w:rPr>
              <w:t>Solve a two-step in</w:t>
            </w:r>
            <w:r>
              <w:rPr>
                <w:rFonts w:ascii="Times New Roman" w:hAnsi="Times New Roman" w:cs="Times New Roman"/>
              </w:rPr>
              <w:t>equality and graph the solution on a number line.</w:t>
            </w:r>
          </w:p>
          <w:p w14:paraId="2D838AFA" w14:textId="77777777" w:rsidR="00535738" w:rsidRPr="00A76331" w:rsidRDefault="00535738" w:rsidP="003A4BB0">
            <w:pPr>
              <w:widowControl w:val="0"/>
              <w:autoSpaceDE w:val="0"/>
              <w:autoSpaceDN w:val="0"/>
              <w:adjustRightInd w:val="0"/>
              <w:rPr>
                <w:rFonts w:ascii="Times New Roman" w:hAnsi="Times New Roman" w:cs="Times New Roman"/>
              </w:rPr>
            </w:pPr>
          </w:p>
          <w:p w14:paraId="2A776A0B" w14:textId="77777777" w:rsidR="00535738" w:rsidRPr="00A76331" w:rsidRDefault="00535738" w:rsidP="003A4BB0">
            <w:pPr>
              <w:widowControl w:val="0"/>
              <w:autoSpaceDE w:val="0"/>
              <w:autoSpaceDN w:val="0"/>
              <w:adjustRightInd w:val="0"/>
              <w:rPr>
                <w:rFonts w:ascii="Times New Roman" w:hAnsi="Times New Roman" w:cs="Times New Roman"/>
              </w:rPr>
            </w:pPr>
            <w:r w:rsidRPr="00A76331">
              <w:rPr>
                <w:rFonts w:ascii="Times New Roman" w:hAnsi="Times New Roman" w:cs="Times New Roman"/>
              </w:rPr>
              <w:t>Solve a multi-step in</w:t>
            </w:r>
            <w:r>
              <w:rPr>
                <w:rFonts w:ascii="Times New Roman" w:hAnsi="Times New Roman" w:cs="Times New Roman"/>
              </w:rPr>
              <w:t>equality and graph the solution on a number line.</w:t>
            </w:r>
          </w:p>
          <w:p w14:paraId="422BFDF0" w14:textId="51A47046" w:rsidR="00535738" w:rsidRDefault="00535738" w:rsidP="003A4BB0">
            <w:pPr>
              <w:widowControl w:val="0"/>
              <w:autoSpaceDE w:val="0"/>
              <w:autoSpaceDN w:val="0"/>
              <w:adjustRightInd w:val="0"/>
              <w:rPr>
                <w:rFonts w:ascii="Times New Roman" w:hAnsi="Times New Roman" w:cs="Times New Roman"/>
              </w:rPr>
            </w:pPr>
          </w:p>
          <w:p w14:paraId="2C741103" w14:textId="77777777" w:rsidR="000779EC" w:rsidRPr="00A76331" w:rsidRDefault="000779EC" w:rsidP="003A4BB0">
            <w:pPr>
              <w:widowControl w:val="0"/>
              <w:autoSpaceDE w:val="0"/>
              <w:autoSpaceDN w:val="0"/>
              <w:adjustRightInd w:val="0"/>
              <w:rPr>
                <w:rFonts w:ascii="Times New Roman" w:hAnsi="Times New Roman" w:cs="Times New Roman"/>
              </w:rPr>
            </w:pPr>
          </w:p>
          <w:p w14:paraId="2CB9C724" w14:textId="77777777" w:rsidR="00535738" w:rsidRPr="00A76331" w:rsidRDefault="00535738" w:rsidP="003A4BB0">
            <w:pPr>
              <w:widowControl w:val="0"/>
              <w:autoSpaceDE w:val="0"/>
              <w:autoSpaceDN w:val="0"/>
              <w:adjustRightInd w:val="0"/>
              <w:rPr>
                <w:rFonts w:ascii="Times New Roman" w:hAnsi="Times New Roman" w:cs="Times New Roman"/>
              </w:rPr>
            </w:pPr>
            <w:r w:rsidRPr="00A76331">
              <w:rPr>
                <w:rFonts w:ascii="Times New Roman" w:hAnsi="Times New Roman" w:cs="Times New Roman"/>
              </w:rPr>
              <w:lastRenderedPageBreak/>
              <w:t>Write an equation to model a situation, define the variable, and explain the solution within the context of the problem.</w:t>
            </w:r>
            <w:r>
              <w:rPr>
                <w:rFonts w:ascii="Times New Roman" w:hAnsi="Times New Roman" w:cs="Times New Roman"/>
              </w:rPr>
              <w:t xml:space="preserve"> EX: </w:t>
            </w:r>
            <w:r w:rsidRPr="00BC797B">
              <w:rPr>
                <w:rFonts w:ascii="Times New Roman" w:hAnsi="Times New Roman" w:cs="Times New Roman"/>
                <w:i/>
              </w:rPr>
              <w:t>the perimeter of a rectangle is 54cm. Its length is 6 cm. What is its width?</w:t>
            </w:r>
          </w:p>
          <w:p w14:paraId="031DEDBC" w14:textId="77777777" w:rsidR="00535738" w:rsidRPr="00A76331" w:rsidRDefault="00535738" w:rsidP="003A4BB0">
            <w:pPr>
              <w:widowControl w:val="0"/>
              <w:autoSpaceDE w:val="0"/>
              <w:autoSpaceDN w:val="0"/>
              <w:adjustRightInd w:val="0"/>
              <w:rPr>
                <w:rFonts w:ascii="Times New Roman" w:hAnsi="Times New Roman" w:cs="Times New Roman"/>
              </w:rPr>
            </w:pPr>
          </w:p>
          <w:p w14:paraId="1A04C60C" w14:textId="1EE99AD8" w:rsidR="00535738" w:rsidRPr="009463F6" w:rsidRDefault="00535738" w:rsidP="00CF3220">
            <w:pPr>
              <w:tabs>
                <w:tab w:val="left" w:pos="8544"/>
              </w:tabs>
              <w:rPr>
                <w:rFonts w:ascii="Times New Roman" w:hAnsi="Times New Roman" w:cs="Times New Roman"/>
              </w:rPr>
            </w:pPr>
          </w:p>
          <w:p w14:paraId="2552D724" w14:textId="77777777" w:rsidR="00535738" w:rsidRPr="009463F6" w:rsidRDefault="00535738" w:rsidP="00442B15">
            <w:pPr>
              <w:rPr>
                <w:rFonts w:ascii="Times New Roman" w:hAnsi="Times New Roman" w:cs="Times New Roman"/>
              </w:rPr>
            </w:pPr>
          </w:p>
          <w:p w14:paraId="203E98B1" w14:textId="77777777" w:rsidR="00535738" w:rsidRPr="009463F6" w:rsidRDefault="00535738" w:rsidP="00442B15">
            <w:pPr>
              <w:rPr>
                <w:rFonts w:ascii="Times New Roman" w:hAnsi="Times New Roman" w:cs="Times New Roman"/>
              </w:rPr>
            </w:pPr>
          </w:p>
          <w:p w14:paraId="30C4AAB8" w14:textId="221D0D47" w:rsidR="00535738" w:rsidRPr="00234120" w:rsidRDefault="00535738" w:rsidP="00442B15">
            <w:pPr>
              <w:rPr>
                <w:rFonts w:ascii="Times New Roman" w:hAnsi="Times New Roman" w:cs="Times New Roman"/>
              </w:rPr>
            </w:pPr>
          </w:p>
        </w:tc>
        <w:tc>
          <w:tcPr>
            <w:tcW w:w="3420" w:type="dxa"/>
          </w:tcPr>
          <w:p w14:paraId="1DC17E7C" w14:textId="77777777" w:rsidR="00EA4D4E" w:rsidRDefault="00EA4D4E" w:rsidP="00EA4D4E">
            <w:pPr>
              <w:pStyle w:val="NormalWeb"/>
            </w:pPr>
            <w:r>
              <w:rPr>
                <w:rFonts w:ascii="OpenSans" w:hAnsi="OpenSans"/>
                <w:b/>
                <w:bCs/>
                <w:color w:val="006DBF"/>
              </w:rPr>
              <w:lastRenderedPageBreak/>
              <w:t xml:space="preserve">Instructional Focus: </w:t>
            </w:r>
          </w:p>
          <w:p w14:paraId="4E9D6F3F" w14:textId="681BDDDF" w:rsidR="00EA4D4E" w:rsidRDefault="00EA4D4E" w:rsidP="00EA4D4E">
            <w:pPr>
              <w:pStyle w:val="NormalWeb"/>
              <w:rPr>
                <w:rFonts w:ascii="OpenSans" w:hAnsi="OpenSans"/>
                <w:color w:val="006DBF"/>
              </w:rPr>
            </w:pPr>
            <w:r>
              <w:rPr>
                <w:rFonts w:ascii="OpenSans" w:hAnsi="OpenSans"/>
                <w:color w:val="006DBF"/>
              </w:rPr>
              <w:t xml:space="preserve">Students should extend their understanding of solving multi-step real- world and mathematical problems by assessing solutions for </w:t>
            </w:r>
            <w:r>
              <w:rPr>
                <w:rFonts w:ascii="OpenSans" w:hAnsi="OpenSans"/>
                <w:color w:val="006DBF"/>
              </w:rPr>
              <w:lastRenderedPageBreak/>
              <w:t xml:space="preserve">reasonableness when working with rational numbers presented in any form. Additionally, they should be able to provide an explanation of their solution path, reasoning for their estimation strategy, and how their solution connects to the contextual problem. Justifications and explanations should be in both verbal and written form using precise mathematical vocabulary. </w:t>
            </w:r>
          </w:p>
          <w:p w14:paraId="101BA9BA" w14:textId="104B05C3" w:rsidR="00EA4D4E" w:rsidRDefault="00EA4D4E" w:rsidP="00EA4D4E">
            <w:pPr>
              <w:pStyle w:val="NormalWeb"/>
              <w:rPr>
                <w:rFonts w:ascii="OpenSans" w:hAnsi="OpenSans"/>
                <w:color w:val="006DBF"/>
              </w:rPr>
            </w:pPr>
          </w:p>
          <w:p w14:paraId="2928BE5E" w14:textId="3D447E67" w:rsidR="00EA4D4E" w:rsidRDefault="00EA4D4E" w:rsidP="00EA4D4E">
            <w:pPr>
              <w:pStyle w:val="NormalWeb"/>
              <w:rPr>
                <w:rFonts w:ascii="OpenSans" w:hAnsi="OpenSans"/>
                <w:color w:val="006DBF"/>
              </w:rPr>
            </w:pPr>
            <w:r>
              <w:rPr>
                <w:rFonts w:ascii="OpenSans" w:hAnsi="OpenSans"/>
                <w:color w:val="006DBF"/>
              </w:rPr>
              <w:t>Instructional Focus:</w:t>
            </w:r>
          </w:p>
          <w:p w14:paraId="410B17FB" w14:textId="40BF0262" w:rsidR="00535738" w:rsidRPr="000779EC" w:rsidRDefault="00EA4D4E" w:rsidP="000779EC">
            <w:pPr>
              <w:pStyle w:val="NormalWeb"/>
            </w:pPr>
            <w:r>
              <w:rPr>
                <w:rFonts w:ascii="OpenSans" w:hAnsi="OpenSans"/>
                <w:color w:val="006DBF"/>
              </w:rPr>
              <w:t xml:space="preserve">Students should extend their understanding of solving contextual problems to recognize whether the problem should be represented with an equation or an inequality and provide justification for their reasoning. Also, students should be able to interpret the </w:t>
            </w:r>
            <w:r>
              <w:rPr>
                <w:rFonts w:ascii="OpenSans" w:hAnsi="OpenSans"/>
                <w:color w:val="006DBF"/>
              </w:rPr>
              <w:lastRenderedPageBreak/>
              <w:t>solution or solution set and determine its reasonableness to the contextual situation.</w:t>
            </w:r>
            <w:r>
              <w:rPr>
                <w:rFonts w:ascii="OpenSans" w:hAnsi="OpenSans"/>
                <w:color w:val="006DBF"/>
              </w:rPr>
              <w:br/>
              <w:t xml:space="preserve">As students solve equations and inequalities, they should be able to justify their solution or solution set by substituting values in the equation or inequality to determine if the equation or inequality is true. Justification for this should be in written and verbal form using precise mathematical vocabulary. </w:t>
            </w:r>
          </w:p>
        </w:tc>
        <w:tc>
          <w:tcPr>
            <w:tcW w:w="3523" w:type="dxa"/>
          </w:tcPr>
          <w:p w14:paraId="6EC27024" w14:textId="41C86D04" w:rsidR="00535738" w:rsidRDefault="00535738" w:rsidP="00CF3220">
            <w:pPr>
              <w:autoSpaceDE w:val="0"/>
              <w:autoSpaceDN w:val="0"/>
              <w:adjustRightInd w:val="0"/>
              <w:rPr>
                <w:rFonts w:ascii="Times New Roman" w:hAnsi="Times New Roman" w:cs="Times New Roman"/>
                <w:bCs/>
              </w:rPr>
            </w:pPr>
          </w:p>
          <w:p w14:paraId="3454F9C8" w14:textId="36B90704" w:rsidR="00535738" w:rsidRPr="008011D9" w:rsidRDefault="008011D9" w:rsidP="00CF3220">
            <w:pPr>
              <w:autoSpaceDE w:val="0"/>
              <w:autoSpaceDN w:val="0"/>
              <w:adjustRightInd w:val="0"/>
              <w:rPr>
                <w:rFonts w:ascii="Times New Roman" w:hAnsi="Times New Roman" w:cs="Times New Roman"/>
                <w:b/>
                <w:bCs/>
              </w:rPr>
            </w:pPr>
            <w:r w:rsidRPr="008011D9">
              <w:rPr>
                <w:rFonts w:ascii="Times New Roman" w:hAnsi="Times New Roman" w:cs="Times New Roman"/>
                <w:b/>
                <w:bCs/>
              </w:rPr>
              <w:t>GO Math Lessons:</w:t>
            </w:r>
          </w:p>
          <w:p w14:paraId="734EFE24" w14:textId="77777777" w:rsidR="008011D9" w:rsidRDefault="008011D9" w:rsidP="00CF3220">
            <w:pPr>
              <w:autoSpaceDE w:val="0"/>
              <w:autoSpaceDN w:val="0"/>
              <w:adjustRightInd w:val="0"/>
              <w:rPr>
                <w:rFonts w:ascii="Times New Roman" w:hAnsi="Times New Roman" w:cs="Times New Roman"/>
                <w:bCs/>
              </w:rPr>
            </w:pPr>
          </w:p>
          <w:p w14:paraId="3AFF4C4B" w14:textId="4F9C89B0" w:rsidR="00535738"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t xml:space="preserve">Lesson 6.1 Algebraic Expressions (p. 173) </w:t>
            </w:r>
          </w:p>
          <w:p w14:paraId="435B10AF" w14:textId="50B080C8" w:rsidR="008011D9"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t>Lesson 6.2 One-Step Equations with Rational Coefficients (p. 179)</w:t>
            </w:r>
          </w:p>
          <w:p w14:paraId="00F15B99" w14:textId="5F8927E3" w:rsidR="008011D9"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lastRenderedPageBreak/>
              <w:t>Lesson 6.3. Writing Two-Step Equations (p. 185)</w:t>
            </w:r>
          </w:p>
          <w:p w14:paraId="2BCC12F9" w14:textId="5ECA15EB" w:rsidR="008011D9"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t>Lesson 6.4 Solving Two-Step Equations (p. 191)</w:t>
            </w:r>
          </w:p>
          <w:p w14:paraId="09B7CF49" w14:textId="6B97E11C" w:rsidR="008011D9" w:rsidRDefault="008011D9" w:rsidP="00CF3220">
            <w:pPr>
              <w:autoSpaceDE w:val="0"/>
              <w:autoSpaceDN w:val="0"/>
              <w:adjustRightInd w:val="0"/>
              <w:rPr>
                <w:rFonts w:ascii="Times New Roman" w:hAnsi="Times New Roman" w:cs="Times New Roman"/>
                <w:bCs/>
              </w:rPr>
            </w:pPr>
          </w:p>
          <w:p w14:paraId="3CA3D4DA" w14:textId="74297566" w:rsidR="008011D9" w:rsidRDefault="008011D9" w:rsidP="00CF3220">
            <w:pPr>
              <w:autoSpaceDE w:val="0"/>
              <w:autoSpaceDN w:val="0"/>
              <w:adjustRightInd w:val="0"/>
              <w:rPr>
                <w:rFonts w:ascii="Times New Roman" w:hAnsi="Times New Roman" w:cs="Times New Roman"/>
                <w:bCs/>
              </w:rPr>
            </w:pPr>
          </w:p>
          <w:p w14:paraId="7589D1D2" w14:textId="43436A96" w:rsidR="008011D9" w:rsidRDefault="008011D9" w:rsidP="00CF3220">
            <w:pPr>
              <w:autoSpaceDE w:val="0"/>
              <w:autoSpaceDN w:val="0"/>
              <w:adjustRightInd w:val="0"/>
              <w:rPr>
                <w:rFonts w:ascii="Times New Roman" w:hAnsi="Times New Roman" w:cs="Times New Roman"/>
                <w:bCs/>
              </w:rPr>
            </w:pPr>
          </w:p>
          <w:p w14:paraId="0C5CDBBB" w14:textId="58AC427C" w:rsidR="008011D9"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t>Lesson 7.1 Writing and Solving One-Step Inequalities (p. 203)</w:t>
            </w:r>
          </w:p>
          <w:p w14:paraId="637F7506" w14:textId="215E5566" w:rsidR="008011D9" w:rsidRDefault="008011D9" w:rsidP="00CF3220">
            <w:pPr>
              <w:autoSpaceDE w:val="0"/>
              <w:autoSpaceDN w:val="0"/>
              <w:adjustRightInd w:val="0"/>
              <w:rPr>
                <w:rFonts w:ascii="Times New Roman" w:hAnsi="Times New Roman" w:cs="Times New Roman"/>
                <w:bCs/>
              </w:rPr>
            </w:pPr>
            <w:r>
              <w:rPr>
                <w:rFonts w:ascii="Times New Roman" w:hAnsi="Times New Roman" w:cs="Times New Roman"/>
                <w:bCs/>
              </w:rPr>
              <w:t>Lesson 7.2 Writing Two-Step Inequalities (p. 211)</w:t>
            </w:r>
          </w:p>
          <w:p w14:paraId="3AFEFAD4" w14:textId="7A40216A" w:rsidR="008011D9" w:rsidRDefault="00CE0320" w:rsidP="00CF3220">
            <w:pPr>
              <w:autoSpaceDE w:val="0"/>
              <w:autoSpaceDN w:val="0"/>
              <w:adjustRightInd w:val="0"/>
              <w:rPr>
                <w:rFonts w:ascii="Times New Roman" w:hAnsi="Times New Roman" w:cs="Times New Roman"/>
                <w:bCs/>
              </w:rPr>
            </w:pPr>
            <w:r>
              <w:rPr>
                <w:rFonts w:ascii="Times New Roman" w:hAnsi="Times New Roman" w:cs="Times New Roman"/>
                <w:bCs/>
              </w:rPr>
              <w:t>Lesson 7.3 Solving Two-Step Inequalities (p. 217)</w:t>
            </w:r>
          </w:p>
          <w:p w14:paraId="371D8656" w14:textId="77777777" w:rsidR="00535738" w:rsidRDefault="00535738" w:rsidP="00CF3220">
            <w:pPr>
              <w:autoSpaceDE w:val="0"/>
              <w:autoSpaceDN w:val="0"/>
              <w:adjustRightInd w:val="0"/>
              <w:rPr>
                <w:rFonts w:ascii="Times New Roman" w:hAnsi="Times New Roman" w:cs="Times New Roman"/>
                <w:bCs/>
              </w:rPr>
            </w:pPr>
          </w:p>
          <w:p w14:paraId="02B766D0" w14:textId="77777777" w:rsidR="00535738" w:rsidRDefault="00535738" w:rsidP="00CF3220">
            <w:pPr>
              <w:autoSpaceDE w:val="0"/>
              <w:autoSpaceDN w:val="0"/>
              <w:adjustRightInd w:val="0"/>
              <w:rPr>
                <w:rFonts w:ascii="Times New Roman" w:hAnsi="Times New Roman" w:cs="Times New Roman"/>
                <w:bCs/>
              </w:rPr>
            </w:pPr>
          </w:p>
          <w:p w14:paraId="50EFFDAC" w14:textId="77777777" w:rsidR="00535738" w:rsidRDefault="00535738" w:rsidP="00CF3220">
            <w:pPr>
              <w:autoSpaceDE w:val="0"/>
              <w:autoSpaceDN w:val="0"/>
              <w:adjustRightInd w:val="0"/>
              <w:rPr>
                <w:rFonts w:ascii="Times New Roman" w:hAnsi="Times New Roman" w:cs="Times New Roman"/>
                <w:bCs/>
              </w:rPr>
            </w:pPr>
          </w:p>
          <w:p w14:paraId="739E4DF6" w14:textId="3DDD6826" w:rsidR="00535738" w:rsidRPr="000F0D15" w:rsidRDefault="000F0D15" w:rsidP="00CF3220">
            <w:pPr>
              <w:autoSpaceDE w:val="0"/>
              <w:autoSpaceDN w:val="0"/>
              <w:adjustRightInd w:val="0"/>
              <w:rPr>
                <w:rFonts w:ascii="Times New Roman" w:hAnsi="Times New Roman" w:cs="Times New Roman"/>
                <w:b/>
                <w:bCs/>
              </w:rPr>
            </w:pPr>
            <w:r w:rsidRPr="000F0D15">
              <w:rPr>
                <w:rFonts w:ascii="Times New Roman" w:hAnsi="Times New Roman" w:cs="Times New Roman"/>
                <w:b/>
                <w:bCs/>
              </w:rPr>
              <w:t>Engage NY Task:</w:t>
            </w:r>
          </w:p>
          <w:p w14:paraId="71F14C99" w14:textId="51147EC5" w:rsidR="000F0D15" w:rsidRDefault="000F0D15" w:rsidP="00CF3220">
            <w:pPr>
              <w:autoSpaceDE w:val="0"/>
              <w:autoSpaceDN w:val="0"/>
              <w:adjustRightInd w:val="0"/>
              <w:rPr>
                <w:rFonts w:ascii="Times New Roman" w:hAnsi="Times New Roman" w:cs="Times New Roman"/>
                <w:bCs/>
              </w:rPr>
            </w:pPr>
          </w:p>
          <w:p w14:paraId="1A5028B4" w14:textId="44653B05" w:rsidR="000F0D15" w:rsidRPr="000F0D15" w:rsidRDefault="000F0D15" w:rsidP="00CF3220">
            <w:pPr>
              <w:autoSpaceDE w:val="0"/>
              <w:autoSpaceDN w:val="0"/>
              <w:adjustRightInd w:val="0"/>
              <w:rPr>
                <w:rStyle w:val="Hyperlink"/>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HYPERLINK "https://www.engageny.org/resource/grade-7-mathematics-module-3" </w:instrText>
            </w:r>
            <w:r>
              <w:rPr>
                <w:rFonts w:ascii="Times New Roman" w:hAnsi="Times New Roman" w:cs="Times New Roman"/>
                <w:bCs/>
              </w:rPr>
              <w:fldChar w:fldCharType="separate"/>
            </w:r>
            <w:r w:rsidRPr="000F0D15">
              <w:rPr>
                <w:rStyle w:val="Hyperlink"/>
                <w:rFonts w:ascii="Times New Roman" w:hAnsi="Times New Roman" w:cs="Times New Roman"/>
                <w:bCs/>
              </w:rPr>
              <w:t>Module 3, Topic A, Topic B</w:t>
            </w:r>
          </w:p>
          <w:p w14:paraId="47303B8A" w14:textId="1F37821A" w:rsidR="000F0D15" w:rsidRPr="000F0D15" w:rsidRDefault="000F0D15" w:rsidP="00CF3220">
            <w:pPr>
              <w:autoSpaceDE w:val="0"/>
              <w:autoSpaceDN w:val="0"/>
              <w:adjustRightInd w:val="0"/>
              <w:rPr>
                <w:rStyle w:val="Hyperlink"/>
                <w:rFonts w:ascii="Times New Roman" w:hAnsi="Times New Roman" w:cs="Times New Roman"/>
                <w:bCs/>
              </w:rPr>
            </w:pPr>
            <w:r w:rsidRPr="000F0D15">
              <w:rPr>
                <w:rStyle w:val="Hyperlink"/>
                <w:rFonts w:ascii="Times New Roman" w:hAnsi="Times New Roman" w:cs="Times New Roman"/>
                <w:bCs/>
              </w:rPr>
              <w:t>Use Properties of Operations to Generate Equivalent Expressions</w:t>
            </w:r>
          </w:p>
          <w:p w14:paraId="2F86D731" w14:textId="0ABF0F53" w:rsidR="000F0D15" w:rsidRDefault="000F0D15" w:rsidP="00CF3220">
            <w:pPr>
              <w:autoSpaceDE w:val="0"/>
              <w:autoSpaceDN w:val="0"/>
              <w:adjustRightInd w:val="0"/>
              <w:rPr>
                <w:rFonts w:ascii="Times New Roman" w:hAnsi="Times New Roman" w:cs="Times New Roman"/>
                <w:bCs/>
              </w:rPr>
            </w:pPr>
            <w:r w:rsidRPr="000F0D15">
              <w:rPr>
                <w:rStyle w:val="Hyperlink"/>
                <w:rFonts w:ascii="Times New Roman" w:hAnsi="Times New Roman" w:cs="Times New Roman"/>
                <w:bCs/>
              </w:rPr>
              <w:t>Solve Problems Using Expressions, Equations, and Inequalities</w:t>
            </w:r>
            <w:r>
              <w:rPr>
                <w:rFonts w:ascii="Times New Roman" w:hAnsi="Times New Roman" w:cs="Times New Roman"/>
                <w:bCs/>
              </w:rPr>
              <w:fldChar w:fldCharType="end"/>
            </w:r>
          </w:p>
          <w:p w14:paraId="437B6572" w14:textId="77777777" w:rsidR="00535738" w:rsidRDefault="00535738" w:rsidP="00CF3220">
            <w:pPr>
              <w:autoSpaceDE w:val="0"/>
              <w:autoSpaceDN w:val="0"/>
              <w:adjustRightInd w:val="0"/>
              <w:rPr>
                <w:rFonts w:ascii="Times New Roman" w:hAnsi="Times New Roman" w:cs="Times New Roman"/>
                <w:bCs/>
              </w:rPr>
            </w:pPr>
          </w:p>
          <w:p w14:paraId="6FEF9191" w14:textId="77777777" w:rsidR="00535738" w:rsidRDefault="00535738" w:rsidP="00CF3220">
            <w:pPr>
              <w:autoSpaceDE w:val="0"/>
              <w:autoSpaceDN w:val="0"/>
              <w:adjustRightInd w:val="0"/>
              <w:rPr>
                <w:rFonts w:ascii="Times New Roman" w:hAnsi="Times New Roman" w:cs="Times New Roman"/>
                <w:bCs/>
              </w:rPr>
            </w:pPr>
          </w:p>
          <w:p w14:paraId="54B048A2" w14:textId="77777777" w:rsidR="00535738" w:rsidRDefault="00535738" w:rsidP="00CF3220">
            <w:pPr>
              <w:autoSpaceDE w:val="0"/>
              <w:autoSpaceDN w:val="0"/>
              <w:adjustRightInd w:val="0"/>
              <w:rPr>
                <w:rFonts w:ascii="Times New Roman" w:hAnsi="Times New Roman" w:cs="Times New Roman"/>
                <w:bCs/>
              </w:rPr>
            </w:pPr>
          </w:p>
          <w:p w14:paraId="03D61D01" w14:textId="31925392" w:rsidR="00535738" w:rsidRPr="009463F6" w:rsidRDefault="00535738" w:rsidP="00535738">
            <w:pPr>
              <w:autoSpaceDE w:val="0"/>
              <w:autoSpaceDN w:val="0"/>
              <w:adjustRightInd w:val="0"/>
              <w:rPr>
                <w:rFonts w:ascii="Times New Roman" w:hAnsi="Times New Roman" w:cs="Times New Roman"/>
                <w:bCs/>
              </w:rPr>
            </w:pPr>
          </w:p>
        </w:tc>
      </w:tr>
      <w:tr w:rsidR="00AB27C9" w:rsidRPr="00042CD4" w14:paraId="6399AAA0" w14:textId="77777777" w:rsidTr="00E61049">
        <w:tc>
          <w:tcPr>
            <w:tcW w:w="14678" w:type="dxa"/>
            <w:gridSpan w:val="4"/>
            <w:shd w:val="clear" w:color="auto" w:fill="B8CCE4" w:themeFill="accent1" w:themeFillTint="66"/>
          </w:tcPr>
          <w:p w14:paraId="34C73BED" w14:textId="42B683B5" w:rsidR="00AB27C9" w:rsidRDefault="00AB27C9" w:rsidP="003A4BB0">
            <w:pPr>
              <w:jc w:val="center"/>
              <w:rPr>
                <w:rFonts w:ascii="Times New Roman" w:hAnsi="Times New Roman" w:cs="Times New Roman"/>
                <w:b/>
                <w:color w:val="008000"/>
              </w:rPr>
            </w:pPr>
          </w:p>
          <w:p w14:paraId="46B41C30" w14:textId="77777777" w:rsidR="003A4873" w:rsidRDefault="003A4873" w:rsidP="003A4873">
            <w:pPr>
              <w:jc w:val="center"/>
              <w:rPr>
                <w:rFonts w:ascii="Times New Roman" w:hAnsi="Times New Roman" w:cs="Times New Roman"/>
                <w:b/>
              </w:rPr>
            </w:pPr>
            <w:r>
              <w:rPr>
                <w:rFonts w:ascii="Times New Roman" w:hAnsi="Times New Roman" w:cs="Times New Roman"/>
                <w:b/>
              </w:rPr>
              <w:t>Proportional Relationships</w:t>
            </w:r>
          </w:p>
          <w:p w14:paraId="06AA4B10" w14:textId="77777777" w:rsidR="003A4873" w:rsidRDefault="003A4873" w:rsidP="003A4873">
            <w:pPr>
              <w:jc w:val="center"/>
              <w:rPr>
                <w:rFonts w:ascii="Times New Roman" w:hAnsi="Times New Roman" w:cs="Times New Roman"/>
                <w:b/>
                <w:color w:val="008000"/>
              </w:rPr>
            </w:pPr>
            <w:r>
              <w:rPr>
                <w:rFonts w:ascii="Times New Roman" w:hAnsi="Times New Roman" w:cs="Times New Roman"/>
                <w:b/>
                <w:color w:val="008000"/>
              </w:rPr>
              <w:t>(Allow 5</w:t>
            </w:r>
            <w:r w:rsidRPr="00E4002D">
              <w:rPr>
                <w:rFonts w:ascii="Times New Roman" w:hAnsi="Times New Roman" w:cs="Times New Roman"/>
                <w:b/>
                <w:color w:val="008000"/>
              </w:rPr>
              <w:t xml:space="preserve"> weeks for instruction, review, and assessment)</w:t>
            </w:r>
          </w:p>
          <w:p w14:paraId="6257F688" w14:textId="531C20AE" w:rsidR="00AB27C9" w:rsidRPr="00F162DC" w:rsidRDefault="00AB27C9" w:rsidP="002E7D91">
            <w:pPr>
              <w:rPr>
                <w:rFonts w:ascii="Times New Roman" w:hAnsi="Times New Roman" w:cs="Times New Roman"/>
                <w:b/>
              </w:rPr>
            </w:pPr>
          </w:p>
        </w:tc>
      </w:tr>
      <w:tr w:rsidR="002E7D91" w:rsidRPr="00042CD4" w14:paraId="6715D1D9" w14:textId="77777777" w:rsidTr="005A4775">
        <w:tc>
          <w:tcPr>
            <w:tcW w:w="3865" w:type="dxa"/>
          </w:tcPr>
          <w:p w14:paraId="181203D3" w14:textId="2A3D7EB8" w:rsidR="00535738" w:rsidRPr="00277F6C" w:rsidRDefault="00535738" w:rsidP="003A4BB0">
            <w:pPr>
              <w:tabs>
                <w:tab w:val="left" w:pos="8544"/>
              </w:tabs>
              <w:rPr>
                <w:rFonts w:ascii="Times New Roman" w:hAnsi="Times New Roman" w:cs="Times New Roman"/>
              </w:rPr>
            </w:pPr>
            <w:r w:rsidRPr="0026471A">
              <w:rPr>
                <w:rFonts w:ascii="Times New Roman" w:hAnsi="Times New Roman" w:cs="Times New Roman"/>
              </w:rPr>
              <w:t>7.RP.A.1 Compute unit rates associated with ratios of fractions, including ratios of lengths, areas and other quantities measured in like or different units</w:t>
            </w:r>
            <w:r>
              <w:rPr>
                <w:rFonts w:ascii="Times New Roman" w:hAnsi="Times New Roman" w:cs="Times New Roman"/>
              </w:rPr>
              <w:t>.</w:t>
            </w:r>
          </w:p>
        </w:tc>
        <w:tc>
          <w:tcPr>
            <w:tcW w:w="3870" w:type="dxa"/>
          </w:tcPr>
          <w:p w14:paraId="503A7947" w14:textId="77777777" w:rsidR="00535738" w:rsidRDefault="00535738" w:rsidP="00106437">
            <w:pPr>
              <w:tabs>
                <w:tab w:val="left" w:pos="8544"/>
              </w:tabs>
              <w:rPr>
                <w:rFonts w:ascii="Times New Roman" w:hAnsi="Times New Roman" w:cs="Times New Roman"/>
              </w:rPr>
            </w:pPr>
            <w:proofErr w:type="gramStart"/>
            <w:r>
              <w:rPr>
                <w:rFonts w:ascii="Times New Roman" w:hAnsi="Times New Roman" w:cs="Times New Roman"/>
              </w:rPr>
              <w:t>I  can</w:t>
            </w:r>
            <w:proofErr w:type="gramEnd"/>
            <w:r>
              <w:rPr>
                <w:rFonts w:ascii="Times New Roman" w:hAnsi="Times New Roman" w:cs="Times New Roman"/>
              </w:rPr>
              <w:t>………..</w:t>
            </w:r>
          </w:p>
          <w:p w14:paraId="6E4B73D4" w14:textId="77777777" w:rsidR="00535738" w:rsidRDefault="00535738" w:rsidP="00106437">
            <w:pPr>
              <w:tabs>
                <w:tab w:val="left" w:pos="8544"/>
              </w:tabs>
              <w:rPr>
                <w:rFonts w:ascii="Times New Roman" w:hAnsi="Times New Roman" w:cs="Times New Roman"/>
              </w:rPr>
            </w:pPr>
            <w:r>
              <w:rPr>
                <w:rFonts w:ascii="Times New Roman" w:hAnsi="Times New Roman" w:cs="Times New Roman"/>
              </w:rPr>
              <w:t>Write a ratio in three ways (</w:t>
            </w:r>
            <w:proofErr w:type="spellStart"/>
            <w:r>
              <w:rPr>
                <w:rFonts w:ascii="Times New Roman" w:hAnsi="Times New Roman" w:cs="Times New Roman"/>
              </w:rPr>
              <w:t>ie</w:t>
            </w:r>
            <w:proofErr w:type="spellEnd"/>
            <w:r>
              <w:rPr>
                <w:rFonts w:ascii="Times New Roman" w:hAnsi="Times New Roman" w:cs="Times New Roman"/>
              </w:rPr>
              <w:t xml:space="preserve">, 2/3, 2:3, 2 to 3) and simplify, if appropriate, using the GCF.  </w:t>
            </w:r>
          </w:p>
          <w:p w14:paraId="5FA78074" w14:textId="77777777" w:rsidR="00535738" w:rsidRDefault="00535738" w:rsidP="00106437">
            <w:pPr>
              <w:tabs>
                <w:tab w:val="left" w:pos="8544"/>
              </w:tabs>
              <w:rPr>
                <w:rFonts w:ascii="Times New Roman" w:hAnsi="Times New Roman" w:cs="Times New Roman"/>
              </w:rPr>
            </w:pPr>
          </w:p>
          <w:p w14:paraId="37F7C678" w14:textId="77777777" w:rsidR="00535738" w:rsidRDefault="00535738" w:rsidP="00106437">
            <w:pPr>
              <w:tabs>
                <w:tab w:val="left" w:pos="8544"/>
              </w:tabs>
              <w:rPr>
                <w:rFonts w:ascii="Times New Roman" w:hAnsi="Times New Roman" w:cs="Times New Roman"/>
              </w:rPr>
            </w:pPr>
            <w:r>
              <w:rPr>
                <w:rFonts w:ascii="Times New Roman" w:hAnsi="Times New Roman" w:cs="Times New Roman"/>
              </w:rPr>
              <w:t>Compute unit rates with ratios of fractions</w:t>
            </w:r>
          </w:p>
          <w:p w14:paraId="3785CBC0" w14:textId="77777777" w:rsidR="00535738" w:rsidRPr="005A4D56" w:rsidRDefault="00535738" w:rsidP="00106437">
            <w:pPr>
              <w:tabs>
                <w:tab w:val="left" w:pos="8544"/>
              </w:tabs>
              <w:rPr>
                <w:rFonts w:ascii="Times New Roman" w:hAnsi="Times New Roman" w:cs="Times New Roman"/>
                <w:i/>
              </w:rPr>
            </w:pPr>
            <w:r>
              <w:rPr>
                <w:rFonts w:ascii="Times New Roman" w:hAnsi="Times New Roman" w:cs="Times New Roman"/>
              </w:rPr>
              <w:t xml:space="preserve">Ex.: </w:t>
            </w:r>
            <w:r w:rsidRPr="005A4D56">
              <w:rPr>
                <w:rFonts w:ascii="Times New Roman" w:hAnsi="Times New Roman" w:cs="Times New Roman"/>
                <w:i/>
              </w:rPr>
              <w:t xml:space="preserve">if a person walks ½ mile in each ¼ hour, compute the unit rate as the complex fraction </w:t>
            </w:r>
          </w:p>
          <w:p w14:paraId="22E65CA5" w14:textId="77777777" w:rsidR="00535738" w:rsidRPr="005A4D56" w:rsidRDefault="00535738" w:rsidP="00106437">
            <w:pPr>
              <w:tabs>
                <w:tab w:val="left" w:pos="8544"/>
              </w:tabs>
              <w:rPr>
                <w:rFonts w:ascii="Times New Roman" w:hAnsi="Times New Roman" w:cs="Times New Roman"/>
                <w:i/>
              </w:rPr>
            </w:pPr>
            <w:r w:rsidRPr="005A4D56">
              <w:rPr>
                <w:rFonts w:ascii="Times New Roman" w:hAnsi="Times New Roman" w:cs="Times New Roman"/>
                <w:i/>
              </w:rPr>
              <w:lastRenderedPageBreak/>
              <w:t>1/2/1/4 miles per hour, equivalently 2 miles per hour</w:t>
            </w:r>
          </w:p>
          <w:p w14:paraId="7A7CDBE3" w14:textId="77777777" w:rsidR="00535738" w:rsidRDefault="00535738" w:rsidP="00106437">
            <w:pPr>
              <w:tabs>
                <w:tab w:val="left" w:pos="8544"/>
              </w:tabs>
              <w:rPr>
                <w:rFonts w:ascii="Times New Roman" w:hAnsi="Times New Roman" w:cs="Times New Roman"/>
              </w:rPr>
            </w:pPr>
          </w:p>
          <w:p w14:paraId="230C8B47" w14:textId="77777777" w:rsidR="00535738" w:rsidRDefault="00535738" w:rsidP="00106437">
            <w:pPr>
              <w:tabs>
                <w:tab w:val="left" w:pos="8544"/>
              </w:tabs>
              <w:rPr>
                <w:rFonts w:ascii="Times New Roman" w:hAnsi="Times New Roman" w:cs="Times New Roman"/>
              </w:rPr>
            </w:pPr>
            <w:r>
              <w:rPr>
                <w:rFonts w:ascii="Times New Roman" w:hAnsi="Times New Roman" w:cs="Times New Roman"/>
              </w:rPr>
              <w:t>Compute unit rates with ratios of lengths, areas, and other quantities</w:t>
            </w:r>
          </w:p>
          <w:p w14:paraId="3347E75A" w14:textId="77777777" w:rsidR="00535738" w:rsidRDefault="00535738" w:rsidP="00106437">
            <w:pPr>
              <w:tabs>
                <w:tab w:val="left" w:pos="8544"/>
              </w:tabs>
              <w:rPr>
                <w:rFonts w:ascii="Times New Roman" w:hAnsi="Times New Roman" w:cs="Times New Roman"/>
              </w:rPr>
            </w:pPr>
          </w:p>
          <w:p w14:paraId="68834940" w14:textId="77777777" w:rsidR="00535738" w:rsidRDefault="00535738" w:rsidP="00106437">
            <w:pPr>
              <w:tabs>
                <w:tab w:val="left" w:pos="8544"/>
              </w:tabs>
              <w:rPr>
                <w:rFonts w:ascii="Times New Roman" w:hAnsi="Times New Roman" w:cs="Times New Roman"/>
              </w:rPr>
            </w:pPr>
            <w:r>
              <w:rPr>
                <w:rFonts w:ascii="Times New Roman" w:hAnsi="Times New Roman" w:cs="Times New Roman"/>
              </w:rPr>
              <w:t>Compute unit rates with ratios measured in like units</w:t>
            </w:r>
          </w:p>
          <w:p w14:paraId="0F9E0920" w14:textId="77777777" w:rsidR="00535738" w:rsidRDefault="00535738" w:rsidP="00106437">
            <w:pPr>
              <w:tabs>
                <w:tab w:val="left" w:pos="8544"/>
              </w:tabs>
              <w:rPr>
                <w:rFonts w:ascii="Times New Roman" w:hAnsi="Times New Roman" w:cs="Times New Roman"/>
              </w:rPr>
            </w:pPr>
          </w:p>
          <w:p w14:paraId="7103A5BB" w14:textId="3CD0C12E" w:rsidR="00535738" w:rsidRDefault="00535738" w:rsidP="00106437">
            <w:pPr>
              <w:tabs>
                <w:tab w:val="left" w:pos="8544"/>
              </w:tabs>
              <w:rPr>
                <w:rFonts w:ascii="Times New Roman" w:hAnsi="Times New Roman" w:cs="Times New Roman"/>
              </w:rPr>
            </w:pPr>
            <w:r>
              <w:rPr>
                <w:rFonts w:ascii="Times New Roman" w:hAnsi="Times New Roman" w:cs="Times New Roman"/>
              </w:rPr>
              <w:t>Compute unit rates with ratios measured in unlike units</w:t>
            </w:r>
          </w:p>
          <w:p w14:paraId="062970A0" w14:textId="18DC7C3B" w:rsidR="00535738" w:rsidRPr="00042CD4" w:rsidRDefault="00535738" w:rsidP="00A74F7D">
            <w:pPr>
              <w:tabs>
                <w:tab w:val="left" w:pos="8544"/>
              </w:tabs>
              <w:rPr>
                <w:rFonts w:ascii="Times New Roman" w:hAnsi="Times New Roman" w:cs="Times New Roman"/>
              </w:rPr>
            </w:pPr>
          </w:p>
        </w:tc>
        <w:tc>
          <w:tcPr>
            <w:tcW w:w="3420" w:type="dxa"/>
          </w:tcPr>
          <w:p w14:paraId="6D2EC27D" w14:textId="77777777" w:rsidR="00535738" w:rsidRDefault="00535738" w:rsidP="00106437">
            <w:pPr>
              <w:autoSpaceDE w:val="0"/>
              <w:autoSpaceDN w:val="0"/>
              <w:adjustRightInd w:val="0"/>
              <w:rPr>
                <w:rFonts w:ascii="Times New Roman" w:hAnsi="Times New Roman" w:cs="Times New Roman"/>
              </w:rPr>
            </w:pPr>
          </w:p>
        </w:tc>
        <w:tc>
          <w:tcPr>
            <w:tcW w:w="3523" w:type="dxa"/>
          </w:tcPr>
          <w:p w14:paraId="6FAF06A8" w14:textId="14DFD010" w:rsidR="00535738" w:rsidRDefault="00535738" w:rsidP="00106437">
            <w:pPr>
              <w:autoSpaceDE w:val="0"/>
              <w:autoSpaceDN w:val="0"/>
              <w:adjustRightInd w:val="0"/>
              <w:rPr>
                <w:rFonts w:ascii="Times New Roman" w:hAnsi="Times New Roman" w:cs="Times New Roman"/>
              </w:rPr>
            </w:pPr>
          </w:p>
          <w:p w14:paraId="289F5ED5" w14:textId="01313E53" w:rsidR="00535738" w:rsidRPr="005A4775" w:rsidRDefault="005A4775" w:rsidP="00106437">
            <w:pPr>
              <w:autoSpaceDE w:val="0"/>
              <w:autoSpaceDN w:val="0"/>
              <w:adjustRightInd w:val="0"/>
              <w:rPr>
                <w:rFonts w:ascii="Times New Roman" w:hAnsi="Times New Roman" w:cs="Times New Roman"/>
                <w:b/>
              </w:rPr>
            </w:pPr>
            <w:r w:rsidRPr="005A4775">
              <w:rPr>
                <w:rFonts w:ascii="Times New Roman" w:hAnsi="Times New Roman" w:cs="Times New Roman"/>
                <w:b/>
              </w:rPr>
              <w:t>GO Math Lesson:</w:t>
            </w:r>
          </w:p>
          <w:p w14:paraId="456D2B10" w14:textId="5C688A9F" w:rsidR="00535738" w:rsidRDefault="005A4775" w:rsidP="00A74F7D">
            <w:pPr>
              <w:rPr>
                <w:rFonts w:ascii="Times New Roman" w:hAnsi="Times New Roman" w:cs="Times New Roman"/>
              </w:rPr>
            </w:pPr>
            <w:r>
              <w:rPr>
                <w:rFonts w:ascii="Times New Roman" w:hAnsi="Times New Roman" w:cs="Times New Roman"/>
              </w:rPr>
              <w:t>Lesson 4.1 Unit Rates (p. 117)</w:t>
            </w:r>
          </w:p>
          <w:p w14:paraId="319ACE08" w14:textId="615BF717" w:rsidR="005A4775" w:rsidRDefault="005A4775" w:rsidP="00A74F7D">
            <w:pPr>
              <w:rPr>
                <w:rFonts w:ascii="Times New Roman" w:hAnsi="Times New Roman" w:cs="Times New Roman"/>
              </w:rPr>
            </w:pPr>
            <w:r>
              <w:rPr>
                <w:rFonts w:ascii="Times New Roman" w:hAnsi="Times New Roman" w:cs="Times New Roman"/>
              </w:rPr>
              <w:t>Lesson 4.2 Constant Rates of Change (p.123)</w:t>
            </w:r>
          </w:p>
          <w:p w14:paraId="202311FD" w14:textId="18F95B9B" w:rsidR="005A4775" w:rsidRDefault="005A4775" w:rsidP="00A74F7D">
            <w:pPr>
              <w:rPr>
                <w:rFonts w:ascii="Times New Roman" w:hAnsi="Times New Roman" w:cs="Times New Roman"/>
              </w:rPr>
            </w:pPr>
            <w:r>
              <w:rPr>
                <w:rFonts w:ascii="Times New Roman" w:hAnsi="Times New Roman" w:cs="Times New Roman"/>
              </w:rPr>
              <w:t>Lesson 4.3 Proportional Relationships and Graphs (p. 129)</w:t>
            </w:r>
          </w:p>
          <w:p w14:paraId="63A55556" w14:textId="7ACB3EDE" w:rsidR="00535738" w:rsidRDefault="00535738" w:rsidP="00A74F7D">
            <w:pPr>
              <w:rPr>
                <w:rFonts w:ascii="Times New Roman" w:hAnsi="Times New Roman" w:cs="Times New Roman"/>
              </w:rPr>
            </w:pPr>
          </w:p>
          <w:p w14:paraId="6237BF9C" w14:textId="0FBEB258" w:rsidR="000779EC" w:rsidRDefault="000779EC" w:rsidP="00A74F7D">
            <w:pPr>
              <w:rPr>
                <w:rFonts w:ascii="Times New Roman" w:hAnsi="Times New Roman" w:cs="Times New Roman"/>
              </w:rPr>
            </w:pPr>
          </w:p>
          <w:p w14:paraId="21CC9850" w14:textId="40FBED55" w:rsidR="000779EC" w:rsidRDefault="000779EC" w:rsidP="00A74F7D">
            <w:pPr>
              <w:rPr>
                <w:rFonts w:ascii="Times New Roman" w:hAnsi="Times New Roman" w:cs="Times New Roman"/>
              </w:rPr>
            </w:pPr>
          </w:p>
          <w:p w14:paraId="1BCCBF88" w14:textId="77777777" w:rsidR="000779EC" w:rsidRDefault="000779EC" w:rsidP="00A74F7D">
            <w:pPr>
              <w:rPr>
                <w:rFonts w:ascii="Times New Roman" w:hAnsi="Times New Roman" w:cs="Times New Roman"/>
              </w:rPr>
            </w:pPr>
          </w:p>
          <w:p w14:paraId="2D91339C" w14:textId="77777777" w:rsidR="00535738" w:rsidRPr="000F0D15" w:rsidRDefault="000F0D15" w:rsidP="00A74F7D">
            <w:pPr>
              <w:rPr>
                <w:rFonts w:ascii="Times New Roman" w:hAnsi="Times New Roman" w:cs="Times New Roman"/>
                <w:b/>
              </w:rPr>
            </w:pPr>
            <w:r w:rsidRPr="000F0D15">
              <w:rPr>
                <w:rFonts w:ascii="Times New Roman" w:hAnsi="Times New Roman" w:cs="Times New Roman"/>
                <w:b/>
              </w:rPr>
              <w:lastRenderedPageBreak/>
              <w:t>Engage NY Task:</w:t>
            </w:r>
          </w:p>
          <w:p w14:paraId="0E99C3A9" w14:textId="77777777" w:rsidR="000F0D15" w:rsidRDefault="000F0D15" w:rsidP="00A74F7D">
            <w:pPr>
              <w:rPr>
                <w:rFonts w:ascii="Times New Roman" w:hAnsi="Times New Roman" w:cs="Times New Roman"/>
              </w:rPr>
            </w:pPr>
          </w:p>
          <w:p w14:paraId="37B426B1" w14:textId="1F7797D2" w:rsidR="000F0D15" w:rsidRPr="000F0D15" w:rsidRDefault="000F0D15" w:rsidP="00A74F7D">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"https://www.engageny.org/resource/grade-7-mathematics-module-4" </w:instrText>
            </w:r>
            <w:r>
              <w:rPr>
                <w:rFonts w:ascii="Times New Roman" w:hAnsi="Times New Roman" w:cs="Times New Roman"/>
              </w:rPr>
              <w:fldChar w:fldCharType="separate"/>
            </w:r>
            <w:r w:rsidRPr="000F0D15">
              <w:rPr>
                <w:rStyle w:val="Hyperlink"/>
                <w:rFonts w:ascii="Times New Roman" w:hAnsi="Times New Roman" w:cs="Times New Roman"/>
              </w:rPr>
              <w:t>Module 4, Topic A, Topic B, Topic C, Topic D</w:t>
            </w:r>
          </w:p>
          <w:p w14:paraId="452449BA" w14:textId="77777777" w:rsidR="000F0D15" w:rsidRPr="000F0D15" w:rsidRDefault="000F0D15" w:rsidP="00A74F7D">
            <w:pPr>
              <w:rPr>
                <w:rStyle w:val="Hyperlink"/>
                <w:rFonts w:ascii="Times New Roman" w:hAnsi="Times New Roman" w:cs="Times New Roman"/>
              </w:rPr>
            </w:pPr>
            <w:r w:rsidRPr="000F0D15">
              <w:rPr>
                <w:rStyle w:val="Hyperlink"/>
                <w:rFonts w:ascii="Times New Roman" w:hAnsi="Times New Roman" w:cs="Times New Roman"/>
              </w:rPr>
              <w:t>Finding the Whole</w:t>
            </w:r>
          </w:p>
          <w:p w14:paraId="06D3DE68" w14:textId="77777777" w:rsidR="000F0D15" w:rsidRPr="000F0D15" w:rsidRDefault="000F0D15" w:rsidP="00A74F7D">
            <w:pPr>
              <w:rPr>
                <w:rStyle w:val="Hyperlink"/>
                <w:rFonts w:ascii="Times New Roman" w:hAnsi="Times New Roman" w:cs="Times New Roman"/>
              </w:rPr>
            </w:pPr>
            <w:r w:rsidRPr="000F0D15">
              <w:rPr>
                <w:rStyle w:val="Hyperlink"/>
                <w:rFonts w:ascii="Times New Roman" w:hAnsi="Times New Roman" w:cs="Times New Roman"/>
              </w:rPr>
              <w:t>Percent Problems Including More than One Whole</w:t>
            </w:r>
          </w:p>
          <w:p w14:paraId="0E6C31C3" w14:textId="77777777" w:rsidR="000F0D15" w:rsidRPr="000F0D15" w:rsidRDefault="000F0D15" w:rsidP="00A74F7D">
            <w:pPr>
              <w:rPr>
                <w:rStyle w:val="Hyperlink"/>
                <w:rFonts w:ascii="Times New Roman" w:hAnsi="Times New Roman" w:cs="Times New Roman"/>
              </w:rPr>
            </w:pPr>
            <w:r w:rsidRPr="000F0D15">
              <w:rPr>
                <w:rStyle w:val="Hyperlink"/>
                <w:rFonts w:ascii="Times New Roman" w:hAnsi="Times New Roman" w:cs="Times New Roman"/>
              </w:rPr>
              <w:t>Scale Drawings</w:t>
            </w:r>
          </w:p>
          <w:p w14:paraId="7ED25BB9" w14:textId="2AD5E50C" w:rsidR="000F0D15" w:rsidRPr="00042CD4" w:rsidRDefault="000F0D15" w:rsidP="00A74F7D">
            <w:pPr>
              <w:rPr>
                <w:rFonts w:ascii="Times New Roman" w:hAnsi="Times New Roman" w:cs="Times New Roman"/>
              </w:rPr>
            </w:pPr>
            <w:r w:rsidRPr="000F0D15">
              <w:rPr>
                <w:rStyle w:val="Hyperlink"/>
                <w:rFonts w:ascii="Times New Roman" w:hAnsi="Times New Roman" w:cs="Times New Roman"/>
              </w:rPr>
              <w:t xml:space="preserve">Population, Mixture, and Counting Problems Involving </w:t>
            </w:r>
            <w:proofErr w:type="spellStart"/>
            <w:r w:rsidRPr="000F0D15">
              <w:rPr>
                <w:rStyle w:val="Hyperlink"/>
                <w:rFonts w:ascii="Times New Roman" w:hAnsi="Times New Roman" w:cs="Times New Roman"/>
              </w:rPr>
              <w:t>Percents</w:t>
            </w:r>
            <w:proofErr w:type="spellEnd"/>
            <w:r>
              <w:rPr>
                <w:rFonts w:ascii="Times New Roman" w:hAnsi="Times New Roman" w:cs="Times New Roman"/>
              </w:rPr>
              <w:fldChar w:fldCharType="end"/>
            </w:r>
          </w:p>
        </w:tc>
      </w:tr>
      <w:tr w:rsidR="002E7D91" w:rsidRPr="00042CD4" w14:paraId="6CD57C1D" w14:textId="77777777" w:rsidTr="005A4775">
        <w:tc>
          <w:tcPr>
            <w:tcW w:w="3865" w:type="dxa"/>
          </w:tcPr>
          <w:p w14:paraId="2551DC70" w14:textId="3B830423" w:rsidR="00535738" w:rsidRDefault="00535738" w:rsidP="00132C75">
            <w:pPr>
              <w:rPr>
                <w:rFonts w:ascii="Times New Roman" w:hAnsi="Times New Roman" w:cs="Times New Roman"/>
              </w:rPr>
            </w:pPr>
            <w:r w:rsidRPr="0026471A">
              <w:rPr>
                <w:rFonts w:ascii="Times New Roman" w:hAnsi="Times New Roman" w:cs="Times New Roman"/>
              </w:rPr>
              <w:lastRenderedPageBreak/>
              <w:t>7</w:t>
            </w:r>
            <w:r>
              <w:rPr>
                <w:rFonts w:ascii="Times New Roman" w:hAnsi="Times New Roman" w:cs="Times New Roman"/>
              </w:rPr>
              <w:t xml:space="preserve">.RP.A.2 Recognize and represent </w:t>
            </w:r>
            <w:r w:rsidRPr="0026471A">
              <w:rPr>
                <w:rFonts w:ascii="Times New Roman" w:hAnsi="Times New Roman" w:cs="Times New Roman"/>
              </w:rPr>
              <w:t xml:space="preserve">proportional </w:t>
            </w:r>
            <w:r>
              <w:rPr>
                <w:rFonts w:ascii="Times New Roman" w:hAnsi="Times New Roman" w:cs="Times New Roman"/>
              </w:rPr>
              <w:t>relationships between quantities.</w:t>
            </w:r>
          </w:p>
          <w:p w14:paraId="69D39512" w14:textId="5227979C" w:rsidR="00535738" w:rsidRDefault="00535738" w:rsidP="00132C75">
            <w:pPr>
              <w:tabs>
                <w:tab w:val="left" w:pos="8544"/>
              </w:tabs>
              <w:rPr>
                <w:rFonts w:ascii="Times New Roman" w:hAnsi="Times New Roman" w:cs="Times New Roman"/>
              </w:rPr>
            </w:pPr>
            <w:r w:rsidRPr="00132C75">
              <w:rPr>
                <w:rFonts w:ascii="Times New Roman" w:hAnsi="Times New Roman" w:cs="Times New Roman"/>
              </w:rPr>
              <w:t>a.</w:t>
            </w:r>
            <w:r>
              <w:rPr>
                <w:rFonts w:ascii="Times New Roman" w:hAnsi="Times New Roman" w:cs="Times New Roman"/>
              </w:rPr>
              <w:t xml:space="preserve">  </w:t>
            </w:r>
            <w:r w:rsidRPr="00132C75">
              <w:rPr>
                <w:rFonts w:ascii="Times New Roman" w:hAnsi="Times New Roman" w:cs="Times New Roman"/>
              </w:rPr>
              <w:t xml:space="preserve">Decide whether two quantities are in a proportional relationship, </w:t>
            </w:r>
            <w:proofErr w:type="spellStart"/>
            <w:r w:rsidRPr="00132C75">
              <w:rPr>
                <w:rFonts w:ascii="Times New Roman" w:hAnsi="Times New Roman" w:cs="Times New Roman"/>
              </w:rPr>
              <w:t>e.g</w:t>
            </w:r>
            <w:proofErr w:type="spellEnd"/>
            <w:r w:rsidRPr="00132C75">
              <w:rPr>
                <w:rFonts w:ascii="Times New Roman" w:hAnsi="Times New Roman" w:cs="Times New Roman"/>
              </w:rPr>
              <w:t>, by testing for equivalent ratios in a table or graphing on a coordinate plane and observing whether the graph is a straight line through the origin.</w:t>
            </w:r>
          </w:p>
          <w:p w14:paraId="7DD53C96" w14:textId="77777777" w:rsidR="00535738" w:rsidRDefault="00535738" w:rsidP="00132C75">
            <w:pPr>
              <w:tabs>
                <w:tab w:val="left" w:pos="8544"/>
              </w:tabs>
              <w:rPr>
                <w:rFonts w:ascii="Times New Roman" w:hAnsi="Times New Roman" w:cs="Times New Roman"/>
              </w:rPr>
            </w:pPr>
          </w:p>
          <w:p w14:paraId="377A9360" w14:textId="53F00EC4" w:rsidR="00535738" w:rsidRDefault="00535738" w:rsidP="00132C75">
            <w:pPr>
              <w:tabs>
                <w:tab w:val="left" w:pos="8544"/>
              </w:tabs>
              <w:rPr>
                <w:rFonts w:ascii="Times New Roman" w:hAnsi="Times New Roman" w:cs="Times New Roman"/>
              </w:rPr>
            </w:pPr>
            <w:r>
              <w:rPr>
                <w:rFonts w:ascii="Times New Roman" w:hAnsi="Times New Roman" w:cs="Times New Roman"/>
              </w:rPr>
              <w:t>b.  Identify the constant of proportionality (unit rate) in tables, graphs, equations, diagrams, and verbal descriptions of proportional relationships.</w:t>
            </w:r>
          </w:p>
          <w:p w14:paraId="3B735FE7" w14:textId="77777777" w:rsidR="00535738" w:rsidRDefault="00535738" w:rsidP="00132C75">
            <w:pPr>
              <w:tabs>
                <w:tab w:val="left" w:pos="8544"/>
              </w:tabs>
              <w:rPr>
                <w:rFonts w:ascii="Times New Roman" w:hAnsi="Times New Roman" w:cs="Times New Roman"/>
              </w:rPr>
            </w:pPr>
          </w:p>
          <w:p w14:paraId="3A26B03D" w14:textId="3D844DE1" w:rsidR="00535738" w:rsidRDefault="00535738" w:rsidP="00132C75">
            <w:pPr>
              <w:tabs>
                <w:tab w:val="left" w:pos="8544"/>
              </w:tabs>
              <w:rPr>
                <w:rFonts w:ascii="Times New Roman" w:hAnsi="Times New Roman" w:cs="Times New Roman"/>
              </w:rPr>
            </w:pPr>
            <w:r>
              <w:rPr>
                <w:rFonts w:ascii="Times New Roman" w:hAnsi="Times New Roman" w:cs="Times New Roman"/>
              </w:rPr>
              <w:t xml:space="preserve">c.  Represent proportional relationships by equations. </w:t>
            </w:r>
          </w:p>
          <w:p w14:paraId="2C429313" w14:textId="77777777" w:rsidR="00535738" w:rsidRDefault="00535738" w:rsidP="00132C75">
            <w:pPr>
              <w:tabs>
                <w:tab w:val="left" w:pos="8544"/>
              </w:tabs>
              <w:rPr>
                <w:rFonts w:ascii="Times New Roman" w:hAnsi="Times New Roman" w:cs="Times New Roman"/>
              </w:rPr>
            </w:pPr>
          </w:p>
          <w:p w14:paraId="7943EA66" w14:textId="77777777" w:rsidR="00535738" w:rsidRPr="00FA0AC9" w:rsidRDefault="00535738" w:rsidP="00132C75">
            <w:pPr>
              <w:tabs>
                <w:tab w:val="left" w:pos="8544"/>
              </w:tabs>
              <w:rPr>
                <w:rFonts w:ascii="Times New Roman" w:hAnsi="Times New Roman" w:cs="Times New Roman"/>
              </w:rPr>
            </w:pPr>
            <w:r>
              <w:rPr>
                <w:rFonts w:ascii="Times New Roman" w:hAnsi="Times New Roman" w:cs="Times New Roman"/>
              </w:rPr>
              <w:t>d. Explain what a point (</w:t>
            </w:r>
            <w:proofErr w:type="spellStart"/>
            <w:proofErr w:type="gramStart"/>
            <w:r>
              <w:rPr>
                <w:rFonts w:ascii="Times New Roman" w:hAnsi="Times New Roman" w:cs="Times New Roman"/>
                <w:i/>
              </w:rPr>
              <w:t>x,y</w:t>
            </w:r>
            <w:proofErr w:type="spellEnd"/>
            <w:proofErr w:type="gramEnd"/>
            <w:r>
              <w:rPr>
                <w:rFonts w:ascii="Times New Roman" w:hAnsi="Times New Roman" w:cs="Times New Roman"/>
              </w:rPr>
              <w:t>) on the graph of a proportional relationship means in terms of the situation, with special attention to the points (0,0) and (1,</w:t>
            </w:r>
            <w:r>
              <w:rPr>
                <w:rFonts w:ascii="Times New Roman" w:hAnsi="Times New Roman" w:cs="Times New Roman"/>
                <w:i/>
              </w:rPr>
              <w:t>r</w:t>
            </w:r>
            <w:r>
              <w:rPr>
                <w:rFonts w:ascii="Times New Roman" w:hAnsi="Times New Roman" w:cs="Times New Roman"/>
              </w:rPr>
              <w:t>) where r is the unit rate.</w:t>
            </w:r>
          </w:p>
          <w:p w14:paraId="750ACF2B" w14:textId="77777777" w:rsidR="00535738" w:rsidRPr="00132C75" w:rsidRDefault="00535738" w:rsidP="00132C75">
            <w:pPr>
              <w:tabs>
                <w:tab w:val="left" w:pos="8544"/>
              </w:tabs>
              <w:rPr>
                <w:rFonts w:ascii="Times New Roman" w:hAnsi="Times New Roman" w:cs="Times New Roman"/>
              </w:rPr>
            </w:pPr>
          </w:p>
          <w:p w14:paraId="24E68BD1" w14:textId="77777777" w:rsidR="00535738" w:rsidRPr="00132C75" w:rsidRDefault="00535738" w:rsidP="00132C75"/>
          <w:p w14:paraId="4B206599" w14:textId="4C49359B" w:rsidR="00535738" w:rsidRPr="004F48FF" w:rsidRDefault="00535738" w:rsidP="00A74F7D">
            <w:pPr>
              <w:rPr>
                <w:rFonts w:ascii="Times New Roman" w:hAnsi="Times New Roman" w:cs="Times New Roman"/>
              </w:rPr>
            </w:pPr>
          </w:p>
        </w:tc>
        <w:tc>
          <w:tcPr>
            <w:tcW w:w="3870" w:type="dxa"/>
          </w:tcPr>
          <w:p w14:paraId="2DDA8EF2"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lastRenderedPageBreak/>
              <w:t>Identify and write a proportion using a correct relationship and units.</w:t>
            </w:r>
          </w:p>
          <w:p w14:paraId="34AAB1BB" w14:textId="77777777" w:rsidR="00535738" w:rsidRDefault="00535738" w:rsidP="00132C75">
            <w:pPr>
              <w:tabs>
                <w:tab w:val="left" w:pos="8544"/>
              </w:tabs>
              <w:rPr>
                <w:rFonts w:ascii="Times New Roman" w:hAnsi="Times New Roman" w:cs="Times New Roman"/>
              </w:rPr>
            </w:pPr>
          </w:p>
          <w:p w14:paraId="13712848"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Determine whether two ratios are proportional – cross-multiply, reduce fractions, create decimals, etc.</w:t>
            </w:r>
          </w:p>
          <w:p w14:paraId="7723015C" w14:textId="77777777" w:rsidR="00535738" w:rsidRDefault="00535738" w:rsidP="00132C75">
            <w:pPr>
              <w:tabs>
                <w:tab w:val="left" w:pos="8544"/>
              </w:tabs>
              <w:rPr>
                <w:rFonts w:ascii="Times New Roman" w:hAnsi="Times New Roman" w:cs="Times New Roman"/>
              </w:rPr>
            </w:pPr>
          </w:p>
          <w:p w14:paraId="14F810E6"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Solve proportions by using cross multiplication.</w:t>
            </w:r>
          </w:p>
          <w:p w14:paraId="0BACFF61" w14:textId="77777777" w:rsidR="00535738" w:rsidRDefault="00535738" w:rsidP="00132C75">
            <w:pPr>
              <w:tabs>
                <w:tab w:val="left" w:pos="8544"/>
              </w:tabs>
              <w:rPr>
                <w:rFonts w:ascii="Times New Roman" w:hAnsi="Times New Roman" w:cs="Times New Roman"/>
              </w:rPr>
            </w:pPr>
          </w:p>
          <w:p w14:paraId="2E2DD83E" w14:textId="1E74020D" w:rsidR="00535738" w:rsidRDefault="00535738" w:rsidP="00132C75">
            <w:pPr>
              <w:tabs>
                <w:tab w:val="left" w:pos="8544"/>
              </w:tabs>
              <w:rPr>
                <w:rFonts w:ascii="Times New Roman" w:hAnsi="Times New Roman" w:cs="Times New Roman"/>
              </w:rPr>
            </w:pPr>
            <w:r>
              <w:rPr>
                <w:rFonts w:ascii="Times New Roman" w:hAnsi="Times New Roman" w:cs="Times New Roman"/>
              </w:rPr>
              <w:t>Graph points on a table to determine if the result is a straight line through the origin.</w:t>
            </w:r>
          </w:p>
          <w:p w14:paraId="2FCD8A62" w14:textId="77777777" w:rsidR="00535738" w:rsidRDefault="00535738" w:rsidP="00132C75">
            <w:pPr>
              <w:tabs>
                <w:tab w:val="left" w:pos="8544"/>
              </w:tabs>
              <w:rPr>
                <w:rFonts w:ascii="Times New Roman" w:hAnsi="Times New Roman" w:cs="Times New Roman"/>
              </w:rPr>
            </w:pPr>
          </w:p>
          <w:p w14:paraId="7B428C7E"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Identify the unit rate (constant of proportionality) from a table.</w:t>
            </w:r>
          </w:p>
          <w:p w14:paraId="4314B522" w14:textId="77777777" w:rsidR="00535738" w:rsidRDefault="00535738" w:rsidP="00132C75">
            <w:pPr>
              <w:tabs>
                <w:tab w:val="left" w:pos="8544"/>
              </w:tabs>
              <w:rPr>
                <w:rFonts w:ascii="Times New Roman" w:hAnsi="Times New Roman" w:cs="Times New Roman"/>
              </w:rPr>
            </w:pPr>
          </w:p>
          <w:p w14:paraId="0C75C0D5"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lastRenderedPageBreak/>
              <w:t>Identify the unit rate (constant of proportionality) from a graph.</w:t>
            </w:r>
          </w:p>
          <w:p w14:paraId="1C7358F0" w14:textId="77777777" w:rsidR="00535738" w:rsidRDefault="00535738" w:rsidP="00132C75">
            <w:pPr>
              <w:tabs>
                <w:tab w:val="left" w:pos="8544"/>
              </w:tabs>
              <w:rPr>
                <w:rFonts w:ascii="Times New Roman" w:hAnsi="Times New Roman" w:cs="Times New Roman"/>
              </w:rPr>
            </w:pPr>
          </w:p>
          <w:p w14:paraId="1027B373"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Identify the unit rate (constant of proportionality) from an equation.</w:t>
            </w:r>
          </w:p>
          <w:p w14:paraId="5E1C0876" w14:textId="77777777" w:rsidR="00535738" w:rsidRDefault="00535738" w:rsidP="00132C75">
            <w:pPr>
              <w:tabs>
                <w:tab w:val="left" w:pos="8544"/>
              </w:tabs>
              <w:rPr>
                <w:rFonts w:ascii="Times New Roman" w:hAnsi="Times New Roman" w:cs="Times New Roman"/>
              </w:rPr>
            </w:pPr>
          </w:p>
          <w:p w14:paraId="747D6DDB"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 xml:space="preserve">Represent a proportional relationship with an equation. Ex.: </w:t>
            </w:r>
            <w:r w:rsidRPr="00425343">
              <w:rPr>
                <w:rFonts w:ascii="Times New Roman" w:hAnsi="Times New Roman" w:cs="Times New Roman"/>
                <w:i/>
              </w:rPr>
              <w:t xml:space="preserve">if total cost </w:t>
            </w:r>
            <w:r w:rsidRPr="00512299">
              <w:rPr>
                <w:rFonts w:ascii="Times New Roman" w:hAnsi="Times New Roman" w:cs="Times New Roman"/>
                <w:b/>
                <w:i/>
              </w:rPr>
              <w:t>t</w:t>
            </w:r>
            <w:r w:rsidRPr="00425343">
              <w:rPr>
                <w:rFonts w:ascii="Times New Roman" w:hAnsi="Times New Roman" w:cs="Times New Roman"/>
                <w:i/>
              </w:rPr>
              <w:t xml:space="preserve"> is proportional to the number </w:t>
            </w:r>
            <w:r w:rsidRPr="00512299">
              <w:rPr>
                <w:rFonts w:ascii="Times New Roman" w:hAnsi="Times New Roman" w:cs="Times New Roman"/>
                <w:b/>
                <w:i/>
              </w:rPr>
              <w:t>n</w:t>
            </w:r>
            <w:r w:rsidRPr="00425343">
              <w:rPr>
                <w:rFonts w:ascii="Times New Roman" w:hAnsi="Times New Roman" w:cs="Times New Roman"/>
                <w:i/>
              </w:rPr>
              <w:t xml:space="preserve"> of items purchased at a constant price </w:t>
            </w:r>
            <w:r w:rsidRPr="00512299">
              <w:rPr>
                <w:rFonts w:ascii="Times New Roman" w:hAnsi="Times New Roman" w:cs="Times New Roman"/>
                <w:b/>
                <w:i/>
              </w:rPr>
              <w:t>p</w:t>
            </w:r>
            <w:r w:rsidRPr="00425343">
              <w:rPr>
                <w:rFonts w:ascii="Times New Roman" w:hAnsi="Times New Roman" w:cs="Times New Roman"/>
                <w:i/>
              </w:rPr>
              <w:t xml:space="preserve">, the relationship between the total cost and the number of items can be expressed as t = </w:t>
            </w:r>
            <w:proofErr w:type="spellStart"/>
            <w:r w:rsidRPr="00425343">
              <w:rPr>
                <w:rFonts w:ascii="Times New Roman" w:hAnsi="Times New Roman" w:cs="Times New Roman"/>
                <w:i/>
              </w:rPr>
              <w:t>pn</w:t>
            </w:r>
            <w:proofErr w:type="spellEnd"/>
          </w:p>
          <w:p w14:paraId="0AEC6658" w14:textId="77777777" w:rsidR="00535738" w:rsidRDefault="00535738" w:rsidP="00132C75">
            <w:pPr>
              <w:tabs>
                <w:tab w:val="left" w:pos="8544"/>
              </w:tabs>
              <w:rPr>
                <w:rFonts w:ascii="Times New Roman" w:hAnsi="Times New Roman" w:cs="Times New Roman"/>
              </w:rPr>
            </w:pPr>
          </w:p>
          <w:p w14:paraId="2A1EF425"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 xml:space="preserve">Identify equations in direct proportion (direct variation) y = </w:t>
            </w:r>
            <w:proofErr w:type="spellStart"/>
            <w:r>
              <w:rPr>
                <w:rFonts w:ascii="Times New Roman" w:hAnsi="Times New Roman" w:cs="Times New Roman"/>
              </w:rPr>
              <w:t>kx</w:t>
            </w:r>
            <w:proofErr w:type="spellEnd"/>
            <w:r>
              <w:rPr>
                <w:rFonts w:ascii="Times New Roman" w:hAnsi="Times New Roman" w:cs="Times New Roman"/>
              </w:rPr>
              <w:t xml:space="preserve"> where k is the unit rate</w:t>
            </w:r>
          </w:p>
          <w:p w14:paraId="0088EF6F" w14:textId="77777777" w:rsidR="00535738" w:rsidRDefault="00535738" w:rsidP="00132C75">
            <w:pPr>
              <w:tabs>
                <w:tab w:val="left" w:pos="8544"/>
              </w:tabs>
              <w:rPr>
                <w:rFonts w:ascii="Times New Roman" w:hAnsi="Times New Roman" w:cs="Times New Roman"/>
              </w:rPr>
            </w:pPr>
          </w:p>
          <w:p w14:paraId="20562D73" w14:textId="77777777" w:rsidR="00535738" w:rsidRDefault="00535738" w:rsidP="00132C75">
            <w:pPr>
              <w:tabs>
                <w:tab w:val="left" w:pos="8544"/>
              </w:tabs>
              <w:rPr>
                <w:rFonts w:ascii="Times New Roman" w:hAnsi="Times New Roman" w:cs="Times New Roman"/>
              </w:rPr>
            </w:pPr>
            <w:r>
              <w:rPr>
                <w:rFonts w:ascii="Times New Roman" w:hAnsi="Times New Roman" w:cs="Times New Roman"/>
              </w:rPr>
              <w:t>Explain in words what a specific point means on a graph demonstrating a proportional relationship in a context. Determine especially the meaning of the points (0,0) and (</w:t>
            </w:r>
            <w:proofErr w:type="gramStart"/>
            <w:r>
              <w:rPr>
                <w:rFonts w:ascii="Times New Roman" w:hAnsi="Times New Roman" w:cs="Times New Roman"/>
              </w:rPr>
              <w:t>1,r</w:t>
            </w:r>
            <w:proofErr w:type="gramEnd"/>
            <w:r>
              <w:rPr>
                <w:rFonts w:ascii="Times New Roman" w:hAnsi="Times New Roman" w:cs="Times New Roman"/>
              </w:rPr>
              <w:t>) where r is the unit rate</w:t>
            </w:r>
          </w:p>
          <w:p w14:paraId="251A4A21" w14:textId="77777777" w:rsidR="00535738" w:rsidRDefault="00535738" w:rsidP="00132C75">
            <w:pPr>
              <w:tabs>
                <w:tab w:val="left" w:pos="8544"/>
              </w:tabs>
              <w:rPr>
                <w:rFonts w:ascii="Times New Roman" w:hAnsi="Times New Roman" w:cs="Times New Roman"/>
              </w:rPr>
            </w:pPr>
          </w:p>
          <w:p w14:paraId="34E66A69" w14:textId="08DE7647" w:rsidR="00535738" w:rsidRPr="004F48FF" w:rsidRDefault="00535738" w:rsidP="00132C75">
            <w:pPr>
              <w:rPr>
                <w:rFonts w:ascii="Times New Roman" w:hAnsi="Times New Roman" w:cs="Times New Roman"/>
              </w:rPr>
            </w:pPr>
          </w:p>
        </w:tc>
        <w:tc>
          <w:tcPr>
            <w:tcW w:w="3420" w:type="dxa"/>
          </w:tcPr>
          <w:p w14:paraId="6AA1BDE6" w14:textId="77777777" w:rsidR="00AB27C9" w:rsidRDefault="00AB27C9" w:rsidP="00AB27C9">
            <w:pPr>
              <w:pStyle w:val="NormalWeb"/>
            </w:pPr>
            <w:r>
              <w:rPr>
                <w:rFonts w:ascii="OpenSans" w:hAnsi="OpenSans"/>
                <w:b/>
                <w:bCs/>
                <w:color w:val="006DBF"/>
              </w:rPr>
              <w:lastRenderedPageBreak/>
              <w:t xml:space="preserve">Instructional Focus: </w:t>
            </w:r>
          </w:p>
          <w:p w14:paraId="136C1DD2" w14:textId="21922A4A" w:rsidR="00AB27C9" w:rsidRDefault="00AB27C9" w:rsidP="00AB27C9">
            <w:pPr>
              <w:pStyle w:val="NormalWeb"/>
            </w:pPr>
            <w:r>
              <w:rPr>
                <w:rFonts w:ascii="OpenSans" w:hAnsi="OpenSans"/>
                <w:color w:val="006DBF"/>
              </w:rPr>
              <w:t>Students should extend their understanding of identifying unit rates in multiple representations to explain the connections between the unit rate and the verbal context interchangeably. Additionally, students should make connections to both unit rates of (</w:t>
            </w:r>
            <w:proofErr w:type="gramStart"/>
            <w:r>
              <w:rPr>
                <w:rFonts w:ascii="OpenSans" w:hAnsi="OpenSans"/>
                <w:color w:val="006DBF"/>
              </w:rPr>
              <w:t>1,y</w:t>
            </w:r>
            <w:proofErr w:type="gramEnd"/>
            <w:r>
              <w:rPr>
                <w:rFonts w:ascii="OpenSans" w:hAnsi="OpenSans"/>
                <w:color w:val="006DBF"/>
              </w:rPr>
              <w:t xml:space="preserve">) and (x,1) to the context as well as the connection to one another using precise mathematical vocabulary. As students solidify their understanding, they should be </w:t>
            </w:r>
            <w:r>
              <w:rPr>
                <w:rFonts w:ascii="OpenSans" w:hAnsi="OpenSans"/>
                <w:color w:val="006DBF"/>
              </w:rPr>
              <w:lastRenderedPageBreak/>
              <w:t>able to identify and explain unit rates in multiple representations when the unit rate is represented in a form other than one to a quantity by employing their knowledge of proportional relationships and prior knowledge of equivalent fractions and explain their reasoning.</w:t>
            </w:r>
          </w:p>
          <w:p w14:paraId="59FF0CD3" w14:textId="77777777" w:rsidR="00AB27C9" w:rsidRDefault="00AB27C9" w:rsidP="00AB27C9">
            <w:pPr>
              <w:pStyle w:val="NormalWeb"/>
            </w:pPr>
          </w:p>
          <w:p w14:paraId="278043D1" w14:textId="77777777" w:rsidR="00535738" w:rsidRDefault="00535738" w:rsidP="00132C75"/>
        </w:tc>
        <w:tc>
          <w:tcPr>
            <w:tcW w:w="3523" w:type="dxa"/>
          </w:tcPr>
          <w:p w14:paraId="4A4329B3" w14:textId="5C3E7276" w:rsidR="00535738" w:rsidRPr="002E7D91" w:rsidRDefault="00535738" w:rsidP="00132C75"/>
          <w:p w14:paraId="658FD01D" w14:textId="115B06A1" w:rsidR="00535738" w:rsidRPr="00F91F84" w:rsidRDefault="00F91F84" w:rsidP="00132C75">
            <w:pPr>
              <w:rPr>
                <w:rFonts w:ascii="Times New Roman" w:hAnsi="Times New Roman" w:cs="Times New Roman"/>
                <w:b/>
              </w:rPr>
            </w:pPr>
            <w:r w:rsidRPr="00F91F84">
              <w:rPr>
                <w:rFonts w:ascii="Times New Roman" w:hAnsi="Times New Roman" w:cs="Times New Roman"/>
                <w:b/>
              </w:rPr>
              <w:t>Engage NY Task:</w:t>
            </w:r>
          </w:p>
          <w:p w14:paraId="4B121A3E" w14:textId="5FB15FC2" w:rsidR="00535738" w:rsidRDefault="00535738" w:rsidP="00132C75">
            <w:pPr>
              <w:rPr>
                <w:rFonts w:ascii="Times New Roman" w:hAnsi="Times New Roman" w:cs="Times New Roman"/>
              </w:rPr>
            </w:pPr>
          </w:p>
          <w:p w14:paraId="18AC4775" w14:textId="0F4A452E" w:rsidR="00535738" w:rsidRPr="00F91F84" w:rsidRDefault="00F91F84" w:rsidP="00132C75">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"https://www.engageny.org/resource/grade-7-mathematics-module-1" </w:instrText>
            </w:r>
            <w:r>
              <w:rPr>
                <w:rFonts w:ascii="Times New Roman" w:hAnsi="Times New Roman" w:cs="Times New Roman"/>
              </w:rPr>
              <w:fldChar w:fldCharType="separate"/>
            </w:r>
            <w:r w:rsidRPr="00F91F84">
              <w:rPr>
                <w:rStyle w:val="Hyperlink"/>
                <w:rFonts w:ascii="Times New Roman" w:hAnsi="Times New Roman" w:cs="Times New Roman"/>
              </w:rPr>
              <w:t>Module 1, Topic A, Topic B, Topic C</w:t>
            </w:r>
          </w:p>
          <w:p w14:paraId="7743B8C4" w14:textId="7429D38E" w:rsidR="00F91F84" w:rsidRPr="00F91F84" w:rsidRDefault="00F91F84" w:rsidP="00132C75">
            <w:pPr>
              <w:rPr>
                <w:rStyle w:val="Hyperlink"/>
                <w:rFonts w:ascii="Times New Roman" w:hAnsi="Times New Roman" w:cs="Times New Roman"/>
              </w:rPr>
            </w:pPr>
            <w:r w:rsidRPr="00F91F84">
              <w:rPr>
                <w:rStyle w:val="Hyperlink"/>
                <w:rFonts w:ascii="Times New Roman" w:hAnsi="Times New Roman" w:cs="Times New Roman"/>
              </w:rPr>
              <w:t>Proportional Relationships</w:t>
            </w:r>
          </w:p>
          <w:p w14:paraId="03A5E0DB" w14:textId="5F24549F" w:rsidR="00F91F84" w:rsidRPr="00F91F84" w:rsidRDefault="00F91F84" w:rsidP="00132C75">
            <w:pPr>
              <w:rPr>
                <w:rStyle w:val="Hyperlink"/>
                <w:rFonts w:ascii="Times New Roman" w:hAnsi="Times New Roman" w:cs="Times New Roman"/>
              </w:rPr>
            </w:pPr>
            <w:r w:rsidRPr="00F91F84">
              <w:rPr>
                <w:rStyle w:val="Hyperlink"/>
                <w:rFonts w:ascii="Times New Roman" w:hAnsi="Times New Roman" w:cs="Times New Roman"/>
              </w:rPr>
              <w:t>Unit Rate and the Constant of Proportionality</w:t>
            </w:r>
          </w:p>
          <w:p w14:paraId="0FCF40E4" w14:textId="23950965" w:rsidR="00F91F84" w:rsidRDefault="00F91F84" w:rsidP="00132C75">
            <w:pPr>
              <w:rPr>
                <w:rFonts w:ascii="Times New Roman" w:hAnsi="Times New Roman" w:cs="Times New Roman"/>
              </w:rPr>
            </w:pPr>
            <w:r w:rsidRPr="00F91F84">
              <w:rPr>
                <w:rStyle w:val="Hyperlink"/>
                <w:rFonts w:ascii="Times New Roman" w:hAnsi="Times New Roman" w:cs="Times New Roman"/>
              </w:rPr>
              <w:t>Ratios and Rates Involving Fractions</w:t>
            </w:r>
            <w:r>
              <w:rPr>
                <w:rFonts w:ascii="Times New Roman" w:hAnsi="Times New Roman" w:cs="Times New Roman"/>
              </w:rPr>
              <w:fldChar w:fldCharType="end"/>
            </w:r>
          </w:p>
          <w:p w14:paraId="068D1118" w14:textId="68EA3AFC" w:rsidR="00535738" w:rsidRPr="00042CD4" w:rsidRDefault="00535738" w:rsidP="00132C75">
            <w:pPr>
              <w:autoSpaceDE w:val="0"/>
              <w:autoSpaceDN w:val="0"/>
              <w:adjustRightInd w:val="0"/>
              <w:rPr>
                <w:rFonts w:ascii="Times New Roman" w:hAnsi="Times New Roman" w:cs="Times New Roman"/>
              </w:rPr>
            </w:pPr>
          </w:p>
        </w:tc>
      </w:tr>
      <w:tr w:rsidR="002E7D91" w:rsidRPr="00042CD4" w14:paraId="63784ACE" w14:textId="77777777" w:rsidTr="005A4775">
        <w:trPr>
          <w:trHeight w:val="1421"/>
        </w:trPr>
        <w:tc>
          <w:tcPr>
            <w:tcW w:w="3865" w:type="dxa"/>
          </w:tcPr>
          <w:p w14:paraId="04764E40" w14:textId="77777777" w:rsidR="00535738" w:rsidRDefault="00535738" w:rsidP="005B26FC">
            <w:pPr>
              <w:rPr>
                <w:rFonts w:ascii="Times New Roman" w:hAnsi="Times New Roman" w:cs="Times New Roman"/>
              </w:rPr>
            </w:pPr>
          </w:p>
          <w:p w14:paraId="052405C8" w14:textId="77777777" w:rsidR="00535738" w:rsidRDefault="00535738" w:rsidP="00810EBE">
            <w:pPr>
              <w:rPr>
                <w:rFonts w:ascii="Times New Roman" w:hAnsi="Times New Roman" w:cs="Times New Roman"/>
              </w:rPr>
            </w:pPr>
            <w:r>
              <w:rPr>
                <w:rFonts w:ascii="Times New Roman" w:hAnsi="Times New Roman" w:cs="Times New Roman"/>
              </w:rPr>
              <w:t>7.RP.A.3 Use proportional relationships to solve multistep ratio and percent problems.</w:t>
            </w:r>
          </w:p>
          <w:p w14:paraId="49A49F4D" w14:textId="51FE81ED" w:rsidR="00535738" w:rsidRDefault="00535738" w:rsidP="00810EBE">
            <w:pPr>
              <w:rPr>
                <w:rFonts w:ascii="Times New Roman" w:hAnsi="Times New Roman" w:cs="Times New Roman"/>
              </w:rPr>
            </w:pPr>
            <w:r w:rsidRPr="005136D8">
              <w:rPr>
                <w:rFonts w:ascii="Times New Roman" w:hAnsi="Times New Roman" w:cs="Times New Roman"/>
                <w:i/>
              </w:rPr>
              <w:t>Examples: simple interest, tax, markups and markdowns, gratuities and commissions, fees, percent increase and decrease, percent error.</w:t>
            </w:r>
          </w:p>
          <w:p w14:paraId="4B8033B3" w14:textId="77777777" w:rsidR="00535738" w:rsidRDefault="00535738" w:rsidP="005B26FC">
            <w:pPr>
              <w:rPr>
                <w:rFonts w:ascii="Times New Roman" w:hAnsi="Times New Roman" w:cs="Times New Roman"/>
              </w:rPr>
            </w:pPr>
          </w:p>
          <w:p w14:paraId="104C34FE" w14:textId="77777777" w:rsidR="00535738" w:rsidRDefault="00535738" w:rsidP="005B26FC">
            <w:pPr>
              <w:rPr>
                <w:rFonts w:ascii="Times New Roman" w:hAnsi="Times New Roman" w:cs="Times New Roman"/>
              </w:rPr>
            </w:pPr>
          </w:p>
          <w:p w14:paraId="5699BB61" w14:textId="77777777" w:rsidR="00535738" w:rsidRDefault="00535738" w:rsidP="005B26FC">
            <w:pPr>
              <w:rPr>
                <w:rFonts w:ascii="Times New Roman" w:hAnsi="Times New Roman" w:cs="Times New Roman"/>
              </w:rPr>
            </w:pPr>
          </w:p>
          <w:p w14:paraId="62B66089" w14:textId="77777777" w:rsidR="00535738" w:rsidRDefault="00535738" w:rsidP="005B26FC">
            <w:pPr>
              <w:rPr>
                <w:rFonts w:ascii="Times New Roman" w:hAnsi="Times New Roman" w:cs="Times New Roman"/>
              </w:rPr>
            </w:pPr>
          </w:p>
          <w:p w14:paraId="09A261FB" w14:textId="77777777" w:rsidR="00535738" w:rsidRDefault="00535738" w:rsidP="005B26FC">
            <w:pPr>
              <w:rPr>
                <w:rFonts w:ascii="Times New Roman" w:hAnsi="Times New Roman" w:cs="Times New Roman"/>
              </w:rPr>
            </w:pPr>
          </w:p>
          <w:p w14:paraId="3595977A" w14:textId="77777777" w:rsidR="00535738" w:rsidRDefault="00535738" w:rsidP="005B26FC">
            <w:pPr>
              <w:rPr>
                <w:rFonts w:ascii="Times New Roman" w:hAnsi="Times New Roman" w:cs="Times New Roman"/>
              </w:rPr>
            </w:pPr>
          </w:p>
          <w:p w14:paraId="46E0ED20" w14:textId="77777777" w:rsidR="00535738" w:rsidRDefault="00535738" w:rsidP="005B26FC">
            <w:pPr>
              <w:rPr>
                <w:rFonts w:ascii="Times New Roman" w:hAnsi="Times New Roman" w:cs="Times New Roman"/>
              </w:rPr>
            </w:pPr>
          </w:p>
          <w:p w14:paraId="3DF5BB3E" w14:textId="77777777" w:rsidR="00535738" w:rsidRDefault="00535738" w:rsidP="005B26FC">
            <w:pPr>
              <w:rPr>
                <w:rFonts w:ascii="Times New Roman" w:hAnsi="Times New Roman" w:cs="Times New Roman"/>
              </w:rPr>
            </w:pPr>
          </w:p>
          <w:p w14:paraId="171D1277" w14:textId="77777777" w:rsidR="00535738" w:rsidRDefault="00535738" w:rsidP="005B26FC">
            <w:pPr>
              <w:rPr>
                <w:rFonts w:ascii="Times New Roman" w:hAnsi="Times New Roman" w:cs="Times New Roman"/>
              </w:rPr>
            </w:pPr>
          </w:p>
          <w:p w14:paraId="515A2A02" w14:textId="77777777" w:rsidR="00535738" w:rsidRDefault="00535738" w:rsidP="005B26FC">
            <w:pPr>
              <w:rPr>
                <w:rFonts w:ascii="Times New Roman" w:hAnsi="Times New Roman" w:cs="Times New Roman"/>
              </w:rPr>
            </w:pPr>
          </w:p>
          <w:p w14:paraId="0B0A7335" w14:textId="77777777" w:rsidR="00535738" w:rsidRDefault="00535738" w:rsidP="005B26FC">
            <w:pPr>
              <w:rPr>
                <w:rFonts w:ascii="Times New Roman" w:hAnsi="Times New Roman" w:cs="Times New Roman"/>
              </w:rPr>
            </w:pPr>
          </w:p>
          <w:p w14:paraId="2AF281FC" w14:textId="77777777" w:rsidR="00535738" w:rsidRDefault="00535738" w:rsidP="005B26FC">
            <w:pPr>
              <w:rPr>
                <w:rFonts w:ascii="Times New Roman" w:hAnsi="Times New Roman" w:cs="Times New Roman"/>
              </w:rPr>
            </w:pPr>
          </w:p>
          <w:p w14:paraId="00DA61ED" w14:textId="77172FC7" w:rsidR="00535738" w:rsidRPr="00091DC7" w:rsidRDefault="00535738" w:rsidP="005B26FC">
            <w:pPr>
              <w:rPr>
                <w:rFonts w:ascii="Times New Roman" w:hAnsi="Times New Roman" w:cs="Times New Roman"/>
              </w:rPr>
            </w:pPr>
          </w:p>
        </w:tc>
        <w:tc>
          <w:tcPr>
            <w:tcW w:w="3870" w:type="dxa"/>
          </w:tcPr>
          <w:p w14:paraId="1BF29427" w14:textId="77777777" w:rsidR="00535738" w:rsidRDefault="00535738" w:rsidP="00810EBE">
            <w:pPr>
              <w:rPr>
                <w:rFonts w:ascii="Times New Roman" w:hAnsi="Times New Roman" w:cs="Times New Roman"/>
              </w:rPr>
            </w:pPr>
            <w:r w:rsidRPr="009463F6">
              <w:rPr>
                <w:rFonts w:ascii="Times New Roman" w:hAnsi="Times New Roman" w:cs="Times New Roman"/>
              </w:rPr>
              <w:t>I can……………….</w:t>
            </w:r>
          </w:p>
          <w:p w14:paraId="442A5CC2" w14:textId="77777777" w:rsidR="00535738" w:rsidRDefault="00535738" w:rsidP="00810EBE">
            <w:pPr>
              <w:rPr>
                <w:rFonts w:ascii="Times New Roman" w:hAnsi="Times New Roman" w:cs="Times New Roman"/>
              </w:rPr>
            </w:pPr>
            <w:r>
              <w:rPr>
                <w:rFonts w:ascii="Times New Roman" w:hAnsi="Times New Roman" w:cs="Times New Roman"/>
              </w:rPr>
              <w:t>Demonstrate that I can proficiently convert numbers from fraction to decimal to percent and back to fraction</w:t>
            </w:r>
          </w:p>
          <w:p w14:paraId="283547FC" w14:textId="77777777" w:rsidR="00535738" w:rsidRDefault="00535738" w:rsidP="00810EBE">
            <w:pPr>
              <w:rPr>
                <w:rFonts w:ascii="Times New Roman" w:hAnsi="Times New Roman" w:cs="Times New Roman"/>
              </w:rPr>
            </w:pPr>
          </w:p>
          <w:p w14:paraId="5B63854E" w14:textId="071730FB" w:rsidR="00535738" w:rsidRDefault="00535738" w:rsidP="00810EBE">
            <w:pPr>
              <w:rPr>
                <w:rFonts w:ascii="Times New Roman" w:hAnsi="Times New Roman" w:cs="Times New Roman"/>
              </w:rPr>
            </w:pPr>
            <w:r>
              <w:rPr>
                <w:rFonts w:ascii="Times New Roman" w:hAnsi="Times New Roman" w:cs="Times New Roman"/>
              </w:rPr>
              <w:t>I can find the percent of a number by multiplication or a proportion.</w:t>
            </w:r>
          </w:p>
          <w:p w14:paraId="13FDF0FB" w14:textId="39798CB1" w:rsidR="00535738" w:rsidRDefault="00535738" w:rsidP="00810EBE">
            <w:pPr>
              <w:rPr>
                <w:rFonts w:ascii="Times New Roman" w:hAnsi="Times New Roman" w:cs="Times New Roman"/>
              </w:rPr>
            </w:pPr>
            <w:r>
              <w:rPr>
                <w:rFonts w:ascii="Times New Roman" w:hAnsi="Times New Roman" w:cs="Times New Roman"/>
              </w:rPr>
              <w:t xml:space="preserve">I can solve problems involving </w:t>
            </w:r>
            <w:proofErr w:type="spellStart"/>
            <w:r>
              <w:rPr>
                <w:rFonts w:ascii="Times New Roman" w:hAnsi="Times New Roman" w:cs="Times New Roman"/>
              </w:rPr>
              <w:t>percents</w:t>
            </w:r>
            <w:proofErr w:type="spellEnd"/>
            <w:r>
              <w:rPr>
                <w:rFonts w:ascii="Times New Roman" w:hAnsi="Times New Roman" w:cs="Times New Roman"/>
              </w:rPr>
              <w:t xml:space="preserve"> (</w:t>
            </w:r>
            <w:proofErr w:type="spellStart"/>
            <w:r>
              <w:rPr>
                <w:rFonts w:ascii="Times New Roman" w:hAnsi="Times New Roman" w:cs="Times New Roman"/>
              </w:rPr>
              <w:t>ie</w:t>
            </w:r>
            <w:proofErr w:type="spellEnd"/>
            <w:r>
              <w:rPr>
                <w:rFonts w:ascii="Times New Roman" w:hAnsi="Times New Roman" w:cs="Times New Roman"/>
              </w:rPr>
              <w:t>., percent proportion)</w:t>
            </w:r>
          </w:p>
          <w:p w14:paraId="10129964" w14:textId="77777777" w:rsidR="00535738" w:rsidRDefault="00535738" w:rsidP="00810EBE">
            <w:pPr>
              <w:rPr>
                <w:rFonts w:ascii="Times New Roman" w:hAnsi="Times New Roman" w:cs="Times New Roman"/>
              </w:rPr>
            </w:pPr>
          </w:p>
          <w:p w14:paraId="34933A64" w14:textId="77777777" w:rsidR="00535738" w:rsidRDefault="00535738" w:rsidP="00810EBE">
            <w:pPr>
              <w:rPr>
                <w:rFonts w:ascii="Times New Roman" w:hAnsi="Times New Roman" w:cs="Times New Roman"/>
              </w:rPr>
            </w:pPr>
            <w:r>
              <w:rPr>
                <w:rFonts w:ascii="Times New Roman" w:hAnsi="Times New Roman" w:cs="Times New Roman"/>
              </w:rPr>
              <w:t>I can solve for simple interest (I = PRT) if given the principal, rate, and time in months.</w:t>
            </w:r>
          </w:p>
          <w:p w14:paraId="0F33D67D" w14:textId="77777777" w:rsidR="00535738" w:rsidRDefault="00535738" w:rsidP="00810EBE">
            <w:pPr>
              <w:rPr>
                <w:rFonts w:ascii="Times New Roman" w:hAnsi="Times New Roman" w:cs="Times New Roman"/>
              </w:rPr>
            </w:pPr>
          </w:p>
          <w:p w14:paraId="52B829D0" w14:textId="77777777" w:rsidR="00535738" w:rsidRDefault="00535738" w:rsidP="00810EBE">
            <w:pPr>
              <w:rPr>
                <w:rFonts w:ascii="Times New Roman" w:hAnsi="Times New Roman" w:cs="Times New Roman"/>
              </w:rPr>
            </w:pPr>
            <w:r>
              <w:rPr>
                <w:rFonts w:ascii="Times New Roman" w:hAnsi="Times New Roman" w:cs="Times New Roman"/>
              </w:rPr>
              <w:t xml:space="preserve">I can solve for tax, markups and markdowns, gratuities and commissions, fees, percent increase and decrease, percent error.  </w:t>
            </w:r>
          </w:p>
          <w:p w14:paraId="32C7A1C2" w14:textId="77777777" w:rsidR="00535738" w:rsidRDefault="00535738" w:rsidP="0031797D">
            <w:pPr>
              <w:widowControl w:val="0"/>
              <w:autoSpaceDE w:val="0"/>
              <w:autoSpaceDN w:val="0"/>
              <w:adjustRightInd w:val="0"/>
              <w:rPr>
                <w:rFonts w:ascii="Times New Roman" w:hAnsi="Times New Roman" w:cs="Times New Roman"/>
                <w:sz w:val="22"/>
                <w:szCs w:val="22"/>
              </w:rPr>
            </w:pPr>
          </w:p>
          <w:p w14:paraId="54EB7B64" w14:textId="22A7514C" w:rsidR="00535738" w:rsidRPr="0031797D" w:rsidRDefault="00535738" w:rsidP="0031797D">
            <w:pPr>
              <w:widowControl w:val="0"/>
              <w:autoSpaceDE w:val="0"/>
              <w:autoSpaceDN w:val="0"/>
              <w:adjustRightInd w:val="0"/>
              <w:rPr>
                <w:rFonts w:ascii="Times New Roman" w:hAnsi="Times New Roman" w:cs="Times New Roman"/>
                <w:sz w:val="22"/>
                <w:szCs w:val="22"/>
              </w:rPr>
            </w:pPr>
          </w:p>
        </w:tc>
        <w:tc>
          <w:tcPr>
            <w:tcW w:w="3420" w:type="dxa"/>
          </w:tcPr>
          <w:p w14:paraId="0A47B191" w14:textId="77777777" w:rsidR="00AB27C9" w:rsidRDefault="00AB27C9" w:rsidP="00AB27C9">
            <w:pPr>
              <w:pStyle w:val="NormalWeb"/>
            </w:pPr>
            <w:r>
              <w:rPr>
                <w:rFonts w:ascii="OpenSans" w:hAnsi="OpenSans"/>
                <w:b/>
                <w:bCs/>
                <w:color w:val="006DBF"/>
              </w:rPr>
              <w:t xml:space="preserve">Instructional Focus: </w:t>
            </w:r>
          </w:p>
          <w:p w14:paraId="7B73BFB8" w14:textId="77777777" w:rsidR="00AB27C9" w:rsidRDefault="00AB27C9" w:rsidP="00AB27C9">
            <w:pPr>
              <w:pStyle w:val="NormalWeb"/>
            </w:pPr>
            <w:r>
              <w:rPr>
                <w:rFonts w:ascii="OpenSans" w:hAnsi="OpenSans"/>
                <w:color w:val="006DBF"/>
              </w:rPr>
              <w:t xml:space="preserve">As students extend their understanding of multi-step ratio and percent problems, they should be able to extract essential information from more complex contextual problems. Students should also be able to determine efficient solutions paths to solve ratio and percent problems and explain why they have chosen the selected solution path. Additionally, students should be able to use precise mathematical vocabulary in their explanations and its connection to the contextual situation. </w:t>
            </w:r>
          </w:p>
          <w:p w14:paraId="3898A3D6" w14:textId="77777777" w:rsidR="00535738" w:rsidRDefault="00535738" w:rsidP="00810EBE">
            <w:pPr>
              <w:autoSpaceDE w:val="0"/>
              <w:autoSpaceDN w:val="0"/>
              <w:adjustRightInd w:val="0"/>
              <w:rPr>
                <w:rFonts w:ascii="Times New Roman" w:hAnsi="Times New Roman" w:cs="Times New Roman"/>
                <w:bCs/>
              </w:rPr>
            </w:pPr>
          </w:p>
        </w:tc>
        <w:tc>
          <w:tcPr>
            <w:tcW w:w="3523" w:type="dxa"/>
          </w:tcPr>
          <w:p w14:paraId="17F8E65F" w14:textId="491EE25A" w:rsidR="00535738" w:rsidRDefault="00535738" w:rsidP="00810EBE">
            <w:pPr>
              <w:autoSpaceDE w:val="0"/>
              <w:autoSpaceDN w:val="0"/>
              <w:adjustRightInd w:val="0"/>
              <w:rPr>
                <w:rFonts w:ascii="Times New Roman" w:hAnsi="Times New Roman" w:cs="Times New Roman"/>
                <w:bCs/>
              </w:rPr>
            </w:pPr>
          </w:p>
          <w:p w14:paraId="4D4F780E" w14:textId="10D3A8F2" w:rsidR="00535738" w:rsidRPr="005A4775" w:rsidRDefault="005A4775" w:rsidP="005B26FC">
            <w:pPr>
              <w:rPr>
                <w:rFonts w:ascii="Times New Roman" w:hAnsi="Times New Roman" w:cs="Times New Roman"/>
                <w:b/>
              </w:rPr>
            </w:pPr>
            <w:r w:rsidRPr="005A4775">
              <w:rPr>
                <w:rFonts w:ascii="Times New Roman" w:hAnsi="Times New Roman" w:cs="Times New Roman"/>
                <w:b/>
              </w:rPr>
              <w:t xml:space="preserve">GO Math Lesson: </w:t>
            </w:r>
          </w:p>
          <w:p w14:paraId="2304FC18" w14:textId="77777777" w:rsidR="005A4775" w:rsidRDefault="005A4775" w:rsidP="005B26FC">
            <w:pPr>
              <w:rPr>
                <w:rFonts w:ascii="Times New Roman" w:hAnsi="Times New Roman" w:cs="Times New Roman"/>
              </w:rPr>
            </w:pPr>
          </w:p>
          <w:p w14:paraId="16C0B90F" w14:textId="77777777" w:rsidR="005A4775" w:rsidRDefault="005A4775" w:rsidP="002E7D91">
            <w:pPr>
              <w:rPr>
                <w:rFonts w:ascii="Times New Roman" w:hAnsi="Times New Roman" w:cs="Times New Roman"/>
              </w:rPr>
            </w:pPr>
            <w:r>
              <w:rPr>
                <w:rFonts w:ascii="Times New Roman" w:hAnsi="Times New Roman" w:cs="Times New Roman"/>
              </w:rPr>
              <w:t>Lesson 5.1 Percent Increase and Decrease (p. 141)</w:t>
            </w:r>
          </w:p>
          <w:p w14:paraId="6C6D872F" w14:textId="77777777" w:rsidR="005A4775" w:rsidRDefault="005A4775" w:rsidP="002E7D91">
            <w:pPr>
              <w:rPr>
                <w:rFonts w:ascii="Times New Roman" w:hAnsi="Times New Roman" w:cs="Times New Roman"/>
              </w:rPr>
            </w:pPr>
            <w:r>
              <w:rPr>
                <w:rFonts w:ascii="Times New Roman" w:hAnsi="Times New Roman" w:cs="Times New Roman"/>
              </w:rPr>
              <w:t>Lesson 5.3 Applications of Percent (p. 153)</w:t>
            </w:r>
          </w:p>
          <w:p w14:paraId="228EB4D6" w14:textId="77777777" w:rsidR="005A4775" w:rsidRDefault="005A4775" w:rsidP="002E7D91">
            <w:pPr>
              <w:rPr>
                <w:rFonts w:ascii="Times New Roman" w:hAnsi="Times New Roman" w:cs="Times New Roman"/>
              </w:rPr>
            </w:pPr>
          </w:p>
          <w:p w14:paraId="68E9914E" w14:textId="40E81587" w:rsidR="005A4775" w:rsidRPr="00042CD4" w:rsidRDefault="005A4775" w:rsidP="002E7D91">
            <w:pPr>
              <w:rPr>
                <w:rFonts w:ascii="Times New Roman" w:hAnsi="Times New Roman" w:cs="Times New Roman"/>
              </w:rPr>
            </w:pPr>
          </w:p>
        </w:tc>
      </w:tr>
    </w:tbl>
    <w:p w14:paraId="3EFC8C7B" w14:textId="7243F842" w:rsidR="00F72A40" w:rsidRPr="00042CD4" w:rsidRDefault="00F72A40" w:rsidP="00F72A40">
      <w:pPr>
        <w:ind w:left="90"/>
        <w:rPr>
          <w:rFonts w:ascii="Times New Roman" w:hAnsi="Times New Roman" w:cs="Times New Roman"/>
        </w:rPr>
      </w:pPr>
    </w:p>
    <w:p w14:paraId="0A8B20BB" w14:textId="77777777" w:rsidR="004A1E01" w:rsidRDefault="004A1E01" w:rsidP="00F43DA3">
      <w:pPr>
        <w:ind w:left="90"/>
        <w:rPr>
          <w:rFonts w:ascii="Times New Roman" w:hAnsi="Times New Roman" w:cs="Times New Roman"/>
        </w:rPr>
      </w:pPr>
    </w:p>
    <w:p w14:paraId="23FE9553" w14:textId="77777777" w:rsidR="00861B58" w:rsidRDefault="00861B58" w:rsidP="00F43DA3">
      <w:pPr>
        <w:ind w:left="90"/>
        <w:rPr>
          <w:rFonts w:ascii="Times New Roman" w:hAnsi="Times New Roman" w:cs="Times New Roman"/>
        </w:rPr>
      </w:pPr>
    </w:p>
    <w:p w14:paraId="78B367E1" w14:textId="77777777" w:rsidR="00861B58" w:rsidRDefault="00861B58" w:rsidP="00F43DA3">
      <w:pPr>
        <w:ind w:left="90"/>
        <w:rPr>
          <w:rFonts w:ascii="Times New Roman" w:hAnsi="Times New Roman" w:cs="Times New Roman"/>
        </w:rPr>
      </w:pPr>
    </w:p>
    <w:p w14:paraId="15A51951" w14:textId="77777777" w:rsidR="00861B58" w:rsidRDefault="00861B58" w:rsidP="00F43DA3">
      <w:pPr>
        <w:ind w:left="90"/>
        <w:rPr>
          <w:rFonts w:ascii="Times New Roman" w:hAnsi="Times New Roman" w:cs="Times New Roman"/>
        </w:rPr>
      </w:pPr>
    </w:p>
    <w:p w14:paraId="79C8E9F3" w14:textId="77777777" w:rsidR="00861B58" w:rsidRDefault="00861B58" w:rsidP="00F43DA3">
      <w:pPr>
        <w:ind w:left="90"/>
        <w:rPr>
          <w:rFonts w:ascii="Times New Roman" w:hAnsi="Times New Roman" w:cs="Times New Roman"/>
        </w:rPr>
      </w:pPr>
    </w:p>
    <w:p w14:paraId="2BC411F4" w14:textId="77777777" w:rsidR="00861B58" w:rsidRDefault="00861B58" w:rsidP="00F43DA3">
      <w:pPr>
        <w:ind w:left="90"/>
        <w:rPr>
          <w:rFonts w:ascii="Times New Roman" w:hAnsi="Times New Roman" w:cs="Times New Roman"/>
        </w:rPr>
      </w:pPr>
    </w:p>
    <w:p w14:paraId="1BF18F17" w14:textId="77777777" w:rsidR="00861B58" w:rsidRPr="00042CD4" w:rsidRDefault="00861B58" w:rsidP="00F43DA3">
      <w:pPr>
        <w:ind w:left="90"/>
        <w:rPr>
          <w:rFonts w:ascii="Times New Roman" w:hAnsi="Times New Roman" w:cs="Times New Roman"/>
        </w:rPr>
      </w:pPr>
    </w:p>
    <w:tbl>
      <w:tblPr>
        <w:tblStyle w:val="TableGrid"/>
        <w:tblW w:w="14490" w:type="dxa"/>
        <w:tblInd w:w="-95" w:type="dxa"/>
        <w:tblBorders>
          <w:insideH w:val="none" w:sz="0" w:space="0" w:color="auto"/>
          <w:insideV w:val="none" w:sz="0" w:space="0" w:color="auto"/>
        </w:tblBorders>
        <w:tblLook w:val="04A0" w:firstRow="1" w:lastRow="0" w:firstColumn="1" w:lastColumn="0" w:noHBand="0" w:noVBand="1"/>
      </w:tblPr>
      <w:tblGrid>
        <w:gridCol w:w="14490"/>
      </w:tblGrid>
      <w:tr w:rsidR="004A1E01" w:rsidRPr="00042CD4" w14:paraId="0D239BBE" w14:textId="61AE4822" w:rsidTr="000779EC">
        <w:trPr>
          <w:trHeight w:val="1898"/>
        </w:trPr>
        <w:tc>
          <w:tcPr>
            <w:tcW w:w="14490" w:type="dxa"/>
          </w:tcPr>
          <w:p w14:paraId="27ACB671" w14:textId="77777777" w:rsidR="00861B58" w:rsidRPr="00792B88" w:rsidRDefault="00861B58" w:rsidP="00861B58">
            <w:pPr>
              <w:pStyle w:val="Default"/>
              <w:rPr>
                <w:b/>
                <w:bCs/>
                <w:u w:val="single"/>
              </w:rPr>
            </w:pPr>
            <w:r w:rsidRPr="004A1E01">
              <w:rPr>
                <w:b/>
                <w:bCs/>
                <w:u w:val="single"/>
              </w:rPr>
              <w:t>Resource Toolbox:</w:t>
            </w:r>
          </w:p>
          <w:p w14:paraId="27DFD6C8" w14:textId="77777777" w:rsidR="00861B58" w:rsidRPr="00DE4868" w:rsidRDefault="006F1696" w:rsidP="00861B58">
            <w:pPr>
              <w:autoSpaceDE w:val="0"/>
              <w:rPr>
                <w:rFonts w:ascii="Times New Roman" w:hAnsi="Times New Roman" w:cs="Times New Roman"/>
              </w:rPr>
            </w:pPr>
            <w:hyperlink r:id="rId12" w:history="1">
              <w:r w:rsidR="00861B58" w:rsidRPr="00DE4868">
                <w:rPr>
                  <w:rStyle w:val="Hyperlink"/>
                  <w:rFonts w:ascii="Times New Roman" w:hAnsi="Times New Roman" w:cs="Times New Roman"/>
                </w:rPr>
                <w:t>http://www.kutasoftware.com/free.html</w:t>
              </w:r>
            </w:hyperlink>
          </w:p>
          <w:p w14:paraId="513F864E" w14:textId="77777777" w:rsidR="00861B58" w:rsidRPr="00DE4868" w:rsidRDefault="006F1696" w:rsidP="00861B58">
            <w:pPr>
              <w:rPr>
                <w:rFonts w:ascii="Times New Roman" w:hAnsi="Times New Roman" w:cs="Times New Roman"/>
              </w:rPr>
            </w:pPr>
            <w:hyperlink r:id="rId13" w:history="1">
              <w:r w:rsidR="00861B58" w:rsidRPr="00DE4868">
                <w:rPr>
                  <w:rStyle w:val="Hyperlink"/>
                  <w:rFonts w:ascii="Times New Roman" w:hAnsi="Times New Roman" w:cs="Times New Roman"/>
                </w:rPr>
                <w:t>http://illuminations.nctm.org/</w:t>
              </w:r>
            </w:hyperlink>
            <w:r w:rsidR="00861B58" w:rsidRPr="00DE4868">
              <w:rPr>
                <w:rFonts w:ascii="Times New Roman" w:hAnsi="Times New Roman" w:cs="Times New Roman"/>
              </w:rPr>
              <w:t xml:space="preserve">                </w:t>
            </w:r>
            <w:bookmarkStart w:id="0" w:name="_GoBack"/>
            <w:bookmarkEnd w:id="0"/>
          </w:p>
          <w:p w14:paraId="0D103B66" w14:textId="77777777" w:rsidR="00861B58" w:rsidRPr="00DE4868" w:rsidRDefault="006F1696" w:rsidP="00861B58">
            <w:pPr>
              <w:autoSpaceDE w:val="0"/>
              <w:rPr>
                <w:rFonts w:ascii="Times New Roman" w:hAnsi="Times New Roman" w:cs="Times New Roman"/>
              </w:rPr>
            </w:pPr>
            <w:hyperlink r:id="rId14" w:history="1">
              <w:r w:rsidR="00861B58" w:rsidRPr="00DE4868">
                <w:rPr>
                  <w:rStyle w:val="Hyperlink"/>
                  <w:rFonts w:ascii="Times New Roman" w:hAnsi="Times New Roman" w:cs="Times New Roman"/>
                </w:rPr>
                <w:t>http://cuacs8.mck.ncsu.edu/mathsampleitems/main.html</w:t>
              </w:r>
            </w:hyperlink>
            <w:r w:rsidR="00861B58" w:rsidRPr="00DE4868">
              <w:rPr>
                <w:rFonts w:ascii="Times New Roman" w:hAnsi="Times New Roman" w:cs="Times New Roman"/>
              </w:rPr>
              <w:t xml:space="preserve"> </w:t>
            </w:r>
          </w:p>
          <w:p w14:paraId="42C38275" w14:textId="77777777" w:rsidR="00861B58" w:rsidRDefault="006F1696" w:rsidP="00861B58">
            <w:pPr>
              <w:autoSpaceDE w:val="0"/>
              <w:rPr>
                <w:rFonts w:ascii="Times New Roman" w:hAnsi="Times New Roman" w:cs="Times New Roman"/>
              </w:rPr>
            </w:pPr>
            <w:hyperlink r:id="rId15" w:history="1">
              <w:r w:rsidR="00861B58" w:rsidRPr="00DE4868">
                <w:rPr>
                  <w:rStyle w:val="Hyperlink"/>
                  <w:rFonts w:ascii="Times New Roman" w:hAnsi="Times New Roman" w:cs="Times New Roman"/>
                </w:rPr>
                <w:t>http://www.ilovemath.org/index.php?option=com_docman</w:t>
              </w:r>
            </w:hyperlink>
            <w:r w:rsidR="00861B58" w:rsidRPr="00DE4868">
              <w:rPr>
                <w:rFonts w:ascii="Times New Roman" w:hAnsi="Times New Roman" w:cs="Times New Roman"/>
              </w:rPr>
              <w:t xml:space="preserve"> </w:t>
            </w:r>
          </w:p>
          <w:p w14:paraId="6170AA81" w14:textId="77777777" w:rsidR="00861B58" w:rsidRDefault="006F1696" w:rsidP="00861B58">
            <w:pPr>
              <w:autoSpaceDE w:val="0"/>
              <w:rPr>
                <w:rFonts w:ascii="Times New Roman" w:hAnsi="Times New Roman" w:cs="Times New Roman"/>
              </w:rPr>
            </w:pPr>
            <w:hyperlink r:id="rId16" w:history="1">
              <w:r w:rsidR="00861B58" w:rsidRPr="00994012">
                <w:rPr>
                  <w:rStyle w:val="Hyperlink"/>
                  <w:rFonts w:ascii="Times New Roman" w:hAnsi="Times New Roman" w:cs="Times New Roman"/>
                </w:rPr>
                <w:t>http://www.math-aids.com</w:t>
              </w:r>
            </w:hyperlink>
          </w:p>
          <w:p w14:paraId="3A49F533" w14:textId="77777777" w:rsidR="00861B58" w:rsidRDefault="006F1696" w:rsidP="00861B58">
            <w:pPr>
              <w:autoSpaceDE w:val="0"/>
              <w:rPr>
                <w:rStyle w:val="Hyperlink"/>
                <w:rFonts w:ascii="Times New Roman" w:hAnsi="Times New Roman" w:cs="Times New Roman"/>
              </w:rPr>
            </w:pPr>
            <w:hyperlink r:id="rId17" w:history="1">
              <w:r w:rsidR="00861B58" w:rsidRPr="00994012">
                <w:rPr>
                  <w:rStyle w:val="Hyperlink"/>
                  <w:rFonts w:ascii="Times New Roman" w:hAnsi="Times New Roman" w:cs="Times New Roman"/>
                </w:rPr>
                <w:t>http://www.commoncoresheets.com</w:t>
              </w:r>
            </w:hyperlink>
          </w:p>
          <w:p w14:paraId="24BA3665" w14:textId="4250734E" w:rsidR="004A1E01" w:rsidRPr="00042CD4" w:rsidRDefault="006F1696" w:rsidP="00861B58">
            <w:pPr>
              <w:pStyle w:val="Default"/>
              <w:rPr>
                <w:b/>
                <w:bCs/>
                <w:u w:val="single"/>
              </w:rPr>
            </w:pPr>
            <w:hyperlink r:id="rId18" w:history="1">
              <w:r w:rsidR="00861B58" w:rsidRPr="0056238E">
                <w:rPr>
                  <w:rStyle w:val="Hyperlink"/>
                </w:rPr>
                <w:t>http://www.mathworksheetsland.com</w:t>
              </w:r>
            </w:hyperlink>
          </w:p>
          <w:p w14:paraId="52F6C664" w14:textId="77777777" w:rsidR="006902BF" w:rsidRPr="00181B06" w:rsidRDefault="006902BF" w:rsidP="006902BF">
            <w:pPr>
              <w:rPr>
                <w:rFonts w:ascii="Arial Narrow" w:hAnsi="Arial Narrow"/>
                <w:sz w:val="16"/>
                <w:szCs w:val="16"/>
              </w:rPr>
            </w:pPr>
          </w:p>
          <w:p w14:paraId="34AA87AC" w14:textId="61F99CFB" w:rsidR="004A1E01" w:rsidRPr="00042CD4" w:rsidRDefault="004A1E01">
            <w:pPr>
              <w:rPr>
                <w:rFonts w:ascii="Times New Roman" w:hAnsi="Times New Roman" w:cs="Times New Roman"/>
              </w:rPr>
            </w:pPr>
            <w:r w:rsidRPr="00042CD4">
              <w:rPr>
                <w:rFonts w:ascii="Times New Roman" w:hAnsi="Times New Roman" w:cs="Times New Roman"/>
              </w:rPr>
              <w:t xml:space="preserve"> </w:t>
            </w:r>
          </w:p>
        </w:tc>
      </w:tr>
    </w:tbl>
    <w:p w14:paraId="167350F2" w14:textId="77777777" w:rsidR="004A1E01" w:rsidRDefault="004A1E01">
      <w:pPr>
        <w:rPr>
          <w:rFonts w:ascii="Times New Roman" w:hAnsi="Times New Roman" w:cs="Times New Roman"/>
        </w:rPr>
      </w:pPr>
    </w:p>
    <w:p w14:paraId="49AB4310" w14:textId="77777777" w:rsidR="008D48B4" w:rsidRDefault="008D48B4">
      <w:pPr>
        <w:rPr>
          <w:rFonts w:ascii="Times New Roman" w:hAnsi="Times New Roman" w:cs="Times New Roman"/>
        </w:rPr>
      </w:pPr>
    </w:p>
    <w:p w14:paraId="4A389A2C" w14:textId="77777777" w:rsidR="008D48B4" w:rsidRDefault="008D48B4">
      <w:pPr>
        <w:rPr>
          <w:rFonts w:ascii="Times New Roman" w:hAnsi="Times New Roman" w:cs="Times New Roman"/>
        </w:rPr>
      </w:pPr>
    </w:p>
    <w:p w14:paraId="787F7042" w14:textId="77777777" w:rsidR="008D48B4" w:rsidRDefault="008D48B4">
      <w:pPr>
        <w:rPr>
          <w:rFonts w:ascii="Times New Roman" w:hAnsi="Times New Roman" w:cs="Times New Roman"/>
        </w:rPr>
      </w:pPr>
    </w:p>
    <w:p w14:paraId="4C0291DB" w14:textId="77777777" w:rsidR="008D48B4" w:rsidRDefault="008D48B4">
      <w:pPr>
        <w:rPr>
          <w:rFonts w:ascii="Times New Roman" w:hAnsi="Times New Roman" w:cs="Times New Roman"/>
        </w:rPr>
      </w:pPr>
    </w:p>
    <w:p w14:paraId="19A25E65" w14:textId="77777777" w:rsidR="008D48B4" w:rsidRDefault="008D48B4">
      <w:pPr>
        <w:rPr>
          <w:rFonts w:ascii="Times New Roman" w:hAnsi="Times New Roman" w:cs="Times New Roman"/>
        </w:rPr>
      </w:pPr>
    </w:p>
    <w:p w14:paraId="050C0862" w14:textId="77777777" w:rsidR="008D48B4" w:rsidRDefault="008D48B4">
      <w:pPr>
        <w:rPr>
          <w:rFonts w:ascii="Times New Roman" w:hAnsi="Times New Roman" w:cs="Times New Roman"/>
        </w:rPr>
      </w:pPr>
    </w:p>
    <w:p w14:paraId="39AA5A37" w14:textId="77777777" w:rsidR="008D48B4" w:rsidRDefault="008D48B4">
      <w:pPr>
        <w:rPr>
          <w:rFonts w:ascii="Times New Roman" w:hAnsi="Times New Roman" w:cs="Times New Roman"/>
        </w:rPr>
      </w:pPr>
    </w:p>
    <w:p w14:paraId="5753B5D0" w14:textId="77777777" w:rsidR="008D48B4" w:rsidRDefault="008D48B4">
      <w:pPr>
        <w:rPr>
          <w:rFonts w:ascii="Times New Roman" w:hAnsi="Times New Roman" w:cs="Times New Roman"/>
        </w:rPr>
      </w:pPr>
    </w:p>
    <w:p w14:paraId="4172D17E" w14:textId="09685262" w:rsidR="008D48B4" w:rsidRPr="00042CD4" w:rsidRDefault="008D48B4">
      <w:pPr>
        <w:rPr>
          <w:rFonts w:ascii="Times New Roman" w:hAnsi="Times New Roman" w:cs="Times New Roman"/>
        </w:rPr>
      </w:pPr>
    </w:p>
    <w:sectPr w:rsidR="008D48B4" w:rsidRPr="00042CD4" w:rsidSect="00FE1614">
      <w:type w:val="continuous"/>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0651" w14:textId="77777777" w:rsidR="006F1696" w:rsidRDefault="006F1696" w:rsidP="000C09AC">
      <w:r>
        <w:separator/>
      </w:r>
    </w:p>
  </w:endnote>
  <w:endnote w:type="continuationSeparator" w:id="0">
    <w:p w14:paraId="7131CBCB" w14:textId="77777777" w:rsidR="006F1696" w:rsidRDefault="006F1696"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OpenSans">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9A5B50" w:rsidRDefault="009A5B50"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9A5B50" w:rsidRDefault="009A5B50"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483C" w14:textId="70E19762" w:rsidR="009A5B50" w:rsidRDefault="009A5B50" w:rsidP="00EA5294">
    <w:pPr>
      <w:pStyle w:val="Footer"/>
      <w:ind w:left="360"/>
      <w:jc w:val="right"/>
    </w:pPr>
  </w:p>
  <w:p w14:paraId="6E98790A" w14:textId="559787D7" w:rsidR="009A5B50" w:rsidRDefault="00B7727E" w:rsidP="00EA5294">
    <w:pPr>
      <w:pStyle w:val="Footer"/>
      <w:ind w:left="360"/>
      <w:jc w:val="right"/>
    </w:pPr>
    <w:r>
      <w:t>Revised May 2018</w:t>
    </w:r>
  </w:p>
  <w:p w14:paraId="7DB6A1F5" w14:textId="77777777" w:rsidR="009A5B50" w:rsidRPr="00EA5294" w:rsidRDefault="009A5B50" w:rsidP="00EA5294">
    <w:pPr>
      <w:pStyle w:val="Footer"/>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4690" w14:textId="77777777" w:rsidR="006F1696" w:rsidRDefault="006F1696" w:rsidP="000C09AC">
      <w:r>
        <w:separator/>
      </w:r>
    </w:p>
  </w:footnote>
  <w:footnote w:type="continuationSeparator" w:id="0">
    <w:p w14:paraId="2D0D0AEC" w14:textId="77777777" w:rsidR="006F1696" w:rsidRDefault="006F1696"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1D83" w14:textId="7C50E6B3" w:rsidR="00F228AD" w:rsidRDefault="00F228A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7038"/>
    </w:tblGrid>
    <w:tr w:rsidR="00F228AD" w14:paraId="4166A8CE" w14:textId="77777777" w:rsidTr="00D34179">
      <w:tc>
        <w:tcPr>
          <w:tcW w:w="7038" w:type="dxa"/>
        </w:tcPr>
        <w:p w14:paraId="4D03F60B" w14:textId="77777777" w:rsidR="00F228AD" w:rsidRDefault="00F228AD" w:rsidP="00F228AD">
          <w:pPr>
            <w:pStyle w:val="Header"/>
            <w:ind w:right="1170"/>
            <w:rPr>
              <w:rFonts w:ascii="Times New Roman" w:hAnsi="Times New Roman" w:cs="Times New Roman"/>
              <w:b/>
            </w:rPr>
          </w:pPr>
          <w:r>
            <w:rPr>
              <w:rFonts w:asciiTheme="majorHAnsi" w:hAnsiTheme="majorHAnsi"/>
              <w:b/>
              <w:noProof/>
              <w:sz w:val="48"/>
              <w:szCs w:val="48"/>
            </w:rPr>
            <w:drawing>
              <wp:inline distT="0" distB="0" distL="0" distR="0" wp14:anchorId="1A66B956" wp14:editId="71E0CB31">
                <wp:extent cx="2449195" cy="86650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038" w:type="dxa"/>
          <w:vAlign w:val="center"/>
        </w:tcPr>
        <w:p w14:paraId="2C02DA77" w14:textId="78EAC9CD" w:rsidR="00F228AD" w:rsidRDefault="00F228AD" w:rsidP="00F228AD">
          <w:pPr>
            <w:pStyle w:val="Header"/>
            <w:ind w:right="1170"/>
            <w:jc w:val="center"/>
            <w:rPr>
              <w:rFonts w:ascii="Times New Roman" w:hAnsi="Times New Roman" w:cs="Times New Roman"/>
              <w:b/>
            </w:rPr>
          </w:pPr>
          <w:r w:rsidRPr="005D5B3A">
            <w:rPr>
              <w:rFonts w:ascii="Times New Roman" w:hAnsi="Times New Roman" w:cs="Times New Roman"/>
              <w:b/>
            </w:rPr>
            <w:t>7</w:t>
          </w:r>
          <w:r w:rsidRPr="005D5B3A">
            <w:rPr>
              <w:rFonts w:ascii="Times New Roman" w:hAnsi="Times New Roman" w:cs="Times New Roman"/>
              <w:b/>
              <w:vertAlign w:val="superscript"/>
            </w:rPr>
            <w:t>th</w:t>
          </w:r>
          <w:r w:rsidR="00BD2A1A">
            <w:rPr>
              <w:rFonts w:ascii="Times New Roman" w:hAnsi="Times New Roman" w:cs="Times New Roman"/>
              <w:b/>
            </w:rPr>
            <w:t xml:space="preserve"> Grade</w:t>
          </w:r>
          <w:r>
            <w:rPr>
              <w:rFonts w:ascii="Times New Roman" w:hAnsi="Times New Roman" w:cs="Times New Roman"/>
              <w:b/>
            </w:rPr>
            <w:t xml:space="preserve"> </w:t>
          </w:r>
          <w:r w:rsidRPr="005D5B3A">
            <w:rPr>
              <w:rFonts w:ascii="Times New Roman" w:hAnsi="Times New Roman" w:cs="Times New Roman"/>
              <w:b/>
            </w:rPr>
            <w:t xml:space="preserve">Math </w:t>
          </w:r>
        </w:p>
        <w:p w14:paraId="0483D23D" w14:textId="05A54213" w:rsidR="00F228AD" w:rsidRPr="005D5B3A" w:rsidRDefault="00F228AD" w:rsidP="00F228AD">
          <w:pPr>
            <w:pStyle w:val="Header"/>
            <w:ind w:right="1170"/>
            <w:jc w:val="center"/>
            <w:rPr>
              <w:rFonts w:ascii="Times New Roman" w:hAnsi="Times New Roman" w:cs="Times New Roman"/>
              <w:b/>
            </w:rPr>
          </w:pPr>
          <w:r>
            <w:rPr>
              <w:rFonts w:ascii="Times New Roman" w:hAnsi="Times New Roman" w:cs="Times New Roman"/>
              <w:b/>
            </w:rPr>
            <w:t>Second</w:t>
          </w:r>
          <w:r w:rsidRPr="005D5B3A">
            <w:rPr>
              <w:rFonts w:ascii="Times New Roman" w:hAnsi="Times New Roman" w:cs="Times New Roman"/>
              <w:b/>
            </w:rPr>
            <w:t xml:space="preserve"> Nine Weeks</w:t>
          </w:r>
        </w:p>
        <w:p w14:paraId="50251AD1" w14:textId="77777777" w:rsidR="00F228AD" w:rsidRPr="005D5B3A" w:rsidRDefault="00F228AD" w:rsidP="00F228AD">
          <w:pPr>
            <w:pStyle w:val="Header"/>
            <w:ind w:right="1170"/>
            <w:jc w:val="center"/>
            <w:rPr>
              <w:rFonts w:ascii="Times New Roman" w:hAnsi="Times New Roman" w:cs="Times New Roman"/>
              <w:b/>
            </w:rPr>
          </w:pPr>
          <w:r>
            <w:rPr>
              <w:rFonts w:ascii="Times New Roman" w:hAnsi="Times New Roman" w:cs="Times New Roman"/>
              <w:b/>
            </w:rPr>
            <w:t>2018-2019</w:t>
          </w:r>
        </w:p>
        <w:p w14:paraId="3A82A7A8" w14:textId="77777777" w:rsidR="00F228AD" w:rsidRDefault="00F228AD" w:rsidP="00F228AD">
          <w:pPr>
            <w:pStyle w:val="Header"/>
            <w:ind w:right="1170"/>
            <w:jc w:val="center"/>
            <w:rPr>
              <w:rFonts w:ascii="Times New Roman" w:hAnsi="Times New Roman" w:cs="Times New Roman"/>
              <w:b/>
            </w:rPr>
          </w:pPr>
        </w:p>
      </w:tc>
    </w:tr>
  </w:tbl>
  <w:p w14:paraId="46D8A24D" w14:textId="71CA6350" w:rsidR="00F228AD" w:rsidRDefault="00F228AD">
    <w:pPr>
      <w:pStyle w:val="Header"/>
    </w:pPr>
  </w:p>
  <w:p w14:paraId="66DEAE89" w14:textId="668E5670" w:rsidR="009A5B50" w:rsidRPr="00A82C3E" w:rsidRDefault="009A5B50" w:rsidP="00ED45A4">
    <w:pPr>
      <w:pStyle w:val="Header"/>
      <w:ind w:right="1170"/>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65E1"/>
    <w:multiLevelType w:val="hybridMultilevel"/>
    <w:tmpl w:val="5EF6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433C0"/>
    <w:multiLevelType w:val="hybridMultilevel"/>
    <w:tmpl w:val="290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00579"/>
    <w:rsid w:val="00026B2E"/>
    <w:rsid w:val="00035E49"/>
    <w:rsid w:val="00042CD4"/>
    <w:rsid w:val="00042ED1"/>
    <w:rsid w:val="00042F17"/>
    <w:rsid w:val="00066B70"/>
    <w:rsid w:val="00071DBC"/>
    <w:rsid w:val="000779EC"/>
    <w:rsid w:val="000853D6"/>
    <w:rsid w:val="00091DC7"/>
    <w:rsid w:val="000C09AC"/>
    <w:rsid w:val="000C0D44"/>
    <w:rsid w:val="000F0D15"/>
    <w:rsid w:val="00106437"/>
    <w:rsid w:val="001159CB"/>
    <w:rsid w:val="001163DD"/>
    <w:rsid w:val="00117EF8"/>
    <w:rsid w:val="00120B9A"/>
    <w:rsid w:val="00121C47"/>
    <w:rsid w:val="00121CF7"/>
    <w:rsid w:val="00132C75"/>
    <w:rsid w:val="001359BB"/>
    <w:rsid w:val="001522B7"/>
    <w:rsid w:val="001534FC"/>
    <w:rsid w:val="001615CA"/>
    <w:rsid w:val="001714D8"/>
    <w:rsid w:val="001800D0"/>
    <w:rsid w:val="001A3C17"/>
    <w:rsid w:val="001C2B93"/>
    <w:rsid w:val="001C65FA"/>
    <w:rsid w:val="002310C4"/>
    <w:rsid w:val="00234120"/>
    <w:rsid w:val="002454B7"/>
    <w:rsid w:val="00257376"/>
    <w:rsid w:val="0026369C"/>
    <w:rsid w:val="00277F6C"/>
    <w:rsid w:val="00283FCB"/>
    <w:rsid w:val="002A2373"/>
    <w:rsid w:val="002C39AC"/>
    <w:rsid w:val="002E7D91"/>
    <w:rsid w:val="003129D0"/>
    <w:rsid w:val="0031797D"/>
    <w:rsid w:val="00360F88"/>
    <w:rsid w:val="003670FE"/>
    <w:rsid w:val="00376B92"/>
    <w:rsid w:val="003A0BA6"/>
    <w:rsid w:val="003A4873"/>
    <w:rsid w:val="003A4BB0"/>
    <w:rsid w:val="00442B15"/>
    <w:rsid w:val="004506DE"/>
    <w:rsid w:val="00460735"/>
    <w:rsid w:val="00464072"/>
    <w:rsid w:val="00471F8D"/>
    <w:rsid w:val="004A1E01"/>
    <w:rsid w:val="004B2E6C"/>
    <w:rsid w:val="004E5EEB"/>
    <w:rsid w:val="004E64B4"/>
    <w:rsid w:val="004E6878"/>
    <w:rsid w:val="004F48FF"/>
    <w:rsid w:val="005136D8"/>
    <w:rsid w:val="00535738"/>
    <w:rsid w:val="005451CC"/>
    <w:rsid w:val="005510FC"/>
    <w:rsid w:val="00551397"/>
    <w:rsid w:val="00553E0D"/>
    <w:rsid w:val="005643FA"/>
    <w:rsid w:val="00565F23"/>
    <w:rsid w:val="00581AFE"/>
    <w:rsid w:val="00584976"/>
    <w:rsid w:val="00590213"/>
    <w:rsid w:val="005A4371"/>
    <w:rsid w:val="005A4775"/>
    <w:rsid w:val="005B26FC"/>
    <w:rsid w:val="005D50BD"/>
    <w:rsid w:val="0061118B"/>
    <w:rsid w:val="006273E9"/>
    <w:rsid w:val="006625B0"/>
    <w:rsid w:val="006902BF"/>
    <w:rsid w:val="0069402A"/>
    <w:rsid w:val="006D1B6A"/>
    <w:rsid w:val="006D71D1"/>
    <w:rsid w:val="006E1826"/>
    <w:rsid w:val="006F11F9"/>
    <w:rsid w:val="006F1696"/>
    <w:rsid w:val="006F1DBC"/>
    <w:rsid w:val="00706DC7"/>
    <w:rsid w:val="007333C8"/>
    <w:rsid w:val="007340EE"/>
    <w:rsid w:val="007529E0"/>
    <w:rsid w:val="00754C57"/>
    <w:rsid w:val="0076735A"/>
    <w:rsid w:val="00775AF8"/>
    <w:rsid w:val="00796F38"/>
    <w:rsid w:val="007F7BBD"/>
    <w:rsid w:val="008011D9"/>
    <w:rsid w:val="00802738"/>
    <w:rsid w:val="00804413"/>
    <w:rsid w:val="00805270"/>
    <w:rsid w:val="00810EBE"/>
    <w:rsid w:val="008128AD"/>
    <w:rsid w:val="008515BC"/>
    <w:rsid w:val="00861B58"/>
    <w:rsid w:val="008735D0"/>
    <w:rsid w:val="00883A6E"/>
    <w:rsid w:val="008952F3"/>
    <w:rsid w:val="008B21AF"/>
    <w:rsid w:val="008D48B4"/>
    <w:rsid w:val="008E5059"/>
    <w:rsid w:val="008E6572"/>
    <w:rsid w:val="008F1313"/>
    <w:rsid w:val="00900F98"/>
    <w:rsid w:val="009463F6"/>
    <w:rsid w:val="00946E40"/>
    <w:rsid w:val="009510AB"/>
    <w:rsid w:val="009714B9"/>
    <w:rsid w:val="009A5B50"/>
    <w:rsid w:val="009C3DF4"/>
    <w:rsid w:val="009C5A67"/>
    <w:rsid w:val="009C5FBC"/>
    <w:rsid w:val="009D279D"/>
    <w:rsid w:val="009E6053"/>
    <w:rsid w:val="00A13A71"/>
    <w:rsid w:val="00A6009A"/>
    <w:rsid w:val="00A6088D"/>
    <w:rsid w:val="00A74F7D"/>
    <w:rsid w:val="00A76331"/>
    <w:rsid w:val="00A766A5"/>
    <w:rsid w:val="00A82C3E"/>
    <w:rsid w:val="00A85531"/>
    <w:rsid w:val="00A97E51"/>
    <w:rsid w:val="00AA3E4A"/>
    <w:rsid w:val="00AB27C9"/>
    <w:rsid w:val="00AC3671"/>
    <w:rsid w:val="00AC6303"/>
    <w:rsid w:val="00B441C9"/>
    <w:rsid w:val="00B7727E"/>
    <w:rsid w:val="00B77C12"/>
    <w:rsid w:val="00B932B7"/>
    <w:rsid w:val="00BC66E2"/>
    <w:rsid w:val="00BC797B"/>
    <w:rsid w:val="00BC7AA1"/>
    <w:rsid w:val="00BD2A1A"/>
    <w:rsid w:val="00BF1CB5"/>
    <w:rsid w:val="00C00B88"/>
    <w:rsid w:val="00C04171"/>
    <w:rsid w:val="00C06A58"/>
    <w:rsid w:val="00C33ECE"/>
    <w:rsid w:val="00C34578"/>
    <w:rsid w:val="00C9744F"/>
    <w:rsid w:val="00CB3320"/>
    <w:rsid w:val="00CB797A"/>
    <w:rsid w:val="00CC0E16"/>
    <w:rsid w:val="00CD4459"/>
    <w:rsid w:val="00CE0320"/>
    <w:rsid w:val="00CF136B"/>
    <w:rsid w:val="00CF3220"/>
    <w:rsid w:val="00D20A01"/>
    <w:rsid w:val="00D23CF4"/>
    <w:rsid w:val="00D361BD"/>
    <w:rsid w:val="00D42063"/>
    <w:rsid w:val="00D515F4"/>
    <w:rsid w:val="00D637FF"/>
    <w:rsid w:val="00D7662E"/>
    <w:rsid w:val="00DA00DB"/>
    <w:rsid w:val="00DA29EB"/>
    <w:rsid w:val="00DA7E8B"/>
    <w:rsid w:val="00DE42C9"/>
    <w:rsid w:val="00E04509"/>
    <w:rsid w:val="00E23974"/>
    <w:rsid w:val="00E34FA8"/>
    <w:rsid w:val="00EA3123"/>
    <w:rsid w:val="00EA4D4E"/>
    <w:rsid w:val="00EA5294"/>
    <w:rsid w:val="00ED45A4"/>
    <w:rsid w:val="00EF5582"/>
    <w:rsid w:val="00F15C61"/>
    <w:rsid w:val="00F162DC"/>
    <w:rsid w:val="00F20E6C"/>
    <w:rsid w:val="00F21181"/>
    <w:rsid w:val="00F216E2"/>
    <w:rsid w:val="00F228AD"/>
    <w:rsid w:val="00F24732"/>
    <w:rsid w:val="00F35B60"/>
    <w:rsid w:val="00F43DA3"/>
    <w:rsid w:val="00F50AAF"/>
    <w:rsid w:val="00F5362E"/>
    <w:rsid w:val="00F66E5B"/>
    <w:rsid w:val="00F708C5"/>
    <w:rsid w:val="00F72A40"/>
    <w:rsid w:val="00F80391"/>
    <w:rsid w:val="00F91F84"/>
    <w:rsid w:val="00FE0C0A"/>
    <w:rsid w:val="00FE1614"/>
    <w:rsid w:val="00FE1E2C"/>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style>
  <w:style w:type="paragraph" w:customStyle="1" w:styleId="Default">
    <w:name w:val="Default"/>
    <w:uiPriority w:val="99"/>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NormalWeb">
    <w:name w:val="Normal (Web)"/>
    <w:basedOn w:val="Normal"/>
    <w:uiPriority w:val="99"/>
    <w:unhideWhenUsed/>
    <w:rsid w:val="00EA4D4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F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2111">
      <w:bodyDiv w:val="1"/>
      <w:marLeft w:val="0"/>
      <w:marRight w:val="0"/>
      <w:marTop w:val="0"/>
      <w:marBottom w:val="0"/>
      <w:divBdr>
        <w:top w:val="none" w:sz="0" w:space="0" w:color="auto"/>
        <w:left w:val="none" w:sz="0" w:space="0" w:color="auto"/>
        <w:bottom w:val="none" w:sz="0" w:space="0" w:color="auto"/>
        <w:right w:val="none" w:sz="0" w:space="0" w:color="auto"/>
      </w:divBdr>
      <w:divsChild>
        <w:div w:id="191041280">
          <w:marLeft w:val="0"/>
          <w:marRight w:val="0"/>
          <w:marTop w:val="0"/>
          <w:marBottom w:val="0"/>
          <w:divBdr>
            <w:top w:val="none" w:sz="0" w:space="0" w:color="auto"/>
            <w:left w:val="none" w:sz="0" w:space="0" w:color="auto"/>
            <w:bottom w:val="none" w:sz="0" w:space="0" w:color="auto"/>
            <w:right w:val="none" w:sz="0" w:space="0" w:color="auto"/>
          </w:divBdr>
          <w:divsChild>
            <w:div w:id="742726304">
              <w:marLeft w:val="0"/>
              <w:marRight w:val="0"/>
              <w:marTop w:val="0"/>
              <w:marBottom w:val="0"/>
              <w:divBdr>
                <w:top w:val="none" w:sz="0" w:space="0" w:color="auto"/>
                <w:left w:val="none" w:sz="0" w:space="0" w:color="auto"/>
                <w:bottom w:val="none" w:sz="0" w:space="0" w:color="auto"/>
                <w:right w:val="none" w:sz="0" w:space="0" w:color="auto"/>
              </w:divBdr>
              <w:divsChild>
                <w:div w:id="860704524">
                  <w:marLeft w:val="0"/>
                  <w:marRight w:val="0"/>
                  <w:marTop w:val="0"/>
                  <w:marBottom w:val="0"/>
                  <w:divBdr>
                    <w:top w:val="none" w:sz="0" w:space="0" w:color="auto"/>
                    <w:left w:val="none" w:sz="0" w:space="0" w:color="auto"/>
                    <w:bottom w:val="none" w:sz="0" w:space="0" w:color="auto"/>
                    <w:right w:val="none" w:sz="0" w:space="0" w:color="auto"/>
                  </w:divBdr>
                  <w:divsChild>
                    <w:div w:id="286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2857">
      <w:bodyDiv w:val="1"/>
      <w:marLeft w:val="0"/>
      <w:marRight w:val="0"/>
      <w:marTop w:val="0"/>
      <w:marBottom w:val="0"/>
      <w:divBdr>
        <w:top w:val="none" w:sz="0" w:space="0" w:color="auto"/>
        <w:left w:val="none" w:sz="0" w:space="0" w:color="auto"/>
        <w:bottom w:val="none" w:sz="0" w:space="0" w:color="auto"/>
        <w:right w:val="none" w:sz="0" w:space="0" w:color="auto"/>
      </w:divBdr>
      <w:divsChild>
        <w:div w:id="211621740">
          <w:marLeft w:val="0"/>
          <w:marRight w:val="0"/>
          <w:marTop w:val="0"/>
          <w:marBottom w:val="0"/>
          <w:divBdr>
            <w:top w:val="none" w:sz="0" w:space="0" w:color="auto"/>
            <w:left w:val="none" w:sz="0" w:space="0" w:color="auto"/>
            <w:bottom w:val="none" w:sz="0" w:space="0" w:color="auto"/>
            <w:right w:val="none" w:sz="0" w:space="0" w:color="auto"/>
          </w:divBdr>
          <w:divsChild>
            <w:div w:id="2076050733">
              <w:marLeft w:val="0"/>
              <w:marRight w:val="0"/>
              <w:marTop w:val="0"/>
              <w:marBottom w:val="0"/>
              <w:divBdr>
                <w:top w:val="none" w:sz="0" w:space="0" w:color="auto"/>
                <w:left w:val="none" w:sz="0" w:space="0" w:color="auto"/>
                <w:bottom w:val="none" w:sz="0" w:space="0" w:color="auto"/>
                <w:right w:val="none" w:sz="0" w:space="0" w:color="auto"/>
              </w:divBdr>
              <w:divsChild>
                <w:div w:id="1182009534">
                  <w:marLeft w:val="0"/>
                  <w:marRight w:val="0"/>
                  <w:marTop w:val="0"/>
                  <w:marBottom w:val="0"/>
                  <w:divBdr>
                    <w:top w:val="none" w:sz="0" w:space="0" w:color="auto"/>
                    <w:left w:val="none" w:sz="0" w:space="0" w:color="auto"/>
                    <w:bottom w:val="none" w:sz="0" w:space="0" w:color="auto"/>
                    <w:right w:val="none" w:sz="0" w:space="0" w:color="auto"/>
                  </w:divBdr>
                  <w:divsChild>
                    <w:div w:id="6435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8411">
      <w:bodyDiv w:val="1"/>
      <w:marLeft w:val="0"/>
      <w:marRight w:val="0"/>
      <w:marTop w:val="0"/>
      <w:marBottom w:val="0"/>
      <w:divBdr>
        <w:top w:val="none" w:sz="0" w:space="0" w:color="auto"/>
        <w:left w:val="none" w:sz="0" w:space="0" w:color="auto"/>
        <w:bottom w:val="none" w:sz="0" w:space="0" w:color="auto"/>
        <w:right w:val="none" w:sz="0" w:space="0" w:color="auto"/>
      </w:divBdr>
      <w:divsChild>
        <w:div w:id="1314985934">
          <w:marLeft w:val="0"/>
          <w:marRight w:val="0"/>
          <w:marTop w:val="0"/>
          <w:marBottom w:val="0"/>
          <w:divBdr>
            <w:top w:val="none" w:sz="0" w:space="0" w:color="auto"/>
            <w:left w:val="none" w:sz="0" w:space="0" w:color="auto"/>
            <w:bottom w:val="none" w:sz="0" w:space="0" w:color="auto"/>
            <w:right w:val="none" w:sz="0" w:space="0" w:color="auto"/>
          </w:divBdr>
          <w:divsChild>
            <w:div w:id="1766724965">
              <w:marLeft w:val="0"/>
              <w:marRight w:val="0"/>
              <w:marTop w:val="0"/>
              <w:marBottom w:val="0"/>
              <w:divBdr>
                <w:top w:val="none" w:sz="0" w:space="0" w:color="auto"/>
                <w:left w:val="none" w:sz="0" w:space="0" w:color="auto"/>
                <w:bottom w:val="none" w:sz="0" w:space="0" w:color="auto"/>
                <w:right w:val="none" w:sz="0" w:space="0" w:color="auto"/>
              </w:divBdr>
              <w:divsChild>
                <w:div w:id="1445032520">
                  <w:marLeft w:val="0"/>
                  <w:marRight w:val="0"/>
                  <w:marTop w:val="0"/>
                  <w:marBottom w:val="0"/>
                  <w:divBdr>
                    <w:top w:val="none" w:sz="0" w:space="0" w:color="auto"/>
                    <w:left w:val="none" w:sz="0" w:space="0" w:color="auto"/>
                    <w:bottom w:val="none" w:sz="0" w:space="0" w:color="auto"/>
                    <w:right w:val="none" w:sz="0" w:space="0" w:color="auto"/>
                  </w:divBdr>
                  <w:divsChild>
                    <w:div w:id="993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8167">
      <w:bodyDiv w:val="1"/>
      <w:marLeft w:val="0"/>
      <w:marRight w:val="0"/>
      <w:marTop w:val="0"/>
      <w:marBottom w:val="0"/>
      <w:divBdr>
        <w:top w:val="none" w:sz="0" w:space="0" w:color="auto"/>
        <w:left w:val="none" w:sz="0" w:space="0" w:color="auto"/>
        <w:bottom w:val="none" w:sz="0" w:space="0" w:color="auto"/>
        <w:right w:val="none" w:sz="0" w:space="0" w:color="auto"/>
      </w:divBdr>
      <w:divsChild>
        <w:div w:id="1602104935">
          <w:marLeft w:val="0"/>
          <w:marRight w:val="0"/>
          <w:marTop w:val="0"/>
          <w:marBottom w:val="0"/>
          <w:divBdr>
            <w:top w:val="none" w:sz="0" w:space="0" w:color="auto"/>
            <w:left w:val="none" w:sz="0" w:space="0" w:color="auto"/>
            <w:bottom w:val="none" w:sz="0" w:space="0" w:color="auto"/>
            <w:right w:val="none" w:sz="0" w:space="0" w:color="auto"/>
          </w:divBdr>
          <w:divsChild>
            <w:div w:id="406537437">
              <w:marLeft w:val="0"/>
              <w:marRight w:val="0"/>
              <w:marTop w:val="0"/>
              <w:marBottom w:val="0"/>
              <w:divBdr>
                <w:top w:val="none" w:sz="0" w:space="0" w:color="auto"/>
                <w:left w:val="none" w:sz="0" w:space="0" w:color="auto"/>
                <w:bottom w:val="none" w:sz="0" w:space="0" w:color="auto"/>
                <w:right w:val="none" w:sz="0" w:space="0" w:color="auto"/>
              </w:divBdr>
              <w:divsChild>
                <w:div w:id="522061788">
                  <w:marLeft w:val="0"/>
                  <w:marRight w:val="0"/>
                  <w:marTop w:val="0"/>
                  <w:marBottom w:val="0"/>
                  <w:divBdr>
                    <w:top w:val="none" w:sz="0" w:space="0" w:color="auto"/>
                    <w:left w:val="none" w:sz="0" w:space="0" w:color="auto"/>
                    <w:bottom w:val="none" w:sz="0" w:space="0" w:color="auto"/>
                    <w:right w:val="none" w:sz="0" w:space="0" w:color="auto"/>
                  </w:divBdr>
                  <w:divsChild>
                    <w:div w:id="1995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5194">
      <w:bodyDiv w:val="1"/>
      <w:marLeft w:val="0"/>
      <w:marRight w:val="0"/>
      <w:marTop w:val="0"/>
      <w:marBottom w:val="0"/>
      <w:divBdr>
        <w:top w:val="none" w:sz="0" w:space="0" w:color="auto"/>
        <w:left w:val="none" w:sz="0" w:space="0" w:color="auto"/>
        <w:bottom w:val="none" w:sz="0" w:space="0" w:color="auto"/>
        <w:right w:val="none" w:sz="0" w:space="0" w:color="auto"/>
      </w:divBdr>
      <w:divsChild>
        <w:div w:id="1566332372">
          <w:marLeft w:val="0"/>
          <w:marRight w:val="0"/>
          <w:marTop w:val="0"/>
          <w:marBottom w:val="0"/>
          <w:divBdr>
            <w:top w:val="none" w:sz="0" w:space="0" w:color="auto"/>
            <w:left w:val="none" w:sz="0" w:space="0" w:color="auto"/>
            <w:bottom w:val="none" w:sz="0" w:space="0" w:color="auto"/>
            <w:right w:val="none" w:sz="0" w:space="0" w:color="auto"/>
          </w:divBdr>
          <w:divsChild>
            <w:div w:id="2025669943">
              <w:marLeft w:val="0"/>
              <w:marRight w:val="0"/>
              <w:marTop w:val="0"/>
              <w:marBottom w:val="0"/>
              <w:divBdr>
                <w:top w:val="none" w:sz="0" w:space="0" w:color="auto"/>
                <w:left w:val="none" w:sz="0" w:space="0" w:color="auto"/>
                <w:bottom w:val="none" w:sz="0" w:space="0" w:color="auto"/>
                <w:right w:val="none" w:sz="0" w:space="0" w:color="auto"/>
              </w:divBdr>
              <w:divsChild>
                <w:div w:id="524632679">
                  <w:marLeft w:val="0"/>
                  <w:marRight w:val="0"/>
                  <w:marTop w:val="0"/>
                  <w:marBottom w:val="0"/>
                  <w:divBdr>
                    <w:top w:val="none" w:sz="0" w:space="0" w:color="auto"/>
                    <w:left w:val="none" w:sz="0" w:space="0" w:color="auto"/>
                    <w:bottom w:val="none" w:sz="0" w:space="0" w:color="auto"/>
                    <w:right w:val="none" w:sz="0" w:space="0" w:color="auto"/>
                  </w:divBdr>
                  <w:divsChild>
                    <w:div w:id="1970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4798">
      <w:bodyDiv w:val="1"/>
      <w:marLeft w:val="0"/>
      <w:marRight w:val="0"/>
      <w:marTop w:val="0"/>
      <w:marBottom w:val="0"/>
      <w:divBdr>
        <w:top w:val="none" w:sz="0" w:space="0" w:color="auto"/>
        <w:left w:val="none" w:sz="0" w:space="0" w:color="auto"/>
        <w:bottom w:val="none" w:sz="0" w:space="0" w:color="auto"/>
        <w:right w:val="none" w:sz="0" w:space="0" w:color="auto"/>
      </w:divBdr>
      <w:divsChild>
        <w:div w:id="1048381823">
          <w:marLeft w:val="0"/>
          <w:marRight w:val="0"/>
          <w:marTop w:val="0"/>
          <w:marBottom w:val="0"/>
          <w:divBdr>
            <w:top w:val="none" w:sz="0" w:space="0" w:color="auto"/>
            <w:left w:val="none" w:sz="0" w:space="0" w:color="auto"/>
            <w:bottom w:val="none" w:sz="0" w:space="0" w:color="auto"/>
            <w:right w:val="none" w:sz="0" w:space="0" w:color="auto"/>
          </w:divBdr>
          <w:divsChild>
            <w:div w:id="1051998187">
              <w:marLeft w:val="0"/>
              <w:marRight w:val="0"/>
              <w:marTop w:val="0"/>
              <w:marBottom w:val="0"/>
              <w:divBdr>
                <w:top w:val="none" w:sz="0" w:space="0" w:color="auto"/>
                <w:left w:val="none" w:sz="0" w:space="0" w:color="auto"/>
                <w:bottom w:val="none" w:sz="0" w:space="0" w:color="auto"/>
                <w:right w:val="none" w:sz="0" w:space="0" w:color="auto"/>
              </w:divBdr>
              <w:divsChild>
                <w:div w:id="649478637">
                  <w:marLeft w:val="0"/>
                  <w:marRight w:val="0"/>
                  <w:marTop w:val="0"/>
                  <w:marBottom w:val="0"/>
                  <w:divBdr>
                    <w:top w:val="none" w:sz="0" w:space="0" w:color="auto"/>
                    <w:left w:val="none" w:sz="0" w:space="0" w:color="auto"/>
                    <w:bottom w:val="none" w:sz="0" w:space="0" w:color="auto"/>
                    <w:right w:val="none" w:sz="0" w:space="0" w:color="auto"/>
                  </w:divBdr>
                  <w:divsChild>
                    <w:div w:id="10377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8501">
      <w:bodyDiv w:val="1"/>
      <w:marLeft w:val="0"/>
      <w:marRight w:val="0"/>
      <w:marTop w:val="0"/>
      <w:marBottom w:val="0"/>
      <w:divBdr>
        <w:top w:val="none" w:sz="0" w:space="0" w:color="auto"/>
        <w:left w:val="none" w:sz="0" w:space="0" w:color="auto"/>
        <w:bottom w:val="none" w:sz="0" w:space="0" w:color="auto"/>
        <w:right w:val="none" w:sz="0" w:space="0" w:color="auto"/>
      </w:divBdr>
      <w:divsChild>
        <w:div w:id="910701608">
          <w:marLeft w:val="0"/>
          <w:marRight w:val="0"/>
          <w:marTop w:val="0"/>
          <w:marBottom w:val="0"/>
          <w:divBdr>
            <w:top w:val="none" w:sz="0" w:space="0" w:color="auto"/>
            <w:left w:val="none" w:sz="0" w:space="0" w:color="auto"/>
            <w:bottom w:val="none" w:sz="0" w:space="0" w:color="auto"/>
            <w:right w:val="none" w:sz="0" w:space="0" w:color="auto"/>
          </w:divBdr>
          <w:divsChild>
            <w:div w:id="410124900">
              <w:marLeft w:val="0"/>
              <w:marRight w:val="0"/>
              <w:marTop w:val="0"/>
              <w:marBottom w:val="0"/>
              <w:divBdr>
                <w:top w:val="none" w:sz="0" w:space="0" w:color="auto"/>
                <w:left w:val="none" w:sz="0" w:space="0" w:color="auto"/>
                <w:bottom w:val="none" w:sz="0" w:space="0" w:color="auto"/>
                <w:right w:val="none" w:sz="0" w:space="0" w:color="auto"/>
              </w:divBdr>
              <w:divsChild>
                <w:div w:id="1745833229">
                  <w:marLeft w:val="0"/>
                  <w:marRight w:val="0"/>
                  <w:marTop w:val="0"/>
                  <w:marBottom w:val="0"/>
                  <w:divBdr>
                    <w:top w:val="none" w:sz="0" w:space="0" w:color="auto"/>
                    <w:left w:val="none" w:sz="0" w:space="0" w:color="auto"/>
                    <w:bottom w:val="none" w:sz="0" w:space="0" w:color="auto"/>
                    <w:right w:val="none" w:sz="0" w:space="0" w:color="auto"/>
                  </w:divBdr>
                  <w:divsChild>
                    <w:div w:id="20442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lluminations.nctm.org/" TargetMode="External"/><Relationship Id="rId18" Type="http://schemas.openxmlformats.org/officeDocument/2006/relationships/hyperlink" Target="http://www.mathworksheets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tasoftware.com/free.html" TargetMode="External"/><Relationship Id="rId17" Type="http://schemas.openxmlformats.org/officeDocument/2006/relationships/hyperlink" Target="http://www.commoncoresheets.com" TargetMode="External"/><Relationship Id="rId2" Type="http://schemas.openxmlformats.org/officeDocument/2006/relationships/numbering" Target="numbering.xml"/><Relationship Id="rId16" Type="http://schemas.openxmlformats.org/officeDocument/2006/relationships/hyperlink" Target="http://www.math-ai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Practice" TargetMode="External"/><Relationship Id="rId5" Type="http://schemas.openxmlformats.org/officeDocument/2006/relationships/webSettings" Target="webSettings.xml"/><Relationship Id="rId15" Type="http://schemas.openxmlformats.org/officeDocument/2006/relationships/hyperlink" Target="http://www.ilovemath.org/index.php?option=com_docma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uacs8.mck.ncsu.edu/mathsampleitems/m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99E5-7F64-CC40-9020-051FEF52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Katie McCain</cp:lastModifiedBy>
  <cp:revision>4</cp:revision>
  <cp:lastPrinted>2013-03-05T18:58:00Z</cp:lastPrinted>
  <dcterms:created xsi:type="dcterms:W3CDTF">2018-06-13T14:10:00Z</dcterms:created>
  <dcterms:modified xsi:type="dcterms:W3CDTF">2018-06-13T14:28:00Z</dcterms:modified>
</cp:coreProperties>
</file>