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22C6" w14:textId="13151D44" w:rsidR="00A87C69" w:rsidRDefault="00A87C69" w:rsidP="00A87C69">
      <w:pPr>
        <w:tabs>
          <w:tab w:val="center" w:pos="7191"/>
        </w:tabs>
        <w:autoSpaceDE w:val="0"/>
        <w:autoSpaceDN w:val="0"/>
        <w:adjustRightInd w:val="0"/>
      </w:pPr>
      <w:r>
        <w:t>Curriculum Coverage in 7</w:t>
      </w:r>
      <w:r w:rsidRPr="00207136">
        <w:rPr>
          <w:vertAlign w:val="superscript"/>
        </w:rPr>
        <w:t>th</w:t>
      </w:r>
      <w:r>
        <w:t xml:space="preserve"> Grade Mathematics for the 2018-2019 School Year as Outlined by TN Standards.</w:t>
      </w:r>
    </w:p>
    <w:p w14:paraId="2C1082AF" w14:textId="77777777" w:rsidR="00A87C69" w:rsidRDefault="00A87C69" w:rsidP="00A87C69">
      <w:pPr>
        <w:tabs>
          <w:tab w:val="center" w:pos="7191"/>
        </w:tabs>
        <w:autoSpaceDE w:val="0"/>
        <w:autoSpaceDN w:val="0"/>
        <w:adjustRightInd w:val="0"/>
      </w:pPr>
    </w:p>
    <w:p w14:paraId="5DE76C14" w14:textId="77777777" w:rsidR="00A87C69" w:rsidRDefault="00A87C69" w:rsidP="00A87C69">
      <w:pPr>
        <w:tabs>
          <w:tab w:val="center" w:pos="7191"/>
        </w:tabs>
        <w:autoSpaceDE w:val="0"/>
        <w:autoSpaceDN w:val="0"/>
        <w:adjustRightInd w:val="0"/>
        <w:sectPr w:rsidR="00A87C69" w:rsidSect="00FF6536">
          <w:headerReference w:type="default" r:id="rId8"/>
          <w:footerReference w:type="default" r:id="rId9"/>
          <w:pgSz w:w="15840" w:h="12240" w:orient="landscape"/>
          <w:pgMar w:top="1440" w:right="1440" w:bottom="1440" w:left="634" w:header="432" w:footer="720" w:gutter="0"/>
          <w:cols w:space="720"/>
          <w:docGrid w:linePitch="360"/>
        </w:sectPr>
      </w:pPr>
    </w:p>
    <w:p w14:paraId="265183B3" w14:textId="4E1A3170" w:rsidR="00A87C69" w:rsidRDefault="00A87C69" w:rsidP="00A87C69">
      <w:pPr>
        <w:tabs>
          <w:tab w:val="center" w:pos="7191"/>
        </w:tabs>
        <w:autoSpaceDE w:val="0"/>
        <w:autoSpaceDN w:val="0"/>
        <w:adjustRightInd w:val="0"/>
      </w:pPr>
      <w:r>
        <w:t xml:space="preserve">TN Standards Major Work of the Grade: </w:t>
      </w:r>
    </w:p>
    <w:p w14:paraId="20362526" w14:textId="77777777" w:rsidR="00A87C69" w:rsidRDefault="00A87C69" w:rsidP="00A87C69">
      <w:pPr>
        <w:pStyle w:val="ListParagraph"/>
        <w:numPr>
          <w:ilvl w:val="0"/>
          <w:numId w:val="26"/>
        </w:numPr>
        <w:tabs>
          <w:tab w:val="center" w:pos="7191"/>
        </w:tabs>
        <w:autoSpaceDE w:val="0"/>
        <w:autoSpaceDN w:val="0"/>
        <w:adjustRightInd w:val="0"/>
      </w:pPr>
      <w:r>
        <w:t>Operations with fractions</w:t>
      </w:r>
    </w:p>
    <w:p w14:paraId="583BE258" w14:textId="77777777" w:rsidR="00A87C69" w:rsidRDefault="00A87C69" w:rsidP="00A87C69">
      <w:pPr>
        <w:pStyle w:val="ListParagraph"/>
        <w:numPr>
          <w:ilvl w:val="0"/>
          <w:numId w:val="26"/>
        </w:numPr>
        <w:tabs>
          <w:tab w:val="center" w:pos="7191"/>
        </w:tabs>
        <w:autoSpaceDE w:val="0"/>
        <w:autoSpaceDN w:val="0"/>
        <w:adjustRightInd w:val="0"/>
      </w:pPr>
      <w:r>
        <w:t>Proportional Relationships</w:t>
      </w:r>
    </w:p>
    <w:p w14:paraId="0C672503" w14:textId="77777777" w:rsidR="00A87C69" w:rsidRDefault="00A87C69" w:rsidP="00A87C69">
      <w:pPr>
        <w:pStyle w:val="ListParagraph"/>
        <w:numPr>
          <w:ilvl w:val="0"/>
          <w:numId w:val="26"/>
        </w:numPr>
        <w:tabs>
          <w:tab w:val="center" w:pos="7191"/>
        </w:tabs>
        <w:autoSpaceDE w:val="0"/>
        <w:autoSpaceDN w:val="0"/>
        <w:adjustRightInd w:val="0"/>
      </w:pPr>
      <w:r>
        <w:t>Equivalent Expressions from properties</w:t>
      </w:r>
    </w:p>
    <w:p w14:paraId="6C038BCD" w14:textId="4355D748" w:rsidR="00A87C69" w:rsidRDefault="00A87C69" w:rsidP="00A87C69">
      <w:pPr>
        <w:pStyle w:val="ListParagraph"/>
        <w:numPr>
          <w:ilvl w:val="0"/>
          <w:numId w:val="26"/>
        </w:numPr>
        <w:tabs>
          <w:tab w:val="center" w:pos="7191"/>
        </w:tabs>
        <w:autoSpaceDE w:val="0"/>
        <w:autoSpaceDN w:val="0"/>
        <w:adjustRightInd w:val="0"/>
      </w:pPr>
      <w:r>
        <w:t>Contextual problems involving equations and inequalities</w:t>
      </w:r>
    </w:p>
    <w:p w14:paraId="4F30BCAC" w14:textId="0E1DE73D" w:rsidR="00A87C69" w:rsidRDefault="00A87C69" w:rsidP="00A87C69">
      <w:pPr>
        <w:pStyle w:val="ListParagraph"/>
        <w:tabs>
          <w:tab w:val="center" w:pos="7191"/>
        </w:tabs>
        <w:autoSpaceDE w:val="0"/>
        <w:autoSpaceDN w:val="0"/>
        <w:adjustRightInd w:val="0"/>
      </w:pPr>
    </w:p>
    <w:p w14:paraId="2C3CD25F" w14:textId="77777777" w:rsidR="00A87C69" w:rsidRDefault="00A87C69" w:rsidP="00A87C69">
      <w:pPr>
        <w:pStyle w:val="ListParagraph"/>
        <w:tabs>
          <w:tab w:val="center" w:pos="7191"/>
        </w:tabs>
        <w:autoSpaceDE w:val="0"/>
        <w:autoSpaceDN w:val="0"/>
        <w:adjustRightInd w:val="0"/>
      </w:pPr>
    </w:p>
    <w:p w14:paraId="7F3B0103" w14:textId="77777777" w:rsidR="00A87C69" w:rsidRDefault="00A87C69" w:rsidP="00A87C69">
      <w:pPr>
        <w:tabs>
          <w:tab w:val="center" w:pos="7191"/>
        </w:tabs>
        <w:autoSpaceDE w:val="0"/>
        <w:autoSpaceDN w:val="0"/>
        <w:adjustRightInd w:val="0"/>
      </w:pPr>
    </w:p>
    <w:p w14:paraId="2EE38578" w14:textId="202F353D" w:rsidR="00A87C69" w:rsidRDefault="00A87C69" w:rsidP="00A87C69">
      <w:pPr>
        <w:tabs>
          <w:tab w:val="center" w:pos="7191"/>
        </w:tabs>
        <w:autoSpaceDE w:val="0"/>
        <w:autoSpaceDN w:val="0"/>
        <w:adjustRightInd w:val="0"/>
      </w:pPr>
      <w:r>
        <w:t>Supporting:</w:t>
      </w:r>
    </w:p>
    <w:p w14:paraId="69840F0E" w14:textId="77777777" w:rsidR="00A87C69" w:rsidRDefault="00A87C69" w:rsidP="00A87C69">
      <w:pPr>
        <w:pStyle w:val="ListParagraph"/>
        <w:numPr>
          <w:ilvl w:val="0"/>
          <w:numId w:val="27"/>
        </w:numPr>
        <w:tabs>
          <w:tab w:val="center" w:pos="7191"/>
        </w:tabs>
        <w:autoSpaceDE w:val="0"/>
        <w:autoSpaceDN w:val="0"/>
        <w:adjustRightInd w:val="0"/>
      </w:pPr>
      <w:r>
        <w:t>Geometrical figures</w:t>
      </w:r>
    </w:p>
    <w:p w14:paraId="0A426A59" w14:textId="77777777" w:rsidR="00A87C69" w:rsidRDefault="00A87C69" w:rsidP="00A87C69">
      <w:pPr>
        <w:pStyle w:val="ListParagraph"/>
        <w:numPr>
          <w:ilvl w:val="0"/>
          <w:numId w:val="27"/>
        </w:numPr>
        <w:tabs>
          <w:tab w:val="center" w:pos="7191"/>
        </w:tabs>
        <w:autoSpaceDE w:val="0"/>
        <w:autoSpaceDN w:val="0"/>
        <w:adjustRightInd w:val="0"/>
      </w:pPr>
      <w:r>
        <w:t>Angle measure, area, surface area, volume</w:t>
      </w:r>
    </w:p>
    <w:p w14:paraId="30F69F24" w14:textId="77777777" w:rsidR="00A87C69" w:rsidRDefault="00A87C69" w:rsidP="00A87C69">
      <w:pPr>
        <w:pStyle w:val="ListParagraph"/>
        <w:numPr>
          <w:ilvl w:val="0"/>
          <w:numId w:val="27"/>
        </w:numPr>
        <w:tabs>
          <w:tab w:val="center" w:pos="7191"/>
        </w:tabs>
        <w:autoSpaceDE w:val="0"/>
        <w:autoSpaceDN w:val="0"/>
        <w:adjustRightInd w:val="0"/>
      </w:pPr>
      <w:r>
        <w:t>Random sampling</w:t>
      </w:r>
    </w:p>
    <w:p w14:paraId="0043F482" w14:textId="77777777" w:rsidR="00A87C69" w:rsidRDefault="00A87C69" w:rsidP="00A87C69">
      <w:pPr>
        <w:pStyle w:val="ListParagraph"/>
        <w:numPr>
          <w:ilvl w:val="0"/>
          <w:numId w:val="27"/>
        </w:numPr>
        <w:tabs>
          <w:tab w:val="center" w:pos="7191"/>
        </w:tabs>
        <w:autoSpaceDE w:val="0"/>
        <w:autoSpaceDN w:val="0"/>
        <w:adjustRightInd w:val="0"/>
      </w:pPr>
      <w:r>
        <w:t>Compare two populations</w:t>
      </w:r>
    </w:p>
    <w:p w14:paraId="4A07DD31" w14:textId="77777777" w:rsidR="00A87C69" w:rsidRDefault="00A87C69" w:rsidP="00A87C69">
      <w:pPr>
        <w:pStyle w:val="ListParagraph"/>
        <w:numPr>
          <w:ilvl w:val="0"/>
          <w:numId w:val="27"/>
        </w:numPr>
        <w:tabs>
          <w:tab w:val="center" w:pos="7191"/>
        </w:tabs>
        <w:autoSpaceDE w:val="0"/>
        <w:autoSpaceDN w:val="0"/>
        <w:adjustRightInd w:val="0"/>
      </w:pPr>
      <w:r>
        <w:t>Probability</w:t>
      </w:r>
    </w:p>
    <w:p w14:paraId="2ABD82F6" w14:textId="77777777" w:rsidR="00A87C69" w:rsidRDefault="00A87C69" w:rsidP="00A87C69">
      <w:pPr>
        <w:pStyle w:val="ListParagraph"/>
        <w:numPr>
          <w:ilvl w:val="0"/>
          <w:numId w:val="27"/>
        </w:numPr>
        <w:tabs>
          <w:tab w:val="center" w:pos="7191"/>
        </w:tabs>
        <w:autoSpaceDE w:val="0"/>
        <w:autoSpaceDN w:val="0"/>
        <w:adjustRightInd w:val="0"/>
      </w:pPr>
      <w:r>
        <w:t>Data Sets</w:t>
      </w:r>
    </w:p>
    <w:p w14:paraId="75F3C1E5" w14:textId="77777777" w:rsidR="00A87C69" w:rsidRDefault="00A87C69" w:rsidP="00C414CA">
      <w:pPr>
        <w:tabs>
          <w:tab w:val="center" w:pos="7191"/>
        </w:tabs>
        <w:autoSpaceDE w:val="0"/>
        <w:autoSpaceDN w:val="0"/>
        <w:adjustRightInd w:val="0"/>
        <w:sectPr w:rsidR="00A87C69" w:rsidSect="00A87C69">
          <w:type w:val="continuous"/>
          <w:pgSz w:w="15840" w:h="12240" w:orient="landscape"/>
          <w:pgMar w:top="1440" w:right="1440" w:bottom="1440" w:left="634" w:header="432" w:footer="720" w:gutter="0"/>
          <w:cols w:num="2" w:space="720"/>
          <w:docGrid w:linePitch="360"/>
        </w:sectPr>
      </w:pPr>
    </w:p>
    <w:p w14:paraId="7180B808" w14:textId="2D040027" w:rsidR="00A87C69" w:rsidRPr="00C414CA" w:rsidRDefault="00A87C69" w:rsidP="00C414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144C34F3" w14:textId="77777777" w:rsidR="004172AF" w:rsidRPr="00462F99" w:rsidRDefault="00B95196" w:rsidP="00417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hyperlink r:id="rId10" w:history="1">
        <w:r w:rsidR="004172AF" w:rsidRPr="00462F99">
          <w:rPr>
            <w:rStyle w:val="Hyperlink"/>
            <w:rFonts w:ascii="Times New Roman" w:hAnsi="Times New Roman" w:cs="Times New Roman"/>
            <w:b/>
            <w:bCs/>
          </w:rPr>
          <w:t>The Standards for Mathematical Practice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3452"/>
        <w:gridCol w:w="3422"/>
        <w:gridCol w:w="3443"/>
      </w:tblGrid>
      <w:tr w:rsidR="004172AF" w:rsidRPr="00462F99" w14:paraId="302E137F" w14:textId="77777777" w:rsidTr="003C4B94">
        <w:tc>
          <w:tcPr>
            <w:tcW w:w="3654" w:type="dxa"/>
          </w:tcPr>
          <w:p w14:paraId="4A980B58" w14:textId="77777777" w:rsidR="004172AF" w:rsidRPr="004C60A1" w:rsidRDefault="004172AF" w:rsidP="003C4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0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MP1. </w:t>
            </w:r>
            <w:r w:rsidRPr="004C60A1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Make sense of problems and persevere in solving them.</w:t>
            </w:r>
          </w:p>
        </w:tc>
        <w:tc>
          <w:tcPr>
            <w:tcW w:w="3654" w:type="dxa"/>
          </w:tcPr>
          <w:p w14:paraId="45F80A3B" w14:textId="77777777" w:rsidR="004172AF" w:rsidRPr="004C60A1" w:rsidRDefault="004172AF" w:rsidP="003C4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0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MP2. </w:t>
            </w:r>
            <w:r w:rsidRPr="004C60A1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Reason abstractly and quantitatively.</w:t>
            </w:r>
          </w:p>
        </w:tc>
        <w:tc>
          <w:tcPr>
            <w:tcW w:w="3654" w:type="dxa"/>
          </w:tcPr>
          <w:p w14:paraId="57AD5C6A" w14:textId="77777777" w:rsidR="004172AF" w:rsidRPr="004C60A1" w:rsidRDefault="004172AF" w:rsidP="003C4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0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MP3. </w:t>
            </w:r>
            <w:r w:rsidRPr="004C60A1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Construct viable arguments and critique the reasoning of others.</w:t>
            </w:r>
          </w:p>
        </w:tc>
        <w:tc>
          <w:tcPr>
            <w:tcW w:w="3654" w:type="dxa"/>
          </w:tcPr>
          <w:p w14:paraId="30BF2653" w14:textId="77777777" w:rsidR="004172AF" w:rsidRPr="004C60A1" w:rsidRDefault="004172AF" w:rsidP="003C4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0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MP4. </w:t>
            </w:r>
            <w:r w:rsidRPr="004C60A1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Model with mathematics.</w:t>
            </w:r>
          </w:p>
        </w:tc>
      </w:tr>
      <w:tr w:rsidR="004172AF" w:rsidRPr="00462F99" w14:paraId="14996EA9" w14:textId="77777777" w:rsidTr="003C4B94">
        <w:tc>
          <w:tcPr>
            <w:tcW w:w="3654" w:type="dxa"/>
          </w:tcPr>
          <w:p w14:paraId="72AEC4B4" w14:textId="77777777" w:rsidR="004172AF" w:rsidRPr="004C60A1" w:rsidRDefault="004172AF" w:rsidP="003C4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0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MP5. </w:t>
            </w:r>
            <w:r w:rsidRPr="004C60A1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Use appropriate tools strategically.</w:t>
            </w:r>
          </w:p>
        </w:tc>
        <w:tc>
          <w:tcPr>
            <w:tcW w:w="3654" w:type="dxa"/>
          </w:tcPr>
          <w:p w14:paraId="35BD17DD" w14:textId="77777777" w:rsidR="004172AF" w:rsidRPr="004C60A1" w:rsidRDefault="004172AF" w:rsidP="003C4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0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MP6. </w:t>
            </w:r>
            <w:r w:rsidRPr="004C60A1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Attend to precision.</w:t>
            </w:r>
          </w:p>
        </w:tc>
        <w:tc>
          <w:tcPr>
            <w:tcW w:w="3654" w:type="dxa"/>
          </w:tcPr>
          <w:p w14:paraId="32495779" w14:textId="77777777" w:rsidR="004172AF" w:rsidRPr="004C60A1" w:rsidRDefault="004172AF" w:rsidP="003C4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0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MP7. </w:t>
            </w:r>
            <w:r w:rsidRPr="004C60A1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Look for and make use of structure.</w:t>
            </w:r>
          </w:p>
        </w:tc>
        <w:tc>
          <w:tcPr>
            <w:tcW w:w="3654" w:type="dxa"/>
          </w:tcPr>
          <w:p w14:paraId="42AD7CCC" w14:textId="77777777" w:rsidR="004172AF" w:rsidRPr="004C60A1" w:rsidRDefault="004172AF" w:rsidP="003C4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0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MP8. </w:t>
            </w:r>
            <w:r w:rsidRPr="004C60A1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Look for and express regularity in repeated reasoning.</w:t>
            </w:r>
          </w:p>
        </w:tc>
      </w:tr>
    </w:tbl>
    <w:p w14:paraId="3AD9AF54" w14:textId="77777777" w:rsidR="004172AF" w:rsidRPr="00462F99" w:rsidRDefault="004172AF" w:rsidP="00A637D7">
      <w:pPr>
        <w:rPr>
          <w:rFonts w:ascii="Times New Roman" w:hAnsi="Times New Roman" w:cs="Times New Roman"/>
        </w:rPr>
      </w:pPr>
    </w:p>
    <w:p w14:paraId="4C280C92" w14:textId="77777777" w:rsidR="004172AF" w:rsidRPr="00462F99" w:rsidRDefault="004172AF" w:rsidP="004172AF">
      <w:pPr>
        <w:jc w:val="center"/>
        <w:rPr>
          <w:rFonts w:ascii="Times New Roman" w:hAnsi="Times New Roman" w:cs="Times New Roman"/>
          <w:b/>
        </w:rPr>
      </w:pPr>
      <w:r w:rsidRPr="00462F99">
        <w:rPr>
          <w:rFonts w:ascii="Times New Roman" w:hAnsi="Times New Roman" w:cs="Times New Roman"/>
          <w:b/>
        </w:rPr>
        <w:t>4th Nine Week</w:t>
      </w:r>
      <w:r w:rsidR="00CF23CA">
        <w:rPr>
          <w:rFonts w:ascii="Times New Roman" w:hAnsi="Times New Roman" w:cs="Times New Roman"/>
          <w:b/>
        </w:rPr>
        <w:t>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09"/>
        <w:gridCol w:w="3332"/>
        <w:gridCol w:w="3409"/>
        <w:gridCol w:w="3406"/>
      </w:tblGrid>
      <w:tr w:rsidR="00104B40" w:rsidRPr="00462F99" w14:paraId="333FED52" w14:textId="77777777" w:rsidTr="00104B40">
        <w:trPr>
          <w:trHeight w:val="162"/>
        </w:trPr>
        <w:tc>
          <w:tcPr>
            <w:tcW w:w="5000" w:type="pct"/>
            <w:gridSpan w:val="4"/>
            <w:shd w:val="clear" w:color="auto" w:fill="B8CCE4" w:themeFill="accent1" w:themeFillTint="66"/>
          </w:tcPr>
          <w:p w14:paraId="3D1DDF82" w14:textId="582E14CA" w:rsidR="00104B40" w:rsidRDefault="00104B40" w:rsidP="0002655B">
            <w:pPr>
              <w:tabs>
                <w:tab w:val="center" w:pos="7191"/>
                <w:tab w:val="left" w:pos="11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Probability </w:t>
            </w:r>
          </w:p>
          <w:p w14:paraId="6F733EDF" w14:textId="3CFC6B1B" w:rsidR="00104B40" w:rsidRPr="005440E6" w:rsidRDefault="00104B40" w:rsidP="005440E6">
            <w:pPr>
              <w:tabs>
                <w:tab w:val="center" w:pos="7191"/>
                <w:tab w:val="left" w:pos="11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</w:rPr>
              <w:t>(Allow 2-3 weeks for instruction, review, and assessment)</w:t>
            </w:r>
          </w:p>
        </w:tc>
      </w:tr>
      <w:tr w:rsidR="00104B40" w:rsidRPr="00462F99" w14:paraId="4695EEB1" w14:textId="77777777" w:rsidTr="00104B40">
        <w:trPr>
          <w:trHeight w:val="162"/>
        </w:trPr>
        <w:tc>
          <w:tcPr>
            <w:tcW w:w="1312" w:type="pct"/>
          </w:tcPr>
          <w:p w14:paraId="36802374" w14:textId="30B6B2E4" w:rsidR="00104B40" w:rsidRPr="00462F99" w:rsidRDefault="00104B40" w:rsidP="00E81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TN Standards</w:t>
            </w:r>
          </w:p>
        </w:tc>
        <w:tc>
          <w:tcPr>
            <w:tcW w:w="1211" w:type="pct"/>
          </w:tcPr>
          <w:p w14:paraId="6CDCE99C" w14:textId="7E9E3C55" w:rsidR="00104B40" w:rsidRPr="00462F99" w:rsidRDefault="00104B40" w:rsidP="003C4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Learning Outcomes</w:t>
            </w:r>
            <w:r w:rsidRPr="00462F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39" w:type="pct"/>
          </w:tcPr>
          <w:p w14:paraId="2D9D3BC0" w14:textId="5C8390C2" w:rsidR="00104B40" w:rsidRDefault="00104B40" w:rsidP="003C4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Instructional Focus</w:t>
            </w:r>
          </w:p>
        </w:tc>
        <w:tc>
          <w:tcPr>
            <w:tcW w:w="1238" w:type="pct"/>
          </w:tcPr>
          <w:p w14:paraId="71FB0905" w14:textId="0CE0F82B" w:rsidR="00104B40" w:rsidRPr="00462F99" w:rsidRDefault="00104B40" w:rsidP="003C4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Content</w:t>
            </w:r>
          </w:p>
        </w:tc>
      </w:tr>
      <w:tr w:rsidR="00104B40" w:rsidRPr="00462F99" w14:paraId="5B46830C" w14:textId="77777777" w:rsidTr="00104B40">
        <w:trPr>
          <w:trHeight w:val="162"/>
        </w:trPr>
        <w:tc>
          <w:tcPr>
            <w:tcW w:w="1312" w:type="pct"/>
          </w:tcPr>
          <w:p w14:paraId="32ABB7EF" w14:textId="3801D22B" w:rsidR="00104B40" w:rsidRPr="00F5071C" w:rsidRDefault="00104B40" w:rsidP="00F50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7.SP.C.5 Understand that the probability of a chance event is a number between 0 and 1 that expresses the likelihood of the event occurring. Larger numbers indicate greater likelihood.  A probability near 0 indicates an </w:t>
            </w:r>
            <w:r>
              <w:rPr>
                <w:rFonts w:ascii="Times New Roman" w:hAnsi="Times New Roman" w:cs="Times New Roman"/>
              </w:rPr>
              <w:lastRenderedPageBreak/>
              <w:t>unlikely event, a probability around ½ indicates an event that is neither unlikely nor likely, and a probability near 1 indicates a likely event.</w:t>
            </w:r>
          </w:p>
        </w:tc>
        <w:tc>
          <w:tcPr>
            <w:tcW w:w="1211" w:type="pct"/>
          </w:tcPr>
          <w:p w14:paraId="4C8DA179" w14:textId="41ABE241" w:rsidR="00104B40" w:rsidRDefault="00104B40" w:rsidP="00027307">
            <w:pPr>
              <w:tabs>
                <w:tab w:val="left" w:pos="8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can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</w:p>
          <w:p w14:paraId="7A13C11C" w14:textId="538198F6" w:rsidR="00104B40" w:rsidRPr="00BA46A1" w:rsidRDefault="00104B40" w:rsidP="00027307">
            <w:pPr>
              <w:tabs>
                <w:tab w:val="left" w:pos="8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Determine the likelihood of an event by exploring the probability of an event.</w:t>
            </w:r>
          </w:p>
          <w:p w14:paraId="70787F9D" w14:textId="77777777" w:rsidR="00104B40" w:rsidRPr="00BA46A1" w:rsidRDefault="00104B40" w:rsidP="00027307">
            <w:pPr>
              <w:pStyle w:val="Default"/>
            </w:pPr>
          </w:p>
        </w:tc>
        <w:tc>
          <w:tcPr>
            <w:tcW w:w="1239" w:type="pct"/>
          </w:tcPr>
          <w:p w14:paraId="0E188879" w14:textId="77777777" w:rsidR="00104B40" w:rsidRDefault="00104B40" w:rsidP="001D56E3">
            <w:pPr>
              <w:pStyle w:val="Default"/>
            </w:pPr>
          </w:p>
        </w:tc>
        <w:tc>
          <w:tcPr>
            <w:tcW w:w="1238" w:type="pct"/>
          </w:tcPr>
          <w:p w14:paraId="668D7175" w14:textId="0409FC16" w:rsidR="00104B40" w:rsidRDefault="00104B40" w:rsidP="001D56E3">
            <w:pPr>
              <w:pStyle w:val="Default"/>
            </w:pPr>
          </w:p>
          <w:p w14:paraId="1839A3C5" w14:textId="77777777" w:rsidR="00104B40" w:rsidRDefault="00CC7E66" w:rsidP="00210EE9">
            <w:pPr>
              <w:rPr>
                <w:b/>
              </w:rPr>
            </w:pPr>
            <w:r w:rsidRPr="00CC7E66">
              <w:rPr>
                <w:b/>
              </w:rPr>
              <w:t xml:space="preserve">GO Math Lesson: </w:t>
            </w:r>
          </w:p>
          <w:p w14:paraId="6D33EA83" w14:textId="77777777" w:rsidR="00CC7E66" w:rsidRDefault="00CC7E66" w:rsidP="00210EE9">
            <w:pPr>
              <w:rPr>
                <w:b/>
              </w:rPr>
            </w:pPr>
          </w:p>
          <w:p w14:paraId="572C2ABE" w14:textId="77777777" w:rsidR="00CC7E66" w:rsidRDefault="00CC7E66" w:rsidP="00210EE9">
            <w:r>
              <w:t>Lesson 12.1 Probability (p. 367)</w:t>
            </w:r>
          </w:p>
          <w:p w14:paraId="00225BE8" w14:textId="228A5355" w:rsidR="00CC7E66" w:rsidRDefault="00CC7E66" w:rsidP="00210EE9">
            <w:r>
              <w:t>Lesson 12.2 Experimental Probability of Simple Events (p. 375)</w:t>
            </w:r>
          </w:p>
          <w:p w14:paraId="67F3AC09" w14:textId="77777777" w:rsidR="00CC7E66" w:rsidRDefault="00CC7E66" w:rsidP="00210EE9">
            <w:r>
              <w:lastRenderedPageBreak/>
              <w:t xml:space="preserve">Lesson 12.3 Experimental Probability of Compound Events (p. 381) </w:t>
            </w:r>
          </w:p>
          <w:p w14:paraId="53FF6B1F" w14:textId="77777777" w:rsidR="00CC7E66" w:rsidRDefault="00CC7E66" w:rsidP="00210EE9"/>
          <w:p w14:paraId="6497148D" w14:textId="12FC5BEA" w:rsidR="00DA7DB0" w:rsidRDefault="00DA7DB0" w:rsidP="00210EE9">
            <w:r w:rsidRPr="00DA7DB0">
              <w:rPr>
                <w:b/>
              </w:rPr>
              <w:t xml:space="preserve">Engage NY Task: </w:t>
            </w:r>
          </w:p>
          <w:p w14:paraId="765EC8B1" w14:textId="2D462058" w:rsidR="00DA7DB0" w:rsidRDefault="00DA7DB0" w:rsidP="00210EE9"/>
          <w:p w14:paraId="76539520" w14:textId="07FD2417" w:rsidR="00DA7DB0" w:rsidRPr="00DA7DB0" w:rsidRDefault="00DA7DB0" w:rsidP="00210EE9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"https://www.engageny.org/resource/grade-7-mathematics-module-5" </w:instrText>
            </w:r>
            <w:r>
              <w:fldChar w:fldCharType="separate"/>
            </w:r>
            <w:r w:rsidRPr="00DA7DB0">
              <w:rPr>
                <w:rStyle w:val="Hyperlink"/>
              </w:rPr>
              <w:t>Module 5 Topic A and Topic B</w:t>
            </w:r>
          </w:p>
          <w:p w14:paraId="3C9E681D" w14:textId="6DF12BEA" w:rsidR="00DA7DB0" w:rsidRPr="00DA7DB0" w:rsidRDefault="00DA7DB0" w:rsidP="00210EE9">
            <w:pPr>
              <w:rPr>
                <w:rStyle w:val="Hyperlink"/>
              </w:rPr>
            </w:pPr>
            <w:r w:rsidRPr="00DA7DB0">
              <w:rPr>
                <w:rStyle w:val="Hyperlink"/>
              </w:rPr>
              <w:t>Calculating and Interpreting Probabilities</w:t>
            </w:r>
          </w:p>
          <w:p w14:paraId="582EA605" w14:textId="71CA0FC5" w:rsidR="00DA7DB0" w:rsidRPr="00DA7DB0" w:rsidRDefault="00DA7DB0" w:rsidP="00210EE9">
            <w:r w:rsidRPr="00DA7DB0">
              <w:rPr>
                <w:rStyle w:val="Hyperlink"/>
              </w:rPr>
              <w:t>Estimating Probabilities</w:t>
            </w:r>
            <w:r>
              <w:fldChar w:fldCharType="end"/>
            </w:r>
          </w:p>
          <w:p w14:paraId="7CA25284" w14:textId="2CDE3B56" w:rsidR="00DA7DB0" w:rsidRPr="00CC7E66" w:rsidRDefault="00DA7DB0" w:rsidP="00210EE9"/>
        </w:tc>
      </w:tr>
      <w:tr w:rsidR="00104B40" w:rsidRPr="00462F99" w14:paraId="099D14C5" w14:textId="77777777" w:rsidTr="00104B40">
        <w:trPr>
          <w:trHeight w:val="162"/>
        </w:trPr>
        <w:tc>
          <w:tcPr>
            <w:tcW w:w="1312" w:type="pct"/>
          </w:tcPr>
          <w:p w14:paraId="195DFCE9" w14:textId="77777777" w:rsidR="00104B40" w:rsidRPr="00D8206B" w:rsidRDefault="00104B40" w:rsidP="00D8206B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</w:p>
          <w:p w14:paraId="6E788DA5" w14:textId="3E44B6CF" w:rsidR="00104B40" w:rsidRPr="0013573D" w:rsidRDefault="00104B40" w:rsidP="0013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7.SP.C.6 Approximate the probability of a chance event by collecting data on the chance process that produces it and observing its long-run relative frequency, and predict the approximate relative frequency given the probability.</w:t>
            </w:r>
          </w:p>
        </w:tc>
        <w:tc>
          <w:tcPr>
            <w:tcW w:w="1211" w:type="pct"/>
          </w:tcPr>
          <w:p w14:paraId="71B3EA7A" w14:textId="77777777" w:rsidR="00104B40" w:rsidRDefault="00104B40" w:rsidP="00027307">
            <w:pPr>
              <w:tabs>
                <w:tab w:val="left" w:pos="8544"/>
              </w:tabs>
              <w:rPr>
                <w:rFonts w:ascii="Times New Roman" w:hAnsi="Times New Roman" w:cs="Times New Roman"/>
              </w:rPr>
            </w:pPr>
          </w:p>
          <w:p w14:paraId="2DD5FEB8" w14:textId="77777777" w:rsidR="00104B40" w:rsidRDefault="00104B40" w:rsidP="00027307">
            <w:pPr>
              <w:tabs>
                <w:tab w:val="left" w:pos="8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Determine the experimental probability of an event.</w:t>
            </w:r>
          </w:p>
          <w:p w14:paraId="21DEDF97" w14:textId="7DCE4E92" w:rsidR="00104B40" w:rsidRPr="00BA46A1" w:rsidRDefault="00104B40" w:rsidP="00027307">
            <w:pPr>
              <w:tabs>
                <w:tab w:val="left" w:pos="8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EX. </w:t>
            </w:r>
            <w:r w:rsidRPr="005027B8">
              <w:rPr>
                <w:rFonts w:ascii="Times New Roman" w:hAnsi="Times New Roman" w:cs="Times New Roman"/>
                <w:i/>
              </w:rPr>
              <w:t>When rolling a number cube 600 times, predict that a 3 or a6 would be rolled roughly 200 times, but probably not exactly 200 times.</w:t>
            </w:r>
          </w:p>
        </w:tc>
        <w:tc>
          <w:tcPr>
            <w:tcW w:w="1239" w:type="pct"/>
          </w:tcPr>
          <w:p w14:paraId="31991A78" w14:textId="77777777" w:rsidR="00104B40" w:rsidRDefault="00104B40" w:rsidP="00027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8" w:type="pct"/>
          </w:tcPr>
          <w:p w14:paraId="63FA4272" w14:textId="5E385170" w:rsidR="00104B40" w:rsidRDefault="00104B40" w:rsidP="00027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CB8B3EB" w14:textId="77777777" w:rsidR="00104B40" w:rsidRDefault="00CC7E66" w:rsidP="00027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Lesson 12.4 Making Predictions with Experimental Probability </w:t>
            </w:r>
          </w:p>
          <w:p w14:paraId="35048633" w14:textId="4147BF4E" w:rsidR="00CC7E66" w:rsidRPr="001D56E3" w:rsidRDefault="00CC7E66" w:rsidP="00027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(p. 387)</w:t>
            </w:r>
          </w:p>
        </w:tc>
      </w:tr>
      <w:tr w:rsidR="00104B40" w:rsidRPr="00462F99" w14:paraId="70E864ED" w14:textId="77777777" w:rsidTr="00104B40">
        <w:trPr>
          <w:trHeight w:val="162"/>
        </w:trPr>
        <w:tc>
          <w:tcPr>
            <w:tcW w:w="1312" w:type="pct"/>
          </w:tcPr>
          <w:p w14:paraId="1BF61B72" w14:textId="05999B29" w:rsidR="00104B40" w:rsidRDefault="00104B40" w:rsidP="0013573D">
            <w:pPr>
              <w:rPr>
                <w:rFonts w:ascii="Times New Roman" w:hAnsi="Times New Roman" w:cs="Times New Roman"/>
                <w:color w:val="2D2D2C"/>
              </w:rPr>
            </w:pPr>
            <w:r>
              <w:rPr>
                <w:rFonts w:ascii="Times New Roman" w:hAnsi="Times New Roman" w:cs="Times New Roman"/>
                <w:color w:val="2D2D2C"/>
              </w:rPr>
              <w:t>7.SP.C.7 Develop a probability model and use it to find probabilities of events.  Compare probabilities from a model to observed frequencies; if the agreement is not good, explain possible sources of the discrepancy.</w:t>
            </w:r>
          </w:p>
          <w:p w14:paraId="30A92026" w14:textId="77777777" w:rsidR="00104B40" w:rsidRDefault="00104B40" w:rsidP="0013573D">
            <w:pPr>
              <w:rPr>
                <w:rFonts w:ascii="Times New Roman" w:hAnsi="Times New Roman" w:cs="Times New Roman"/>
                <w:color w:val="2D2D2C"/>
              </w:rPr>
            </w:pPr>
          </w:p>
          <w:p w14:paraId="1D380DE8" w14:textId="77777777" w:rsidR="00104B40" w:rsidRDefault="00104B40" w:rsidP="0013573D">
            <w:pPr>
              <w:rPr>
                <w:rFonts w:ascii="Times New Roman" w:hAnsi="Times New Roman" w:cs="Times New Roman"/>
                <w:color w:val="2D2D2C"/>
              </w:rPr>
            </w:pPr>
            <w:r>
              <w:rPr>
                <w:rFonts w:ascii="Times New Roman" w:hAnsi="Times New Roman" w:cs="Times New Roman"/>
                <w:color w:val="2D2D2C"/>
              </w:rPr>
              <w:t xml:space="preserve">a.  Develop a uniform probability model by assigning equal probability to all </w:t>
            </w:r>
            <w:proofErr w:type="gramStart"/>
            <w:r>
              <w:rPr>
                <w:rFonts w:ascii="Times New Roman" w:hAnsi="Times New Roman" w:cs="Times New Roman"/>
                <w:color w:val="2D2D2C"/>
              </w:rPr>
              <w:t>outcomes, and</w:t>
            </w:r>
            <w:proofErr w:type="gramEnd"/>
            <w:r>
              <w:rPr>
                <w:rFonts w:ascii="Times New Roman" w:hAnsi="Times New Roman" w:cs="Times New Roman"/>
                <w:color w:val="2D2D2C"/>
              </w:rPr>
              <w:t xml:space="preserve"> use the model to determine probabilities of events.  For example, if a student is selected at random from a class, find the probability that Jane will be selected and the probability that a girl will be selected</w:t>
            </w:r>
          </w:p>
          <w:p w14:paraId="0A7A36E8" w14:textId="77777777" w:rsidR="00104B40" w:rsidRDefault="00104B40" w:rsidP="0013573D">
            <w:pPr>
              <w:rPr>
                <w:rFonts w:ascii="Times New Roman" w:hAnsi="Times New Roman" w:cs="Times New Roman"/>
                <w:color w:val="2D2D2C"/>
              </w:rPr>
            </w:pPr>
          </w:p>
          <w:p w14:paraId="0D99098C" w14:textId="77777777" w:rsidR="00104B40" w:rsidRDefault="00104B40" w:rsidP="0013573D">
            <w:pPr>
              <w:rPr>
                <w:rFonts w:ascii="Times New Roman" w:hAnsi="Times New Roman" w:cs="Times New Roman"/>
                <w:color w:val="2D2D2C"/>
              </w:rPr>
            </w:pPr>
          </w:p>
          <w:p w14:paraId="053C0C58" w14:textId="69076F03" w:rsidR="00104B40" w:rsidRPr="0013573D" w:rsidRDefault="00104B40" w:rsidP="0013573D">
            <w:pPr>
              <w:rPr>
                <w:rFonts w:ascii="Times New Roman" w:hAnsi="Times New Roman" w:cs="Times New Roman"/>
                <w:color w:val="2D2D2C"/>
              </w:rPr>
            </w:pPr>
            <w:r>
              <w:rPr>
                <w:rFonts w:ascii="Times New Roman" w:hAnsi="Times New Roman" w:cs="Times New Roman"/>
                <w:color w:val="2D2D2C"/>
              </w:rPr>
              <w:t>b.  Develop a probability model (which may not be uniform) by observing frequencies in data generated from a chance process.  For example, find the approximate probability that a spinning penny will land heads up or that a tossed paper cup will land open-end down.  Do the outcomes for the spinning penny appear to be equally likely based on the observed frequencies?</w:t>
            </w:r>
          </w:p>
        </w:tc>
        <w:tc>
          <w:tcPr>
            <w:tcW w:w="1211" w:type="pct"/>
          </w:tcPr>
          <w:p w14:paraId="72C2B618" w14:textId="77777777" w:rsidR="00104B40" w:rsidRDefault="00104B40" w:rsidP="00F5071C">
            <w:pPr>
              <w:tabs>
                <w:tab w:val="left" w:pos="8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Determine the theoretical probability of a simple event.  </w:t>
            </w:r>
          </w:p>
          <w:p w14:paraId="6EA93E6F" w14:textId="525AB7C7" w:rsidR="00104B40" w:rsidRPr="00487AD2" w:rsidRDefault="00104B40" w:rsidP="00F5071C">
            <w:pPr>
              <w:tabs>
                <w:tab w:val="left" w:pos="854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7AD2">
              <w:rPr>
                <w:rFonts w:ascii="Times New Roman" w:hAnsi="Times New Roman" w:cs="Times New Roman"/>
                <w:sz w:val="20"/>
                <w:szCs w:val="20"/>
              </w:rPr>
              <w:t xml:space="preserve">EX. </w:t>
            </w:r>
            <w:r w:rsidRPr="00487AD2">
              <w:rPr>
                <w:rFonts w:ascii="Times New Roman" w:hAnsi="Times New Roman" w:cs="Times New Roman"/>
                <w:i/>
                <w:sz w:val="20"/>
                <w:szCs w:val="20"/>
              </w:rPr>
              <w:t>If a student is selected at random from a class, find the probability that Jane will be selected and the probability that a girl will be selected.</w:t>
            </w:r>
          </w:p>
          <w:p w14:paraId="1E45C08B" w14:textId="77777777" w:rsidR="00104B40" w:rsidRDefault="00104B40" w:rsidP="00F5071C">
            <w:pPr>
              <w:tabs>
                <w:tab w:val="left" w:pos="8544"/>
              </w:tabs>
              <w:rPr>
                <w:rFonts w:ascii="Times New Roman" w:hAnsi="Times New Roman" w:cs="Times New Roman"/>
              </w:rPr>
            </w:pPr>
          </w:p>
          <w:p w14:paraId="53D28DEF" w14:textId="77777777" w:rsidR="00104B40" w:rsidRDefault="00104B40" w:rsidP="00F5071C">
            <w:pPr>
              <w:tabs>
                <w:tab w:val="left" w:pos="8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can….</w:t>
            </w:r>
          </w:p>
          <w:p w14:paraId="2626DAD2" w14:textId="77777777" w:rsidR="00104B40" w:rsidRDefault="00104B40" w:rsidP="00F5071C">
            <w:pPr>
              <w:tabs>
                <w:tab w:val="left" w:pos="8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Determine the theoretical probability from a simulation.</w:t>
            </w:r>
          </w:p>
          <w:p w14:paraId="2F4A34D2" w14:textId="2230E78C" w:rsidR="00104B40" w:rsidRPr="00BA46A1" w:rsidRDefault="00104B40" w:rsidP="00F5071C">
            <w:pPr>
              <w:tabs>
                <w:tab w:val="left" w:pos="8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</w:t>
            </w:r>
            <w:r w:rsidRPr="00487AD2">
              <w:rPr>
                <w:rFonts w:ascii="Times New Roman" w:hAnsi="Times New Roman" w:cs="Times New Roman"/>
                <w:i/>
              </w:rPr>
              <w:t>. Find the approximate probability that a spinning penny will land heads up or that a tossed paper cup will land open end down.  Do the outcomes for the spinning penny appear to be equally likely based on the observed frequencies?</w:t>
            </w:r>
          </w:p>
        </w:tc>
        <w:tc>
          <w:tcPr>
            <w:tcW w:w="1239" w:type="pct"/>
          </w:tcPr>
          <w:p w14:paraId="6459CCE8" w14:textId="77777777" w:rsidR="00104B40" w:rsidRDefault="00104B40" w:rsidP="00D8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pct"/>
          </w:tcPr>
          <w:p w14:paraId="45BC47A4" w14:textId="356B25B3" w:rsidR="00104B40" w:rsidRDefault="00CC7E66" w:rsidP="00D8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Lesson 13.1 Theoretical Probability of Simple Events (p. 399)</w:t>
            </w:r>
          </w:p>
          <w:p w14:paraId="6A921699" w14:textId="1F29C59A" w:rsidR="00CC7E66" w:rsidRDefault="00CC7E66" w:rsidP="00D8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Lesson 13.2 Theoretical Probability of Compound Events (p. 405)</w:t>
            </w:r>
          </w:p>
          <w:p w14:paraId="208E5B32" w14:textId="5BE75AE3" w:rsidR="00CC7E66" w:rsidRDefault="00CC7E66" w:rsidP="00D8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Lesson 13.3 Making Predictions with Theoretical Probability (p. 411)</w:t>
            </w:r>
          </w:p>
          <w:p w14:paraId="55969ACB" w14:textId="0C3B101C" w:rsidR="00CC7E66" w:rsidRDefault="00CC7E66" w:rsidP="00D8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Lesson 13.4 Using Technology to Conduct a Simulation (p. 417)</w:t>
            </w:r>
          </w:p>
          <w:p w14:paraId="5AD405FF" w14:textId="77777777" w:rsidR="00104B40" w:rsidRDefault="00104B40" w:rsidP="00D8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0D4CF50" w14:textId="77777777" w:rsidR="00104B40" w:rsidRDefault="00104B40" w:rsidP="00D8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26A77ACD" w14:textId="77777777" w:rsidR="00104B40" w:rsidRDefault="00104B40" w:rsidP="00D8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21ED3D5" w14:textId="77777777" w:rsidR="00104B40" w:rsidRDefault="00104B40" w:rsidP="00D8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3B13F2F" w14:textId="77777777" w:rsidR="00104B40" w:rsidRDefault="00104B40" w:rsidP="00D8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8926FF5" w14:textId="77777777" w:rsidR="00104B40" w:rsidRDefault="00104B40" w:rsidP="00D8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3990884" w14:textId="4BA89F2D" w:rsidR="00104B40" w:rsidRPr="00D8206B" w:rsidRDefault="00104B40" w:rsidP="00D820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104B40" w:rsidRPr="00462F99" w14:paraId="52C02A12" w14:textId="77777777" w:rsidTr="00104B40">
        <w:trPr>
          <w:trHeight w:val="3950"/>
        </w:trPr>
        <w:tc>
          <w:tcPr>
            <w:tcW w:w="1312" w:type="pct"/>
          </w:tcPr>
          <w:p w14:paraId="12CA0ACD" w14:textId="0F615870" w:rsidR="00104B40" w:rsidRDefault="00104B40" w:rsidP="00E74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7.SP.D.8 Summarize numerical data sets in </w:t>
            </w:r>
          </w:p>
          <w:p w14:paraId="4D5E239E" w14:textId="77777777" w:rsidR="00104B40" w:rsidRDefault="00104B40" w:rsidP="00E74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 to their context.</w:t>
            </w:r>
          </w:p>
          <w:p w14:paraId="428F5484" w14:textId="77777777" w:rsidR="00104B40" w:rsidRDefault="00104B40" w:rsidP="00E748A7">
            <w:pPr>
              <w:rPr>
                <w:rFonts w:ascii="Times New Roman" w:hAnsi="Times New Roman" w:cs="Times New Roman"/>
              </w:rPr>
            </w:pPr>
          </w:p>
          <w:p w14:paraId="0FAA3289" w14:textId="77777777" w:rsidR="00104B40" w:rsidRDefault="00104B40" w:rsidP="00E74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 Give quantitative measures of center (median and/or mean) and variability (range and/or interquartile range), as well as describe any overall pattern and any striking deviations from the overall pattern with reference to the context in which the data were gathered.</w:t>
            </w:r>
          </w:p>
          <w:p w14:paraId="248A69AD" w14:textId="77777777" w:rsidR="00104B40" w:rsidRDefault="00104B40" w:rsidP="00E748A7">
            <w:pPr>
              <w:rPr>
                <w:rFonts w:ascii="Times New Roman" w:hAnsi="Times New Roman" w:cs="Times New Roman"/>
              </w:rPr>
            </w:pPr>
          </w:p>
          <w:p w14:paraId="00451A35" w14:textId="6D04D308" w:rsidR="00104B40" w:rsidRPr="007B6C4B" w:rsidRDefault="00104B40" w:rsidP="00E748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C4B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B225A3">
              <w:rPr>
                <w:rFonts w:ascii="Times New Roman" w:hAnsi="Times New Roman" w:cs="Times New Roman"/>
              </w:rPr>
              <w:t>.  Know and relate the choice of measures of center (median and/or mean) and variability (range and/or interquartile range) to the shape of the data distribution and the context in which the data were gathered.</w:t>
            </w:r>
            <w:r w:rsidRPr="007B6C4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11" w:type="pct"/>
          </w:tcPr>
          <w:p w14:paraId="1E8799E4" w14:textId="1883DADA" w:rsidR="00104B40" w:rsidRDefault="00104B40" w:rsidP="00F50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can….</w:t>
            </w:r>
          </w:p>
          <w:p w14:paraId="0B8DCFDD" w14:textId="77777777" w:rsidR="00104B40" w:rsidRDefault="00104B40" w:rsidP="00F5071C">
            <w:pPr>
              <w:rPr>
                <w:rFonts w:ascii="Times New Roman" w:hAnsi="Times New Roman" w:cs="Times New Roman"/>
              </w:rPr>
            </w:pPr>
          </w:p>
          <w:p w14:paraId="7E586EFD" w14:textId="28F1AC42" w:rsidR="00104B40" w:rsidRDefault="00104B40" w:rsidP="00F50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the measures of central tendency (median and/or mean) or measures of variability (range and/or interquartile range) </w:t>
            </w:r>
          </w:p>
          <w:p w14:paraId="47551085" w14:textId="77777777" w:rsidR="00104B40" w:rsidRDefault="00104B40" w:rsidP="00F5071C">
            <w:pPr>
              <w:rPr>
                <w:rFonts w:ascii="Times New Roman" w:hAnsi="Times New Roman" w:cs="Times New Roman"/>
              </w:rPr>
            </w:pPr>
          </w:p>
          <w:p w14:paraId="256797A2" w14:textId="1230E91D" w:rsidR="00104B40" w:rsidRDefault="00104B40" w:rsidP="00F50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any overall pattern and striking deviations from the overall pattern with reference to the context in which the data were gathered.</w:t>
            </w:r>
          </w:p>
          <w:p w14:paraId="02B9BBDA" w14:textId="77777777" w:rsidR="00104B40" w:rsidRDefault="00104B40" w:rsidP="00F5071C">
            <w:pPr>
              <w:rPr>
                <w:rFonts w:ascii="Times New Roman" w:hAnsi="Times New Roman" w:cs="Times New Roman"/>
              </w:rPr>
            </w:pPr>
          </w:p>
          <w:p w14:paraId="7C0E8CF6" w14:textId="77777777" w:rsidR="00104B40" w:rsidRDefault="00104B40" w:rsidP="00F50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 and relate the choice of measures of central tendency and variability to the shape of the data distribution.</w:t>
            </w:r>
          </w:p>
          <w:p w14:paraId="5542AD6E" w14:textId="0F9AE818" w:rsidR="00104B40" w:rsidRDefault="00104B40" w:rsidP="00F50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 the context in which the data were gathered and apply the correct measure of central tendency or data distribution.</w:t>
            </w:r>
          </w:p>
          <w:p w14:paraId="175816F3" w14:textId="77777777" w:rsidR="00104B40" w:rsidRDefault="00104B40" w:rsidP="00F5071C">
            <w:pPr>
              <w:rPr>
                <w:rFonts w:ascii="Times New Roman" w:hAnsi="Times New Roman" w:cs="Times New Roman"/>
              </w:rPr>
            </w:pPr>
          </w:p>
          <w:p w14:paraId="156F8E6D" w14:textId="77777777" w:rsidR="00104B40" w:rsidRDefault="00104B40" w:rsidP="00F5071C">
            <w:pPr>
              <w:rPr>
                <w:rFonts w:ascii="Times New Roman" w:hAnsi="Times New Roman" w:cs="Times New Roman"/>
              </w:rPr>
            </w:pPr>
          </w:p>
          <w:p w14:paraId="23EC64AB" w14:textId="73B7AC08" w:rsidR="00104B40" w:rsidRPr="00CD24FE" w:rsidRDefault="00104B40" w:rsidP="00F50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***Make sure you cover the word variance and how it applies to how data is distributed</w:t>
            </w:r>
          </w:p>
        </w:tc>
        <w:tc>
          <w:tcPr>
            <w:tcW w:w="1239" w:type="pct"/>
          </w:tcPr>
          <w:p w14:paraId="57A420C9" w14:textId="77777777" w:rsidR="00104B40" w:rsidRPr="000C0842" w:rsidRDefault="00104B40" w:rsidP="000C0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1238" w:type="pct"/>
          </w:tcPr>
          <w:p w14:paraId="3EDEB2D6" w14:textId="6416BED7" w:rsidR="00104B40" w:rsidRPr="000C0842" w:rsidRDefault="00104B40" w:rsidP="000C0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14:paraId="18F5D909" w14:textId="77777777" w:rsidR="00104B40" w:rsidRPr="00B225A3" w:rsidRDefault="00104B40" w:rsidP="00F7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4FB78A68" w14:textId="4DD91266" w:rsidR="00104B40" w:rsidRPr="00B225A3" w:rsidRDefault="00DA7DB0" w:rsidP="00F7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25A3">
              <w:rPr>
                <w:rFonts w:ascii="Times New Roman" w:hAnsi="Times New Roman" w:cs="Times New Roman"/>
                <w:b/>
              </w:rPr>
              <w:t xml:space="preserve">***There are NO GO Math Lessons to Correspond to this Standard </w:t>
            </w:r>
          </w:p>
          <w:p w14:paraId="0BF90AD8" w14:textId="77777777" w:rsidR="00104B40" w:rsidRDefault="00104B40" w:rsidP="00F7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7DFD055" w14:textId="54961BC2" w:rsidR="00104B40" w:rsidRDefault="00104B40" w:rsidP="00F7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B65D0BC" w14:textId="77777777" w:rsidR="00104B40" w:rsidRDefault="00104B40" w:rsidP="00F7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04818A1" w14:textId="77777777" w:rsidR="00104B40" w:rsidRDefault="00104B40" w:rsidP="00F7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8E5CAD3" w14:textId="77777777" w:rsidR="00104B40" w:rsidRDefault="00104B40" w:rsidP="00F7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2A307E6" w14:textId="77777777" w:rsidR="00104B40" w:rsidRDefault="00104B40" w:rsidP="00F7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372D726" w14:textId="77777777" w:rsidR="00104B40" w:rsidRDefault="00104B40" w:rsidP="00F7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7B4A96A" w14:textId="77777777" w:rsidR="00104B40" w:rsidRDefault="00104B40" w:rsidP="00F7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A93ED10" w14:textId="77777777" w:rsidR="00104B40" w:rsidRDefault="00104B40" w:rsidP="00F7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758DB1F" w14:textId="77777777" w:rsidR="00104B40" w:rsidRDefault="00104B40" w:rsidP="00F7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86701E2" w14:textId="78D434D3" w:rsidR="00104B40" w:rsidRPr="00F72052" w:rsidRDefault="00104B40" w:rsidP="00F7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4B40" w:rsidRPr="00462F99" w14:paraId="79C808CF" w14:textId="77777777" w:rsidTr="00104B40">
        <w:trPr>
          <w:trHeight w:val="307"/>
        </w:trPr>
        <w:tc>
          <w:tcPr>
            <w:tcW w:w="5000" w:type="pct"/>
            <w:gridSpan w:val="4"/>
            <w:shd w:val="clear" w:color="auto" w:fill="B8CCE4" w:themeFill="accent1" w:themeFillTint="66"/>
          </w:tcPr>
          <w:p w14:paraId="5702A075" w14:textId="4E8AA153" w:rsidR="00104B40" w:rsidRDefault="00104B40" w:rsidP="0002655B">
            <w:pPr>
              <w:tabs>
                <w:tab w:val="center" w:pos="7191"/>
                <w:tab w:val="left" w:pos="11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Allow 2-3 weeks of review for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TNReady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Part II</w:t>
            </w:r>
          </w:p>
          <w:p w14:paraId="44BBA095" w14:textId="77777777" w:rsidR="00104B40" w:rsidRDefault="00104B40" w:rsidP="003A31AE">
            <w:pPr>
              <w:tabs>
                <w:tab w:val="center" w:pos="7191"/>
                <w:tab w:val="left" w:pos="11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B7412E" w14:textId="77777777" w:rsidR="00104B40" w:rsidRDefault="00104B40" w:rsidP="003A31AE">
            <w:pPr>
              <w:tabs>
                <w:tab w:val="center" w:pos="7191"/>
                <w:tab w:val="left" w:pos="11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 the remainder of the school year, begin 8</w:t>
            </w:r>
            <w:r w:rsidRPr="000B0D87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grade skills:</w:t>
            </w:r>
          </w:p>
          <w:p w14:paraId="0571CCBC" w14:textId="416DA13C" w:rsidR="00104B40" w:rsidRPr="00462F99" w:rsidRDefault="00104B40" w:rsidP="003A31AE">
            <w:pPr>
              <w:tabs>
                <w:tab w:val="center" w:pos="7191"/>
                <w:tab w:val="left" w:pos="114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Rational and Irrational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Numbers,Pythagorean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Theorem, Linear functions</w:t>
            </w:r>
          </w:p>
        </w:tc>
      </w:tr>
    </w:tbl>
    <w:p w14:paraId="25D5E433" w14:textId="77777777" w:rsidR="00EF0FAF" w:rsidRDefault="00EF0FAF">
      <w:pPr>
        <w:rPr>
          <w:rFonts w:ascii="Times New Roman" w:hAnsi="Times New Roman" w:cs="Times New Roman"/>
        </w:rPr>
      </w:pPr>
    </w:p>
    <w:p w14:paraId="6A645C94" w14:textId="77777777" w:rsidR="00DB2121" w:rsidRDefault="00DB2121">
      <w:pPr>
        <w:rPr>
          <w:rFonts w:ascii="Times New Roman" w:hAnsi="Times New Roman" w:cs="Times New Roman"/>
        </w:rPr>
      </w:pPr>
    </w:p>
    <w:p w14:paraId="6B137396" w14:textId="77777777" w:rsidR="00182257" w:rsidRDefault="00182257">
      <w:pPr>
        <w:rPr>
          <w:rFonts w:ascii="Times New Roman" w:hAnsi="Times New Roman" w:cs="Times New Roman"/>
        </w:rPr>
      </w:pPr>
    </w:p>
    <w:p w14:paraId="64461F9A" w14:textId="77777777" w:rsidR="00182257" w:rsidRDefault="00182257">
      <w:pPr>
        <w:rPr>
          <w:rFonts w:ascii="Times New Roman" w:hAnsi="Times New Roman" w:cs="Times New Roman"/>
        </w:rPr>
      </w:pPr>
    </w:p>
    <w:p w14:paraId="7137362D" w14:textId="7E6EDFD9" w:rsidR="00182257" w:rsidRDefault="00C4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E7872" wp14:editId="2C80FF27">
                <wp:simplePos x="0" y="0"/>
                <wp:positionH relativeFrom="column">
                  <wp:posOffset>89779</wp:posOffset>
                </wp:positionH>
                <wp:positionV relativeFrom="paragraph">
                  <wp:posOffset>150034</wp:posOffset>
                </wp:positionV>
                <wp:extent cx="8621486" cy="1899139"/>
                <wp:effectExtent l="0" t="0" r="146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1486" cy="1899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530B8" w14:textId="77777777" w:rsidR="00C414CA" w:rsidRDefault="00C414CA" w:rsidP="00C414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DACEF9" w14:textId="77777777" w:rsidR="00C414CA" w:rsidRPr="00792B88" w:rsidRDefault="00C414CA" w:rsidP="00C414CA">
                            <w:pPr>
                              <w:pStyle w:val="Defaul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A1E01">
                              <w:rPr>
                                <w:b/>
                                <w:bCs/>
                                <w:u w:val="single"/>
                              </w:rPr>
                              <w:t>Resource Toolbox:</w:t>
                            </w:r>
                          </w:p>
                          <w:p w14:paraId="6B42EEE9" w14:textId="77777777" w:rsidR="00C414CA" w:rsidRPr="00DE4868" w:rsidRDefault="00C414CA" w:rsidP="00C414CA">
                            <w:pPr>
                              <w:autoSpaceDE w:val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1" w:history="1">
                              <w:r w:rsidRPr="00DE4868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http://www.kutasoftware.com/free.html</w:t>
                              </w:r>
                            </w:hyperlink>
                          </w:p>
                          <w:p w14:paraId="01D4534A" w14:textId="77777777" w:rsidR="00C414CA" w:rsidRPr="00DE4868" w:rsidRDefault="00C414CA" w:rsidP="00C414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2" w:history="1">
                              <w:r w:rsidRPr="00DE4868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http://illuminations.nctm.org/</w:t>
                              </w:r>
                            </w:hyperlink>
                            <w:r w:rsidRPr="00DE4868"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</w:p>
                          <w:p w14:paraId="498BEE10" w14:textId="77777777" w:rsidR="00C414CA" w:rsidRPr="00DE4868" w:rsidRDefault="00C414CA" w:rsidP="00C414CA">
                            <w:pPr>
                              <w:autoSpaceDE w:val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3" w:history="1">
                              <w:r w:rsidRPr="00DE4868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http://cuacs8.mck.ncsu.edu/mathsampleitems/main.html</w:t>
                              </w:r>
                            </w:hyperlink>
                            <w:r w:rsidRPr="00DE486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838ADCA" w14:textId="77777777" w:rsidR="00C414CA" w:rsidRDefault="00C414CA" w:rsidP="00C414CA">
                            <w:pPr>
                              <w:autoSpaceDE w:val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4" w:history="1">
                              <w:r w:rsidRPr="00DE4868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http://www.ilovemath.org/index.php?option=com_docman</w:t>
                              </w:r>
                            </w:hyperlink>
                            <w:r w:rsidRPr="00DE486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16FDDEC" w14:textId="77777777" w:rsidR="00C414CA" w:rsidRDefault="00C414CA" w:rsidP="00C414CA">
                            <w:pPr>
                              <w:autoSpaceDE w:val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5" w:history="1">
                              <w:r w:rsidRPr="00994012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http://www.math-aids.com</w:t>
                              </w:r>
                            </w:hyperlink>
                          </w:p>
                          <w:p w14:paraId="4BA181C6" w14:textId="77777777" w:rsidR="00C414CA" w:rsidRDefault="00C414CA" w:rsidP="00C414CA">
                            <w:pPr>
                              <w:autoSpaceDE w:val="0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hyperlink r:id="rId16" w:history="1">
                              <w:r w:rsidRPr="00994012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http://www.commoncoresheets.com</w:t>
                              </w:r>
                            </w:hyperlink>
                          </w:p>
                          <w:p w14:paraId="0DFC5702" w14:textId="77777777" w:rsidR="00C414CA" w:rsidRPr="00042CD4" w:rsidRDefault="00C414CA" w:rsidP="00C414CA">
                            <w:pPr>
                              <w:pStyle w:val="Defaul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hyperlink r:id="rId17" w:history="1">
                              <w:r w:rsidRPr="0056238E">
                                <w:rPr>
                                  <w:rStyle w:val="Hyperlink"/>
                                </w:rPr>
                                <w:t>http://www.mathworksheetsland.com</w:t>
                              </w:r>
                            </w:hyperlink>
                          </w:p>
                          <w:p w14:paraId="24A2A58B" w14:textId="77777777" w:rsidR="00C414CA" w:rsidRPr="00DB2121" w:rsidRDefault="00C414CA" w:rsidP="00C414C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0EB599B8" w14:textId="77777777" w:rsidR="00C414CA" w:rsidRDefault="00C414CA" w:rsidP="00C414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7F0BA64" w14:textId="77777777" w:rsidR="00C414CA" w:rsidRDefault="00C41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E7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05pt;margin-top:11.8pt;width:678.85pt;height:14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" fillcolor="white [3201]" strokeweight=".5pt">
                <v:textbox>
                  <w:txbxContent>
                    <w:p w14:paraId="247530B8" w14:textId="77777777" w:rsidR="00C414CA" w:rsidRDefault="00C414CA" w:rsidP="00C414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EDACEF9" w14:textId="77777777" w:rsidR="00C414CA" w:rsidRPr="00792B88" w:rsidRDefault="00C414CA" w:rsidP="00C414CA">
                      <w:pPr>
                        <w:pStyle w:val="Default"/>
                        <w:rPr>
                          <w:b/>
                          <w:bCs/>
                          <w:u w:val="single"/>
                        </w:rPr>
                      </w:pPr>
                      <w:r w:rsidRPr="004A1E01">
                        <w:rPr>
                          <w:b/>
                          <w:bCs/>
                          <w:u w:val="single"/>
                        </w:rPr>
                        <w:t>Resource Toolbox:</w:t>
                      </w:r>
                    </w:p>
                    <w:p w14:paraId="6B42EEE9" w14:textId="77777777" w:rsidR="00C414CA" w:rsidRPr="00DE4868" w:rsidRDefault="00C414CA" w:rsidP="00C414CA">
                      <w:pPr>
                        <w:autoSpaceDE w:val="0"/>
                        <w:rPr>
                          <w:rFonts w:ascii="Times New Roman" w:hAnsi="Times New Roman" w:cs="Times New Roman"/>
                        </w:rPr>
                      </w:pPr>
                      <w:hyperlink r:id="rId18" w:history="1">
                        <w:r w:rsidRPr="00DE4868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http://www.kutasoftware.com/free.html</w:t>
                        </w:r>
                      </w:hyperlink>
                    </w:p>
                    <w:p w14:paraId="01D4534A" w14:textId="77777777" w:rsidR="00C414CA" w:rsidRPr="00DE4868" w:rsidRDefault="00C414CA" w:rsidP="00C414CA">
                      <w:pPr>
                        <w:rPr>
                          <w:rFonts w:ascii="Times New Roman" w:hAnsi="Times New Roman" w:cs="Times New Roman"/>
                        </w:rPr>
                      </w:pPr>
                      <w:hyperlink r:id="rId19" w:history="1">
                        <w:r w:rsidRPr="00DE4868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http://illuminations.nctm.org/</w:t>
                        </w:r>
                      </w:hyperlink>
                      <w:r w:rsidRPr="00DE4868"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</w:p>
                    <w:p w14:paraId="498BEE10" w14:textId="77777777" w:rsidR="00C414CA" w:rsidRPr="00DE4868" w:rsidRDefault="00C414CA" w:rsidP="00C414CA">
                      <w:pPr>
                        <w:autoSpaceDE w:val="0"/>
                        <w:rPr>
                          <w:rFonts w:ascii="Times New Roman" w:hAnsi="Times New Roman" w:cs="Times New Roman"/>
                        </w:rPr>
                      </w:pPr>
                      <w:hyperlink r:id="rId20" w:history="1">
                        <w:r w:rsidRPr="00DE4868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http://cuacs8.mck.ncsu.edu/mathsampleitems/main.html</w:t>
                        </w:r>
                      </w:hyperlink>
                      <w:r w:rsidRPr="00DE486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838ADCA" w14:textId="77777777" w:rsidR="00C414CA" w:rsidRDefault="00C414CA" w:rsidP="00C414CA">
                      <w:pPr>
                        <w:autoSpaceDE w:val="0"/>
                        <w:rPr>
                          <w:rFonts w:ascii="Times New Roman" w:hAnsi="Times New Roman" w:cs="Times New Roman"/>
                        </w:rPr>
                      </w:pPr>
                      <w:hyperlink r:id="rId21" w:history="1">
                        <w:r w:rsidRPr="00DE4868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http://www.ilovemath.org/index.php?option=com_docman</w:t>
                        </w:r>
                      </w:hyperlink>
                      <w:r w:rsidRPr="00DE486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16FDDEC" w14:textId="77777777" w:rsidR="00C414CA" w:rsidRDefault="00C414CA" w:rsidP="00C414CA">
                      <w:pPr>
                        <w:autoSpaceDE w:val="0"/>
                        <w:rPr>
                          <w:rFonts w:ascii="Times New Roman" w:hAnsi="Times New Roman" w:cs="Times New Roman"/>
                        </w:rPr>
                      </w:pPr>
                      <w:hyperlink r:id="rId22" w:history="1">
                        <w:r w:rsidRPr="00994012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http://www.math-aids.com</w:t>
                        </w:r>
                      </w:hyperlink>
                    </w:p>
                    <w:p w14:paraId="4BA181C6" w14:textId="77777777" w:rsidR="00C414CA" w:rsidRDefault="00C414CA" w:rsidP="00C414CA">
                      <w:pPr>
                        <w:autoSpaceDE w:val="0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hyperlink r:id="rId23" w:history="1">
                        <w:r w:rsidRPr="00994012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http://www.commoncoresheets.com</w:t>
                        </w:r>
                      </w:hyperlink>
                    </w:p>
                    <w:p w14:paraId="0DFC5702" w14:textId="77777777" w:rsidR="00C414CA" w:rsidRPr="00042CD4" w:rsidRDefault="00C414CA" w:rsidP="00C414CA">
                      <w:pPr>
                        <w:pStyle w:val="Default"/>
                        <w:rPr>
                          <w:b/>
                          <w:bCs/>
                          <w:u w:val="single"/>
                        </w:rPr>
                      </w:pPr>
                      <w:hyperlink r:id="rId24" w:history="1">
                        <w:r w:rsidRPr="0056238E">
                          <w:rPr>
                            <w:rStyle w:val="Hyperlink"/>
                          </w:rPr>
                          <w:t>http://www.mathworksheetsland.com</w:t>
                        </w:r>
                      </w:hyperlink>
                    </w:p>
                    <w:p w14:paraId="24A2A58B" w14:textId="77777777" w:rsidR="00C414CA" w:rsidRPr="00DB2121" w:rsidRDefault="00C414CA" w:rsidP="00C414CA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0EB599B8" w14:textId="77777777" w:rsidR="00C414CA" w:rsidRDefault="00C414CA" w:rsidP="00C414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7F0BA64" w14:textId="77777777" w:rsidR="00C414CA" w:rsidRDefault="00C414CA"/>
                  </w:txbxContent>
                </v:textbox>
              </v:shape>
            </w:pict>
          </mc:Fallback>
        </mc:AlternateContent>
      </w:r>
    </w:p>
    <w:p w14:paraId="6E265761" w14:textId="77777777" w:rsidR="00182257" w:rsidRDefault="00182257">
      <w:pPr>
        <w:rPr>
          <w:rFonts w:ascii="Times New Roman" w:hAnsi="Times New Roman" w:cs="Times New Roman"/>
        </w:rPr>
      </w:pPr>
    </w:p>
    <w:p w14:paraId="4FF307F8" w14:textId="77777777" w:rsidR="00182257" w:rsidRDefault="00182257">
      <w:pPr>
        <w:rPr>
          <w:rFonts w:ascii="Times New Roman" w:hAnsi="Times New Roman" w:cs="Times New Roman"/>
        </w:rPr>
      </w:pPr>
    </w:p>
    <w:p w14:paraId="1616A157" w14:textId="77777777" w:rsidR="00DB2121" w:rsidRDefault="00DB2121" w:rsidP="00DB2121">
      <w:pPr>
        <w:rPr>
          <w:rFonts w:ascii="Times New Roman" w:hAnsi="Times New Roman" w:cs="Times New Roman"/>
        </w:rPr>
      </w:pPr>
    </w:p>
    <w:p w14:paraId="7D3851E8" w14:textId="77777777" w:rsidR="00DB2121" w:rsidRPr="00462F99" w:rsidRDefault="00DB2121" w:rsidP="00DB21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B2121" w:rsidRPr="00462F99" w:rsidSect="00A87C69">
      <w:type w:val="continuous"/>
      <w:pgSz w:w="15840" w:h="12240" w:orient="landscape"/>
      <w:pgMar w:top="1440" w:right="1440" w:bottom="1440" w:left="63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63039" w14:textId="77777777" w:rsidR="00B95196" w:rsidRDefault="00B95196" w:rsidP="004172AF">
      <w:r>
        <w:separator/>
      </w:r>
    </w:p>
  </w:endnote>
  <w:endnote w:type="continuationSeparator" w:id="0">
    <w:p w14:paraId="4A5C3B44" w14:textId="77777777" w:rsidR="00B95196" w:rsidRDefault="00B95196" w:rsidP="0041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50DD" w14:textId="40D91F86" w:rsidR="00D94DB6" w:rsidRDefault="00D94DB6">
    <w:pPr>
      <w:pStyle w:val="Footer"/>
    </w:pPr>
    <w:r>
      <w:t>U</w:t>
    </w:r>
    <w:r w:rsidR="00667232">
      <w:t>pdated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D39D3" w14:textId="77777777" w:rsidR="00B95196" w:rsidRDefault="00B95196" w:rsidP="004172AF">
      <w:r>
        <w:separator/>
      </w:r>
    </w:p>
  </w:footnote>
  <w:footnote w:type="continuationSeparator" w:id="0">
    <w:p w14:paraId="08560A53" w14:textId="77777777" w:rsidR="00B95196" w:rsidRDefault="00B95196" w:rsidP="00417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5FC9" w14:textId="0ED46866" w:rsidR="00667232" w:rsidRDefault="00667232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5"/>
      <w:gridCol w:w="6811"/>
    </w:tblGrid>
    <w:tr w:rsidR="00667232" w14:paraId="7CE70EF2" w14:textId="77777777" w:rsidTr="00D34179">
      <w:tc>
        <w:tcPr>
          <w:tcW w:w="7038" w:type="dxa"/>
        </w:tcPr>
        <w:p w14:paraId="26A59077" w14:textId="77777777" w:rsidR="00667232" w:rsidRDefault="00667232" w:rsidP="00667232">
          <w:pPr>
            <w:pStyle w:val="Header"/>
            <w:ind w:right="1170"/>
            <w:rPr>
              <w:rFonts w:ascii="Times New Roman" w:hAnsi="Times New Roman" w:cs="Times New Roman"/>
              <w:b/>
            </w:rPr>
          </w:pPr>
          <w:r>
            <w:rPr>
              <w:rFonts w:asciiTheme="majorHAnsi" w:hAnsiTheme="majorHAnsi"/>
              <w:b/>
              <w:noProof/>
              <w:sz w:val="48"/>
              <w:szCs w:val="48"/>
            </w:rPr>
            <w:drawing>
              <wp:inline distT="0" distB="0" distL="0" distR="0" wp14:anchorId="47354B35" wp14:editId="6292FC4E">
                <wp:extent cx="2449195" cy="86650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2095" cy="867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8" w:type="dxa"/>
          <w:vAlign w:val="center"/>
        </w:tcPr>
        <w:p w14:paraId="38A3F508" w14:textId="77777777" w:rsidR="00667232" w:rsidRDefault="00667232" w:rsidP="00667232">
          <w:pPr>
            <w:pStyle w:val="Header"/>
            <w:ind w:right="1170"/>
            <w:jc w:val="center"/>
            <w:rPr>
              <w:rFonts w:ascii="Times New Roman" w:hAnsi="Times New Roman" w:cs="Times New Roman"/>
              <w:b/>
            </w:rPr>
          </w:pPr>
          <w:r w:rsidRPr="005D5B3A">
            <w:rPr>
              <w:rFonts w:ascii="Times New Roman" w:hAnsi="Times New Roman" w:cs="Times New Roman"/>
              <w:b/>
            </w:rPr>
            <w:t>7</w:t>
          </w:r>
          <w:r w:rsidRPr="005D5B3A">
            <w:rPr>
              <w:rFonts w:ascii="Times New Roman" w:hAnsi="Times New Roman" w:cs="Times New Roman"/>
              <w:b/>
              <w:vertAlign w:val="superscript"/>
            </w:rPr>
            <w:t>th</w:t>
          </w:r>
          <w:r w:rsidRPr="005D5B3A">
            <w:rPr>
              <w:rFonts w:ascii="Times New Roman" w:hAnsi="Times New Roman" w:cs="Times New Roman"/>
              <w:b/>
            </w:rPr>
            <w:t xml:space="preserve"> Grade </w:t>
          </w:r>
          <w:r>
            <w:rPr>
              <w:rFonts w:ascii="Times New Roman" w:hAnsi="Times New Roman" w:cs="Times New Roman"/>
              <w:b/>
            </w:rPr>
            <w:t xml:space="preserve">Go </w:t>
          </w:r>
          <w:r w:rsidRPr="005D5B3A">
            <w:rPr>
              <w:rFonts w:ascii="Times New Roman" w:hAnsi="Times New Roman" w:cs="Times New Roman"/>
              <w:b/>
            </w:rPr>
            <w:t xml:space="preserve">Math </w:t>
          </w:r>
        </w:p>
        <w:p w14:paraId="04FBF88B" w14:textId="13B3DB88" w:rsidR="00667232" w:rsidRPr="005D5B3A" w:rsidRDefault="00F41D87" w:rsidP="00667232">
          <w:pPr>
            <w:pStyle w:val="Header"/>
            <w:ind w:right="117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Fourth</w:t>
          </w:r>
          <w:r w:rsidR="00667232" w:rsidRPr="005D5B3A">
            <w:rPr>
              <w:rFonts w:ascii="Times New Roman" w:hAnsi="Times New Roman" w:cs="Times New Roman"/>
              <w:b/>
            </w:rPr>
            <w:t xml:space="preserve"> Nine Weeks</w:t>
          </w:r>
        </w:p>
        <w:p w14:paraId="517AAEA8" w14:textId="77777777" w:rsidR="00667232" w:rsidRPr="005D5B3A" w:rsidRDefault="00667232" w:rsidP="00667232">
          <w:pPr>
            <w:pStyle w:val="Header"/>
            <w:ind w:right="117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2018-2019</w:t>
          </w:r>
        </w:p>
        <w:p w14:paraId="6A8B4BC7" w14:textId="77777777" w:rsidR="00667232" w:rsidRDefault="00667232" w:rsidP="00667232">
          <w:pPr>
            <w:pStyle w:val="Header"/>
            <w:ind w:right="1170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7E47B8FC" w14:textId="35DD88C3" w:rsidR="00667232" w:rsidRDefault="00667232">
    <w:pPr>
      <w:pStyle w:val="Header"/>
    </w:pPr>
  </w:p>
  <w:p w14:paraId="03608997" w14:textId="3F000189" w:rsidR="00D94DB6" w:rsidRPr="004C60A1" w:rsidRDefault="00D94DB6" w:rsidP="004172AF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8F5"/>
    <w:multiLevelType w:val="multilevel"/>
    <w:tmpl w:val="83082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D2998"/>
    <w:multiLevelType w:val="hybridMultilevel"/>
    <w:tmpl w:val="0BCCFE36"/>
    <w:lvl w:ilvl="0" w:tplc="6F4E96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583"/>
    <w:multiLevelType w:val="hybridMultilevel"/>
    <w:tmpl w:val="38569F5E"/>
    <w:lvl w:ilvl="0" w:tplc="1B527B8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00F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826DF"/>
    <w:multiLevelType w:val="hybridMultilevel"/>
    <w:tmpl w:val="D4F08500"/>
    <w:lvl w:ilvl="0" w:tplc="72E8B43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00F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3597C"/>
    <w:multiLevelType w:val="hybridMultilevel"/>
    <w:tmpl w:val="92AA17CE"/>
    <w:lvl w:ilvl="0" w:tplc="1B527B8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00F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53819"/>
    <w:multiLevelType w:val="multilevel"/>
    <w:tmpl w:val="D1D8D6F2"/>
    <w:lvl w:ilvl="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B08D3"/>
    <w:multiLevelType w:val="hybridMultilevel"/>
    <w:tmpl w:val="644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31B22"/>
    <w:multiLevelType w:val="multilevel"/>
    <w:tmpl w:val="39861520"/>
    <w:lvl w:ilvl="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97D1F"/>
    <w:multiLevelType w:val="hybridMultilevel"/>
    <w:tmpl w:val="2E584E26"/>
    <w:lvl w:ilvl="0" w:tplc="72E8B434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color w:val="0000F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C912A4"/>
    <w:multiLevelType w:val="hybridMultilevel"/>
    <w:tmpl w:val="95A45312"/>
    <w:lvl w:ilvl="0" w:tplc="72E8B43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00F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765DB"/>
    <w:multiLevelType w:val="hybridMultilevel"/>
    <w:tmpl w:val="BBCC0722"/>
    <w:lvl w:ilvl="0" w:tplc="72E8B43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00F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465E1"/>
    <w:multiLevelType w:val="hybridMultilevel"/>
    <w:tmpl w:val="5EF6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D5123"/>
    <w:multiLevelType w:val="hybridMultilevel"/>
    <w:tmpl w:val="ED90373E"/>
    <w:lvl w:ilvl="0" w:tplc="1B527B8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00F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8670B"/>
    <w:multiLevelType w:val="hybridMultilevel"/>
    <w:tmpl w:val="DC3EBAFC"/>
    <w:lvl w:ilvl="0" w:tplc="D5A00F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FFFF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84E4B"/>
    <w:multiLevelType w:val="hybridMultilevel"/>
    <w:tmpl w:val="8F202652"/>
    <w:lvl w:ilvl="0" w:tplc="D5A00F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FFFF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327AA"/>
    <w:multiLevelType w:val="hybridMultilevel"/>
    <w:tmpl w:val="A4EEC362"/>
    <w:lvl w:ilvl="0" w:tplc="D5A00F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FFFF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6191E"/>
    <w:multiLevelType w:val="hybridMultilevel"/>
    <w:tmpl w:val="94C861F0"/>
    <w:lvl w:ilvl="0" w:tplc="1B527B8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00F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C2674"/>
    <w:multiLevelType w:val="multilevel"/>
    <w:tmpl w:val="BE8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B433C0"/>
    <w:multiLevelType w:val="hybridMultilevel"/>
    <w:tmpl w:val="2900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90B75"/>
    <w:multiLevelType w:val="hybridMultilevel"/>
    <w:tmpl w:val="904AD818"/>
    <w:lvl w:ilvl="0" w:tplc="6F4E96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43FAD"/>
    <w:multiLevelType w:val="hybridMultilevel"/>
    <w:tmpl w:val="ED1AC668"/>
    <w:lvl w:ilvl="0" w:tplc="1B527B8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0000F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56DFD"/>
    <w:multiLevelType w:val="hybridMultilevel"/>
    <w:tmpl w:val="AE8CD978"/>
    <w:lvl w:ilvl="0" w:tplc="D5A00F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FFFF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C39FF"/>
    <w:multiLevelType w:val="hybridMultilevel"/>
    <w:tmpl w:val="684C935A"/>
    <w:lvl w:ilvl="0" w:tplc="6F4E96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84AB4"/>
    <w:multiLevelType w:val="multilevel"/>
    <w:tmpl w:val="348C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BC4C1A"/>
    <w:multiLevelType w:val="hybridMultilevel"/>
    <w:tmpl w:val="A86471CE"/>
    <w:lvl w:ilvl="0" w:tplc="6F4E96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43F17"/>
    <w:multiLevelType w:val="hybridMultilevel"/>
    <w:tmpl w:val="6206F6A2"/>
    <w:lvl w:ilvl="0" w:tplc="6F4E96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81CD6"/>
    <w:multiLevelType w:val="hybridMultilevel"/>
    <w:tmpl w:val="DC0EAA74"/>
    <w:lvl w:ilvl="0" w:tplc="6F4E96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3"/>
  </w:num>
  <w:num w:numId="4">
    <w:abstractNumId w:val="22"/>
  </w:num>
  <w:num w:numId="5">
    <w:abstractNumId w:val="15"/>
  </w:num>
  <w:num w:numId="6">
    <w:abstractNumId w:val="8"/>
  </w:num>
  <w:num w:numId="7">
    <w:abstractNumId w:val="19"/>
  </w:num>
  <w:num w:numId="8">
    <w:abstractNumId w:val="4"/>
  </w:num>
  <w:num w:numId="9">
    <w:abstractNumId w:val="12"/>
  </w:num>
  <w:num w:numId="10">
    <w:abstractNumId w:val="25"/>
  </w:num>
  <w:num w:numId="11">
    <w:abstractNumId w:val="20"/>
  </w:num>
  <w:num w:numId="12">
    <w:abstractNumId w:val="1"/>
  </w:num>
  <w:num w:numId="13">
    <w:abstractNumId w:val="16"/>
  </w:num>
  <w:num w:numId="14">
    <w:abstractNumId w:val="2"/>
  </w:num>
  <w:num w:numId="15">
    <w:abstractNumId w:val="24"/>
  </w:num>
  <w:num w:numId="16">
    <w:abstractNumId w:val="5"/>
  </w:num>
  <w:num w:numId="17">
    <w:abstractNumId w:val="13"/>
  </w:num>
  <w:num w:numId="18">
    <w:abstractNumId w:val="0"/>
  </w:num>
  <w:num w:numId="19">
    <w:abstractNumId w:val="7"/>
  </w:num>
  <w:num w:numId="20">
    <w:abstractNumId w:val="14"/>
  </w:num>
  <w:num w:numId="21">
    <w:abstractNumId w:val="9"/>
  </w:num>
  <w:num w:numId="22">
    <w:abstractNumId w:val="10"/>
  </w:num>
  <w:num w:numId="23">
    <w:abstractNumId w:val="26"/>
  </w:num>
  <w:num w:numId="24">
    <w:abstractNumId w:val="21"/>
  </w:num>
  <w:num w:numId="25">
    <w:abstractNumId w:val="3"/>
  </w:num>
  <w:num w:numId="26">
    <w:abstractNumId w:val="11"/>
  </w:num>
  <w:num w:numId="2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AF"/>
    <w:rsid w:val="0002655B"/>
    <w:rsid w:val="00027307"/>
    <w:rsid w:val="00027EE5"/>
    <w:rsid w:val="0003199F"/>
    <w:rsid w:val="00062214"/>
    <w:rsid w:val="000B0B8C"/>
    <w:rsid w:val="000B0D87"/>
    <w:rsid w:val="000C0842"/>
    <w:rsid w:val="000E743B"/>
    <w:rsid w:val="000F5B76"/>
    <w:rsid w:val="00104B40"/>
    <w:rsid w:val="00122118"/>
    <w:rsid w:val="0013573D"/>
    <w:rsid w:val="00154391"/>
    <w:rsid w:val="001712D8"/>
    <w:rsid w:val="00182257"/>
    <w:rsid w:val="00192E93"/>
    <w:rsid w:val="00193918"/>
    <w:rsid w:val="001C509A"/>
    <w:rsid w:val="001D56E3"/>
    <w:rsid w:val="00210EE9"/>
    <w:rsid w:val="002207C3"/>
    <w:rsid w:val="00237C0C"/>
    <w:rsid w:val="00276016"/>
    <w:rsid w:val="002D3BFB"/>
    <w:rsid w:val="003221A9"/>
    <w:rsid w:val="00336DDE"/>
    <w:rsid w:val="0039796A"/>
    <w:rsid w:val="003A31AE"/>
    <w:rsid w:val="003C4B94"/>
    <w:rsid w:val="00406C18"/>
    <w:rsid w:val="004133E9"/>
    <w:rsid w:val="004172AF"/>
    <w:rsid w:val="00433A00"/>
    <w:rsid w:val="00462E02"/>
    <w:rsid w:val="00462F99"/>
    <w:rsid w:val="00487AD2"/>
    <w:rsid w:val="004C5496"/>
    <w:rsid w:val="004C60A1"/>
    <w:rsid w:val="004D7047"/>
    <w:rsid w:val="004E4D19"/>
    <w:rsid w:val="004E6984"/>
    <w:rsid w:val="004F2CE0"/>
    <w:rsid w:val="005027B8"/>
    <w:rsid w:val="00532A42"/>
    <w:rsid w:val="005440E6"/>
    <w:rsid w:val="0057084C"/>
    <w:rsid w:val="006568F4"/>
    <w:rsid w:val="006653C0"/>
    <w:rsid w:val="00665F63"/>
    <w:rsid w:val="00667232"/>
    <w:rsid w:val="006A31F3"/>
    <w:rsid w:val="007710CC"/>
    <w:rsid w:val="00791292"/>
    <w:rsid w:val="007B6C4B"/>
    <w:rsid w:val="007C44A8"/>
    <w:rsid w:val="007E21C2"/>
    <w:rsid w:val="008138B0"/>
    <w:rsid w:val="008F5C3B"/>
    <w:rsid w:val="009223E4"/>
    <w:rsid w:val="00945C74"/>
    <w:rsid w:val="00986B0C"/>
    <w:rsid w:val="009C30EF"/>
    <w:rsid w:val="009E5F37"/>
    <w:rsid w:val="00A215D2"/>
    <w:rsid w:val="00A637D7"/>
    <w:rsid w:val="00A87C69"/>
    <w:rsid w:val="00AC0EC2"/>
    <w:rsid w:val="00B225A3"/>
    <w:rsid w:val="00B865F0"/>
    <w:rsid w:val="00B92C6E"/>
    <w:rsid w:val="00B95196"/>
    <w:rsid w:val="00BB3C67"/>
    <w:rsid w:val="00C04180"/>
    <w:rsid w:val="00C414CA"/>
    <w:rsid w:val="00C704CD"/>
    <w:rsid w:val="00CC040A"/>
    <w:rsid w:val="00CC7E66"/>
    <w:rsid w:val="00CF23CA"/>
    <w:rsid w:val="00D249FD"/>
    <w:rsid w:val="00D632FA"/>
    <w:rsid w:val="00D8206B"/>
    <w:rsid w:val="00D94DB6"/>
    <w:rsid w:val="00DA7BDD"/>
    <w:rsid w:val="00DA7DB0"/>
    <w:rsid w:val="00DB2121"/>
    <w:rsid w:val="00DD6CF7"/>
    <w:rsid w:val="00DE3763"/>
    <w:rsid w:val="00E05ACE"/>
    <w:rsid w:val="00E32AB2"/>
    <w:rsid w:val="00E6634E"/>
    <w:rsid w:val="00E748A7"/>
    <w:rsid w:val="00E819BB"/>
    <w:rsid w:val="00EB1385"/>
    <w:rsid w:val="00EE674C"/>
    <w:rsid w:val="00EF0FAF"/>
    <w:rsid w:val="00F377C7"/>
    <w:rsid w:val="00F414B1"/>
    <w:rsid w:val="00F41D87"/>
    <w:rsid w:val="00F5071C"/>
    <w:rsid w:val="00F664CC"/>
    <w:rsid w:val="00F72052"/>
    <w:rsid w:val="00F80FDF"/>
    <w:rsid w:val="00FA377C"/>
    <w:rsid w:val="00FA72C9"/>
    <w:rsid w:val="00FF3B8B"/>
    <w:rsid w:val="00FF5F29"/>
    <w:rsid w:val="00FF6536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9310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2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2A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2AF"/>
    <w:pPr>
      <w:ind w:left="720"/>
      <w:contextualSpacing/>
    </w:pPr>
  </w:style>
  <w:style w:type="character" w:styleId="Hyperlink">
    <w:name w:val="Hyperlink"/>
    <w:uiPriority w:val="99"/>
    <w:rsid w:val="004172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72AF"/>
    <w:rPr>
      <w:b/>
      <w:bCs/>
    </w:rPr>
  </w:style>
  <w:style w:type="paragraph" w:customStyle="1" w:styleId="Default">
    <w:name w:val="Default"/>
    <w:uiPriority w:val="99"/>
    <w:rsid w:val="0041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2A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2A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AF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509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A7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uacs8.mck.ncsu.edu/mathsampleitems/main.html" TargetMode="External"/><Relationship Id="rId18" Type="http://schemas.openxmlformats.org/officeDocument/2006/relationships/hyperlink" Target="http://www.kutasoftware.com/fre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lovemath.org/index.php?option=com_docm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lluminations.nctm.org/" TargetMode="External"/><Relationship Id="rId17" Type="http://schemas.openxmlformats.org/officeDocument/2006/relationships/hyperlink" Target="http://www.mathworksheetsland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mmoncoresheets.com" TargetMode="External"/><Relationship Id="rId20" Type="http://schemas.openxmlformats.org/officeDocument/2006/relationships/hyperlink" Target="http://cuacs8.mck.ncsu.edu/mathsampleitems/mai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tasoftware.com/free.html" TargetMode="External"/><Relationship Id="rId24" Type="http://schemas.openxmlformats.org/officeDocument/2006/relationships/hyperlink" Target="http://www.mathworksheetslan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-aids.com" TargetMode="External"/><Relationship Id="rId23" Type="http://schemas.openxmlformats.org/officeDocument/2006/relationships/hyperlink" Target="http://www.commoncoresheets.com" TargetMode="External"/><Relationship Id="rId10" Type="http://schemas.openxmlformats.org/officeDocument/2006/relationships/hyperlink" Target="http://www.corestandards.org/Math/Practice" TargetMode="External"/><Relationship Id="rId19" Type="http://schemas.openxmlformats.org/officeDocument/2006/relationships/hyperlink" Target="http://illuminations.nctm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lovemath.org/index.php?option=com_docman" TargetMode="External"/><Relationship Id="rId22" Type="http://schemas.openxmlformats.org/officeDocument/2006/relationships/hyperlink" Target="http://www.math-ai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03521-45EB-C449-9117-8E7F389B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Daddy</dc:creator>
  <cp:lastModifiedBy>Katie McCain</cp:lastModifiedBy>
  <cp:revision>3</cp:revision>
  <cp:lastPrinted>2017-06-26T14:53:00Z</cp:lastPrinted>
  <dcterms:created xsi:type="dcterms:W3CDTF">2018-06-13T14:14:00Z</dcterms:created>
  <dcterms:modified xsi:type="dcterms:W3CDTF">2018-06-13T14:31:00Z</dcterms:modified>
</cp:coreProperties>
</file>