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24AE3" w14:textId="77777777" w:rsidR="00A833E7" w:rsidRPr="00510ACD" w:rsidRDefault="00A833E7" w:rsidP="00C116A1">
      <w:pPr>
        <w:rPr>
          <w:rFonts w:ascii="Arial Narrow" w:hAnsi="Arial Narrow"/>
          <w:b/>
        </w:rPr>
      </w:pPr>
    </w:p>
    <w:tbl>
      <w:tblPr>
        <w:tblStyle w:val="TableGrid"/>
        <w:tblW w:w="15030" w:type="dxa"/>
        <w:tblInd w:w="-1062" w:type="dxa"/>
        <w:tblLayout w:type="fixed"/>
        <w:tblLook w:val="00A0" w:firstRow="1" w:lastRow="0" w:firstColumn="1" w:lastColumn="0" w:noHBand="0" w:noVBand="0"/>
      </w:tblPr>
      <w:tblGrid>
        <w:gridCol w:w="1620"/>
        <w:gridCol w:w="4140"/>
        <w:gridCol w:w="990"/>
        <w:gridCol w:w="90"/>
        <w:gridCol w:w="2880"/>
        <w:gridCol w:w="360"/>
        <w:gridCol w:w="4950"/>
      </w:tblGrid>
      <w:tr w:rsidR="006E0AD7" w:rsidRPr="00FD4F7C" w14:paraId="6E01EEEE" w14:textId="77777777" w:rsidTr="00916F71">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33FFC540" w14:textId="77777777" w:rsidR="006E0AD7" w:rsidRPr="00E90AAB" w:rsidRDefault="008A520D">
            <w:pPr>
              <w:rPr>
                <w:rFonts w:ascii="Calibri" w:hAnsi="Calibri"/>
                <w:b/>
                <w:sz w:val="20"/>
              </w:rPr>
            </w:pPr>
            <w:r w:rsidRPr="00E90AAB">
              <w:rPr>
                <w:rFonts w:ascii="Calibri" w:hAnsi="Calibri"/>
                <w:b/>
                <w:sz w:val="20"/>
              </w:rPr>
              <w:t>First Quarter</w:t>
            </w:r>
          </w:p>
        </w:tc>
        <w:tc>
          <w:tcPr>
            <w:tcW w:w="4140" w:type="dxa"/>
            <w:tcBorders>
              <w:top w:val="single" w:sz="4" w:space="0" w:color="auto"/>
              <w:left w:val="single" w:sz="4" w:space="0" w:color="auto"/>
              <w:bottom w:val="single" w:sz="4" w:space="0" w:color="auto"/>
              <w:right w:val="single" w:sz="4" w:space="0" w:color="auto"/>
            </w:tcBorders>
            <w:shd w:val="clear" w:color="auto" w:fill="000000" w:themeFill="text1"/>
          </w:tcPr>
          <w:p w14:paraId="763EF978" w14:textId="375DFD66" w:rsidR="006E0AD7" w:rsidRPr="00E90AAB" w:rsidRDefault="00CC0F88" w:rsidP="006E0AD7">
            <w:pPr>
              <w:jc w:val="center"/>
              <w:rPr>
                <w:rFonts w:ascii="Calibri" w:hAnsi="Calibri"/>
                <w:b/>
                <w:sz w:val="20"/>
              </w:rPr>
            </w:pPr>
            <w:r>
              <w:rPr>
                <w:rFonts w:ascii="Calibri" w:hAnsi="Calibri"/>
                <w:b/>
              </w:rPr>
              <w:t>TN</w:t>
            </w:r>
            <w:r w:rsidR="00AD5253">
              <w:rPr>
                <w:rFonts w:ascii="Calibri" w:hAnsi="Calibri"/>
                <w:b/>
              </w:rPr>
              <w:t xml:space="preserve"> Standards</w:t>
            </w:r>
          </w:p>
        </w:tc>
        <w:tc>
          <w:tcPr>
            <w:tcW w:w="990" w:type="dxa"/>
            <w:tcBorders>
              <w:left w:val="single" w:sz="4" w:space="0" w:color="auto"/>
              <w:right w:val="single" w:sz="4" w:space="0" w:color="auto"/>
            </w:tcBorders>
            <w:shd w:val="clear" w:color="auto" w:fill="000000" w:themeFill="text1"/>
          </w:tcPr>
          <w:p w14:paraId="68F56CE6" w14:textId="77777777" w:rsidR="006E0AD7" w:rsidRPr="00E90AAB" w:rsidRDefault="006E0AD7" w:rsidP="006E0AD7">
            <w:pPr>
              <w:jc w:val="center"/>
              <w:rPr>
                <w:rFonts w:ascii="Calibri" w:hAnsi="Calibri"/>
                <w:b/>
                <w:color w:val="FFFFFF" w:themeColor="background1"/>
                <w:sz w:val="20"/>
              </w:rPr>
            </w:pPr>
          </w:p>
        </w:tc>
        <w:tc>
          <w:tcPr>
            <w:tcW w:w="2970" w:type="dxa"/>
            <w:gridSpan w:val="2"/>
            <w:tcBorders>
              <w:left w:val="single" w:sz="4" w:space="0" w:color="auto"/>
              <w:right w:val="single" w:sz="4" w:space="0" w:color="auto"/>
            </w:tcBorders>
            <w:shd w:val="clear" w:color="auto" w:fill="000000" w:themeFill="text1"/>
          </w:tcPr>
          <w:p w14:paraId="2A5F9A95" w14:textId="04925F9A" w:rsidR="006E0AD7" w:rsidRPr="00E90AAB" w:rsidRDefault="00C03DFB" w:rsidP="00C03DFB">
            <w:pPr>
              <w:ind w:left="-1458"/>
              <w:rPr>
                <w:rFonts w:ascii="Calibri" w:hAnsi="Calibri"/>
                <w:b/>
                <w:sz w:val="20"/>
              </w:rPr>
            </w:pPr>
            <w:r w:rsidRPr="00E90AAB">
              <w:rPr>
                <w:rFonts w:ascii="Calibri" w:hAnsi="Calibri"/>
                <w:b/>
                <w:sz w:val="20"/>
              </w:rPr>
              <w:t>SPIs, GLEs</w:t>
            </w:r>
            <w:proofErr w:type="gramStart"/>
            <w:r w:rsidRPr="00E90AAB">
              <w:rPr>
                <w:rFonts w:ascii="Calibri" w:hAnsi="Calibri"/>
                <w:b/>
                <w:sz w:val="20"/>
              </w:rPr>
              <w:t xml:space="preserve">, </w:t>
            </w:r>
            <w:r w:rsidR="00E90AAB">
              <w:rPr>
                <w:rFonts w:ascii="Calibri" w:hAnsi="Calibri"/>
                <w:b/>
                <w:sz w:val="20"/>
              </w:rPr>
              <w:t xml:space="preserve">         </w:t>
            </w:r>
            <w:r w:rsidR="006B030B">
              <w:rPr>
                <w:rFonts w:ascii="Calibri" w:hAnsi="Calibri"/>
                <w:b/>
                <w:sz w:val="20"/>
              </w:rPr>
              <w:t xml:space="preserve"> </w:t>
            </w:r>
            <w:r w:rsidR="00AD5253">
              <w:rPr>
                <w:rFonts w:ascii="Calibri" w:hAnsi="Calibri"/>
                <w:b/>
              </w:rPr>
              <w:t>Learning</w:t>
            </w:r>
            <w:proofErr w:type="gramEnd"/>
            <w:r w:rsidR="00AD5253">
              <w:rPr>
                <w:rFonts w:ascii="Calibri" w:hAnsi="Calibri"/>
                <w:b/>
              </w:rPr>
              <w:t xml:space="preserve"> Outcomes</w:t>
            </w:r>
            <w:r w:rsidR="00916F71">
              <w:rPr>
                <w:rFonts w:ascii="Calibri" w:hAnsi="Calibri"/>
                <w:b/>
              </w:rPr>
              <w:t xml:space="preserve"> </w:t>
            </w:r>
          </w:p>
        </w:tc>
        <w:tc>
          <w:tcPr>
            <w:tcW w:w="5310" w:type="dxa"/>
            <w:gridSpan w:val="2"/>
            <w:tcBorders>
              <w:left w:val="single" w:sz="4" w:space="0" w:color="auto"/>
            </w:tcBorders>
            <w:shd w:val="clear" w:color="auto" w:fill="000000" w:themeFill="text1"/>
          </w:tcPr>
          <w:p w14:paraId="30BA169A" w14:textId="13C4C186" w:rsidR="006E0AD7" w:rsidRPr="00E90AAB" w:rsidRDefault="00381F0B" w:rsidP="006E0AD7">
            <w:pPr>
              <w:jc w:val="center"/>
              <w:rPr>
                <w:rFonts w:ascii="Calibri" w:hAnsi="Calibri"/>
                <w:b/>
                <w:sz w:val="20"/>
              </w:rPr>
            </w:pPr>
            <w:r>
              <w:rPr>
                <w:rFonts w:ascii="Calibri" w:hAnsi="Calibri"/>
                <w:b/>
              </w:rPr>
              <w:t>Resources</w:t>
            </w:r>
          </w:p>
        </w:tc>
      </w:tr>
      <w:tr w:rsidR="0068030F" w:rsidRPr="00FD4F7C" w14:paraId="4AAFD428" w14:textId="77777777" w:rsidTr="00AD5253">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380A42" w14:textId="7BDB3935" w:rsidR="0068030F" w:rsidRPr="0030198A" w:rsidRDefault="0068030F">
            <w:pPr>
              <w:rPr>
                <w:rFonts w:ascii="Calibri" w:hAnsi="Calibri"/>
                <w:b/>
                <w:sz w:val="20"/>
              </w:rPr>
            </w:pPr>
          </w:p>
        </w:tc>
        <w:tc>
          <w:tcPr>
            <w:tcW w:w="4140" w:type="dxa"/>
            <w:tcBorders>
              <w:top w:val="single" w:sz="4" w:space="0" w:color="auto"/>
              <w:left w:val="single" w:sz="4" w:space="0" w:color="auto"/>
            </w:tcBorders>
            <w:shd w:val="clear" w:color="auto" w:fill="BFBFBF" w:themeFill="background1" w:themeFillShade="BF"/>
          </w:tcPr>
          <w:p w14:paraId="0FEE721A" w14:textId="77777777" w:rsidR="0068030F" w:rsidRPr="00FD4F7C" w:rsidRDefault="0068030F">
            <w:pPr>
              <w:rPr>
                <w:rFonts w:ascii="Arial Narrow" w:hAnsi="Arial Narrow"/>
                <w:b/>
                <w:sz w:val="20"/>
              </w:rPr>
            </w:pPr>
          </w:p>
        </w:tc>
        <w:tc>
          <w:tcPr>
            <w:tcW w:w="4320" w:type="dxa"/>
            <w:gridSpan w:val="4"/>
            <w:shd w:val="clear" w:color="auto" w:fill="BFBFBF" w:themeFill="background1" w:themeFillShade="BF"/>
          </w:tcPr>
          <w:p w14:paraId="499C070B" w14:textId="77777777" w:rsidR="0068030F" w:rsidRPr="00FD4F7C" w:rsidRDefault="0068030F">
            <w:pPr>
              <w:rPr>
                <w:rFonts w:ascii="Arial Narrow" w:hAnsi="Arial Narrow"/>
                <w:b/>
                <w:sz w:val="20"/>
              </w:rPr>
            </w:pPr>
          </w:p>
        </w:tc>
        <w:tc>
          <w:tcPr>
            <w:tcW w:w="4950" w:type="dxa"/>
            <w:shd w:val="clear" w:color="auto" w:fill="BFBFBF" w:themeFill="background1" w:themeFillShade="BF"/>
          </w:tcPr>
          <w:p w14:paraId="01C7024C" w14:textId="77777777" w:rsidR="0068030F" w:rsidRPr="00FD4F7C" w:rsidRDefault="0068030F">
            <w:pPr>
              <w:rPr>
                <w:rFonts w:ascii="Arial Narrow" w:hAnsi="Arial Narrow"/>
                <w:b/>
                <w:sz w:val="20"/>
              </w:rPr>
            </w:pPr>
          </w:p>
        </w:tc>
      </w:tr>
      <w:tr w:rsidR="00614EFD" w:rsidRPr="00FD4F7C" w14:paraId="5DEE01AA" w14:textId="77777777" w:rsidTr="00630855">
        <w:tc>
          <w:tcPr>
            <w:tcW w:w="15030" w:type="dxa"/>
            <w:gridSpan w:val="7"/>
            <w:tcBorders>
              <w:top w:val="single" w:sz="4" w:space="0" w:color="auto"/>
              <w:left w:val="single" w:sz="4" w:space="0" w:color="auto"/>
              <w:bottom w:val="single" w:sz="4" w:space="0" w:color="auto"/>
            </w:tcBorders>
          </w:tcPr>
          <w:p w14:paraId="566AE55D" w14:textId="77777777" w:rsidR="00157AFA" w:rsidRPr="00E90AAB" w:rsidRDefault="00AD3271" w:rsidP="00FC5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Narrow"/>
                <w:i/>
                <w:color w:val="000000"/>
                <w:sz w:val="32"/>
                <w:szCs w:val="15"/>
              </w:rPr>
            </w:pPr>
            <w:r w:rsidRPr="000D219B">
              <w:rPr>
                <w:rFonts w:ascii="Calibri" w:hAnsi="Calibri"/>
                <w:sz w:val="28"/>
                <w:szCs w:val="28"/>
              </w:rPr>
              <w:t xml:space="preserve"> </w:t>
            </w:r>
            <w:r w:rsidRPr="000D219B">
              <w:rPr>
                <w:rFonts w:ascii="Calibri" w:hAnsi="Calibri"/>
                <w:szCs w:val="28"/>
              </w:rPr>
              <w:t>(Unit 1)</w:t>
            </w:r>
          </w:p>
        </w:tc>
      </w:tr>
      <w:tr w:rsidR="00511080" w:rsidRPr="002000E8" w14:paraId="1CF4947B" w14:textId="77777777" w:rsidTr="00630855">
        <w:tc>
          <w:tcPr>
            <w:tcW w:w="1620" w:type="dxa"/>
            <w:vMerge w:val="restart"/>
            <w:tcBorders>
              <w:top w:val="single" w:sz="4" w:space="0" w:color="auto"/>
              <w:left w:val="single" w:sz="4" w:space="0" w:color="auto"/>
              <w:right w:val="single" w:sz="4" w:space="0" w:color="auto"/>
            </w:tcBorders>
            <w:shd w:val="clear" w:color="auto" w:fill="00CC99"/>
          </w:tcPr>
          <w:p w14:paraId="0EC2D1A5" w14:textId="597CED10" w:rsidR="00511080" w:rsidRPr="008A520D" w:rsidRDefault="00A24956">
            <w:pPr>
              <w:rPr>
                <w:rFonts w:ascii="Arial Narrow" w:hAnsi="Arial Narrow"/>
                <w:b/>
                <w:sz w:val="20"/>
              </w:rPr>
            </w:pPr>
            <w:r>
              <w:rPr>
                <w:rFonts w:ascii="Arial Narrow" w:hAnsi="Arial Narrow"/>
                <w:b/>
              </w:rPr>
              <w:t>Literature</w:t>
            </w:r>
          </w:p>
        </w:tc>
        <w:tc>
          <w:tcPr>
            <w:tcW w:w="4140" w:type="dxa"/>
            <w:tcBorders>
              <w:top w:val="single" w:sz="4" w:space="0" w:color="auto"/>
              <w:left w:val="single" w:sz="4" w:space="0" w:color="auto"/>
            </w:tcBorders>
          </w:tcPr>
          <w:p w14:paraId="62F15638" w14:textId="77777777" w:rsidR="00511080" w:rsidRPr="00F47ABF" w:rsidRDefault="00511080" w:rsidP="00743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Narrow"/>
                <w:b/>
                <w:bCs/>
                <w:color w:val="101010"/>
                <w:sz w:val="22"/>
                <w:szCs w:val="22"/>
              </w:rPr>
            </w:pPr>
            <w:r w:rsidRPr="00F47ABF">
              <w:rPr>
                <w:rFonts w:ascii="Calibri" w:hAnsi="Calibri" w:cs="Arial Narrow"/>
                <w:b/>
                <w:bCs/>
                <w:color w:val="101010"/>
                <w:sz w:val="22"/>
                <w:szCs w:val="22"/>
              </w:rPr>
              <w:t xml:space="preserve"> Literature </w:t>
            </w:r>
          </w:p>
          <w:p w14:paraId="5F8593C9" w14:textId="77777777" w:rsidR="00511080" w:rsidRPr="002D49C7" w:rsidRDefault="00511080" w:rsidP="00743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Narrow"/>
                <w:b/>
                <w:bCs/>
                <w:color w:val="101010"/>
                <w:sz w:val="16"/>
                <w:szCs w:val="22"/>
              </w:rPr>
            </w:pPr>
          </w:p>
          <w:p w14:paraId="22836003" w14:textId="28B553AB" w:rsidR="00511080" w:rsidRPr="00F47ABF" w:rsidRDefault="001E6D92" w:rsidP="00BC5161">
            <w:pPr>
              <w:pStyle w:val="Default"/>
              <w:rPr>
                <w:color w:val="FF0000"/>
                <w:sz w:val="20"/>
                <w:szCs w:val="22"/>
              </w:rPr>
            </w:pPr>
            <w:r>
              <w:rPr>
                <w:b/>
                <w:bCs/>
                <w:color w:val="FF0000"/>
                <w:sz w:val="20"/>
                <w:szCs w:val="22"/>
              </w:rPr>
              <w:t>8.RL.KID.1</w:t>
            </w:r>
            <w:r w:rsidR="00511080" w:rsidRPr="00F47ABF">
              <w:rPr>
                <w:b/>
                <w:bCs/>
                <w:color w:val="FF0000"/>
                <w:sz w:val="20"/>
                <w:szCs w:val="22"/>
              </w:rPr>
              <w:t xml:space="preserve"> </w:t>
            </w:r>
          </w:p>
          <w:p w14:paraId="25070C56" w14:textId="78B06685" w:rsidR="00511080" w:rsidRPr="00F47ABF" w:rsidRDefault="001E6D92" w:rsidP="00BC5161">
            <w:pPr>
              <w:pStyle w:val="Default"/>
              <w:rPr>
                <w:sz w:val="20"/>
                <w:szCs w:val="22"/>
              </w:rPr>
            </w:pPr>
            <w:r>
              <w:rPr>
                <w:sz w:val="20"/>
                <w:szCs w:val="22"/>
              </w:rPr>
              <w:t>Analyze what a text says explicitly and draw logical inferences; support an interpretation of a text by citing relevant textual evidence.</w:t>
            </w:r>
          </w:p>
          <w:p w14:paraId="1A711064" w14:textId="731A9C0D" w:rsidR="00511080" w:rsidRPr="00F47ABF" w:rsidRDefault="001E6D92" w:rsidP="00BC5161">
            <w:pPr>
              <w:pStyle w:val="Default"/>
              <w:rPr>
                <w:color w:val="FF0000"/>
                <w:sz w:val="20"/>
                <w:szCs w:val="22"/>
              </w:rPr>
            </w:pPr>
            <w:r>
              <w:rPr>
                <w:b/>
                <w:bCs/>
                <w:color w:val="FF0000"/>
                <w:sz w:val="20"/>
                <w:szCs w:val="22"/>
              </w:rPr>
              <w:t>8.RL.KID.2</w:t>
            </w:r>
            <w:r w:rsidR="00511080" w:rsidRPr="00F47ABF">
              <w:rPr>
                <w:b/>
                <w:bCs/>
                <w:color w:val="FF0000"/>
                <w:sz w:val="20"/>
                <w:szCs w:val="22"/>
              </w:rPr>
              <w:t xml:space="preserve"> </w:t>
            </w:r>
          </w:p>
          <w:p w14:paraId="7E8E9B4D" w14:textId="6AC6D672" w:rsidR="00511080" w:rsidRPr="00F47ABF" w:rsidRDefault="00511080" w:rsidP="0010206A">
            <w:pPr>
              <w:autoSpaceDE w:val="0"/>
              <w:autoSpaceDN w:val="0"/>
              <w:adjustRightInd w:val="0"/>
              <w:rPr>
                <w:rFonts w:ascii="Calibri" w:hAnsi="Calibri" w:cs="Tahoma"/>
                <w:sz w:val="20"/>
                <w:szCs w:val="22"/>
              </w:rPr>
            </w:pPr>
            <w:r w:rsidRPr="00F47ABF">
              <w:rPr>
                <w:rFonts w:ascii="Calibri" w:hAnsi="Calibri" w:cs="Tahoma"/>
                <w:sz w:val="20"/>
                <w:szCs w:val="22"/>
              </w:rPr>
              <w:t>Determine a theme or central idea of a text and analyze its development over the course of the text, including its relationship to the character</w:t>
            </w:r>
            <w:r w:rsidR="001E6D92">
              <w:rPr>
                <w:rFonts w:ascii="Calibri" w:hAnsi="Calibri" w:cs="Tahoma"/>
                <w:sz w:val="20"/>
                <w:szCs w:val="22"/>
              </w:rPr>
              <w:t>s</w:t>
            </w:r>
            <w:r w:rsidRPr="00F47ABF">
              <w:rPr>
                <w:rFonts w:ascii="Calibri" w:hAnsi="Calibri" w:cs="Tahoma"/>
                <w:sz w:val="20"/>
                <w:szCs w:val="22"/>
              </w:rPr>
              <w:t xml:space="preserve">, setting, and plot; provide </w:t>
            </w:r>
            <w:r w:rsidR="001E6D92">
              <w:rPr>
                <w:rFonts w:ascii="Calibri" w:hAnsi="Calibri" w:cs="Tahoma"/>
                <w:sz w:val="20"/>
                <w:szCs w:val="22"/>
              </w:rPr>
              <w:t>an objective summary</w:t>
            </w:r>
            <w:r w:rsidRPr="00F47ABF">
              <w:rPr>
                <w:rFonts w:ascii="Calibri" w:hAnsi="Calibri" w:cs="Tahoma"/>
                <w:sz w:val="20"/>
                <w:szCs w:val="22"/>
              </w:rPr>
              <w:t>.</w:t>
            </w:r>
          </w:p>
          <w:p w14:paraId="3FE8C40C" w14:textId="6AF7D680" w:rsidR="00511080" w:rsidRPr="00F47ABF" w:rsidRDefault="00B175A1" w:rsidP="002C656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ind w:left="0"/>
              <w:rPr>
                <w:rFonts w:ascii="Calibri" w:hAnsi="Calibri" w:cs="Tahoma"/>
                <w:b/>
                <w:color w:val="FF0000"/>
                <w:sz w:val="20"/>
                <w:szCs w:val="22"/>
              </w:rPr>
            </w:pPr>
            <w:r>
              <w:rPr>
                <w:rFonts w:ascii="Calibri" w:hAnsi="Calibri" w:cs="Tahoma"/>
                <w:b/>
                <w:color w:val="FF0000"/>
                <w:sz w:val="20"/>
                <w:szCs w:val="22"/>
              </w:rPr>
              <w:t>8.RL.KID.3</w:t>
            </w:r>
            <w:r w:rsidR="00511080" w:rsidRPr="00F47ABF">
              <w:rPr>
                <w:rFonts w:ascii="Calibri" w:hAnsi="Calibri" w:cs="Tahoma"/>
                <w:b/>
                <w:color w:val="FF0000"/>
                <w:sz w:val="20"/>
                <w:szCs w:val="22"/>
              </w:rPr>
              <w:t xml:space="preserve"> </w:t>
            </w:r>
          </w:p>
          <w:p w14:paraId="7EFC8CCD" w14:textId="77777777" w:rsidR="00511080" w:rsidRDefault="00511080" w:rsidP="00511080">
            <w:pPr>
              <w:autoSpaceDE w:val="0"/>
              <w:rPr>
                <w:rFonts w:ascii="Calibri" w:hAnsi="Calibri" w:cs="HelveticaNeueLTStd-Roman"/>
                <w:sz w:val="20"/>
                <w:szCs w:val="22"/>
              </w:rPr>
            </w:pPr>
            <w:r w:rsidRPr="00F47ABF">
              <w:rPr>
                <w:rFonts w:ascii="Calibri" w:hAnsi="Calibri" w:cs="HelveticaNeueLTStd-Roman"/>
                <w:sz w:val="20"/>
                <w:szCs w:val="22"/>
              </w:rPr>
              <w:t xml:space="preserve">Analyze how particular lines of dialogue or incidents in a story or drama propel the action, reveal aspects of a character, or provoke a decision. </w:t>
            </w:r>
          </w:p>
          <w:p w14:paraId="0D029C94" w14:textId="761DB4E2" w:rsidR="004A7B82" w:rsidRDefault="00FD1550" w:rsidP="004A7B82">
            <w:pPr>
              <w:pStyle w:val="Default"/>
              <w:rPr>
                <w:b/>
                <w:bCs/>
                <w:color w:val="FF0000"/>
                <w:sz w:val="20"/>
                <w:szCs w:val="22"/>
              </w:rPr>
            </w:pPr>
            <w:r>
              <w:rPr>
                <w:b/>
                <w:bCs/>
                <w:color w:val="FF0000"/>
                <w:sz w:val="20"/>
                <w:szCs w:val="22"/>
              </w:rPr>
              <w:t>8.RL.CS.5</w:t>
            </w:r>
          </w:p>
          <w:p w14:paraId="39B29786" w14:textId="6352C9CF" w:rsidR="004A7B82" w:rsidRDefault="004A7B82" w:rsidP="004A7B82">
            <w:pPr>
              <w:pStyle w:val="Default"/>
              <w:rPr>
                <w:bCs/>
                <w:color w:val="auto"/>
                <w:sz w:val="20"/>
                <w:szCs w:val="22"/>
              </w:rPr>
            </w:pPr>
            <w:r>
              <w:rPr>
                <w:bCs/>
                <w:color w:val="auto"/>
                <w:sz w:val="20"/>
                <w:szCs w:val="22"/>
              </w:rPr>
              <w:t xml:space="preserve">Compare and contrast the structure of two or more texts and analyze how the differing structure </w:t>
            </w:r>
            <w:r w:rsidR="00FD1550">
              <w:rPr>
                <w:bCs/>
                <w:color w:val="auto"/>
                <w:sz w:val="20"/>
                <w:szCs w:val="22"/>
              </w:rPr>
              <w:t>of</w:t>
            </w:r>
            <w:r>
              <w:rPr>
                <w:bCs/>
                <w:color w:val="auto"/>
                <w:sz w:val="20"/>
                <w:szCs w:val="22"/>
              </w:rPr>
              <w:t xml:space="preserve"> each text contributes to its meaning and style.</w:t>
            </w:r>
          </w:p>
          <w:p w14:paraId="32EA1249" w14:textId="268B8629" w:rsidR="004A7B82" w:rsidRDefault="00012FF9" w:rsidP="004A7B82">
            <w:pPr>
              <w:pStyle w:val="Default"/>
              <w:rPr>
                <w:b/>
                <w:bCs/>
                <w:color w:val="FF0000"/>
                <w:sz w:val="20"/>
                <w:szCs w:val="22"/>
              </w:rPr>
            </w:pPr>
            <w:r>
              <w:rPr>
                <w:b/>
                <w:bCs/>
                <w:color w:val="FF0000"/>
                <w:sz w:val="20"/>
                <w:szCs w:val="22"/>
              </w:rPr>
              <w:t>8RL.CS.6</w:t>
            </w:r>
          </w:p>
          <w:p w14:paraId="6A2C9F8B" w14:textId="7F001DC8" w:rsidR="0033070D" w:rsidRDefault="004A7B82" w:rsidP="00AA66EC">
            <w:pPr>
              <w:pStyle w:val="Default"/>
              <w:rPr>
                <w:bCs/>
                <w:color w:val="auto"/>
                <w:sz w:val="20"/>
                <w:szCs w:val="22"/>
              </w:rPr>
            </w:pPr>
            <w:r w:rsidRPr="00AA66EC">
              <w:rPr>
                <w:bCs/>
                <w:color w:val="auto"/>
                <w:sz w:val="20"/>
                <w:szCs w:val="22"/>
              </w:rPr>
              <w:t xml:space="preserve">Analyze how </w:t>
            </w:r>
            <w:r w:rsidR="00012FF9">
              <w:rPr>
                <w:bCs/>
                <w:color w:val="auto"/>
                <w:sz w:val="20"/>
                <w:szCs w:val="22"/>
              </w:rPr>
              <w:t xml:space="preserve">similarities and </w:t>
            </w:r>
            <w:r w:rsidRPr="00AA66EC">
              <w:rPr>
                <w:bCs/>
                <w:color w:val="auto"/>
                <w:sz w:val="20"/>
                <w:szCs w:val="22"/>
              </w:rPr>
              <w:t>differences in the poin</w:t>
            </w:r>
            <w:r w:rsidR="00012FF9">
              <w:rPr>
                <w:bCs/>
                <w:color w:val="auto"/>
                <w:sz w:val="20"/>
                <w:szCs w:val="22"/>
              </w:rPr>
              <w:t xml:space="preserve">ts of view of the audience </w:t>
            </w:r>
            <w:r w:rsidR="0033070D">
              <w:rPr>
                <w:bCs/>
                <w:color w:val="auto"/>
                <w:sz w:val="20"/>
                <w:szCs w:val="22"/>
              </w:rPr>
              <w:t>and the characters create effects such as suspense, humor, or dramatic irony.</w:t>
            </w:r>
          </w:p>
          <w:p w14:paraId="6AD145A5" w14:textId="77777777" w:rsidR="0033070D" w:rsidRDefault="0033070D" w:rsidP="00AA66EC">
            <w:pPr>
              <w:pStyle w:val="Default"/>
              <w:rPr>
                <w:bCs/>
                <w:color w:val="auto"/>
                <w:sz w:val="20"/>
                <w:szCs w:val="22"/>
              </w:rPr>
            </w:pPr>
          </w:p>
          <w:p w14:paraId="79E03DB8" w14:textId="77777777" w:rsidR="002D028D" w:rsidRDefault="002D028D" w:rsidP="00AA66EC">
            <w:pPr>
              <w:pStyle w:val="Default"/>
              <w:rPr>
                <w:b/>
                <w:bCs/>
                <w:color w:val="FF0000"/>
                <w:sz w:val="20"/>
                <w:szCs w:val="22"/>
              </w:rPr>
            </w:pPr>
          </w:p>
          <w:p w14:paraId="2AACA545" w14:textId="77777777" w:rsidR="002D028D" w:rsidRDefault="002D028D" w:rsidP="00AA66EC">
            <w:pPr>
              <w:pStyle w:val="Default"/>
              <w:rPr>
                <w:b/>
                <w:bCs/>
                <w:color w:val="FF0000"/>
                <w:sz w:val="20"/>
                <w:szCs w:val="22"/>
              </w:rPr>
            </w:pPr>
          </w:p>
          <w:p w14:paraId="11DFD0F7" w14:textId="417CC209" w:rsidR="00AA66EC" w:rsidRPr="0033070D" w:rsidRDefault="0033070D" w:rsidP="00AA66EC">
            <w:pPr>
              <w:pStyle w:val="Default"/>
              <w:rPr>
                <w:b/>
                <w:bCs/>
                <w:color w:val="auto"/>
                <w:sz w:val="20"/>
                <w:szCs w:val="22"/>
              </w:rPr>
            </w:pPr>
            <w:r>
              <w:rPr>
                <w:b/>
                <w:bCs/>
                <w:color w:val="FF0000"/>
                <w:sz w:val="20"/>
                <w:szCs w:val="22"/>
              </w:rPr>
              <w:t>8.RL.IKI.9</w:t>
            </w:r>
          </w:p>
          <w:p w14:paraId="610FDD78" w14:textId="73A22F67" w:rsidR="00AA66EC" w:rsidRPr="00AA66EC" w:rsidRDefault="00AA66EC" w:rsidP="00AA66EC">
            <w:pPr>
              <w:pStyle w:val="Default"/>
              <w:rPr>
                <w:bCs/>
                <w:color w:val="auto"/>
                <w:sz w:val="20"/>
                <w:szCs w:val="22"/>
              </w:rPr>
            </w:pPr>
            <w:r w:rsidRPr="00AA66EC">
              <w:rPr>
                <w:bCs/>
                <w:color w:val="auto"/>
                <w:sz w:val="20"/>
                <w:szCs w:val="22"/>
              </w:rPr>
              <w:t>Analyze</w:t>
            </w:r>
            <w:r w:rsidR="0033070D">
              <w:rPr>
                <w:bCs/>
                <w:color w:val="auto"/>
                <w:sz w:val="20"/>
                <w:szCs w:val="22"/>
              </w:rPr>
              <w:t xml:space="preserve"> how contemporary</w:t>
            </w:r>
            <w:r>
              <w:rPr>
                <w:bCs/>
                <w:color w:val="auto"/>
                <w:sz w:val="20"/>
                <w:szCs w:val="22"/>
              </w:rPr>
              <w:t xml:space="preserve"> </w:t>
            </w:r>
            <w:r w:rsidR="0033070D">
              <w:rPr>
                <w:bCs/>
                <w:color w:val="auto"/>
                <w:sz w:val="20"/>
                <w:szCs w:val="22"/>
              </w:rPr>
              <w:t xml:space="preserve">texts are shaped by </w:t>
            </w:r>
            <w:r w:rsidR="002D028D">
              <w:rPr>
                <w:bCs/>
                <w:color w:val="auto"/>
                <w:sz w:val="20"/>
                <w:szCs w:val="22"/>
              </w:rPr>
              <w:t xml:space="preserve">foundational texts or literary archetypes and how authors allude to traditional works, myths, or religious texts; describe how traditional elements are rendered anew.  </w:t>
            </w:r>
          </w:p>
          <w:p w14:paraId="293D621F" w14:textId="77777777" w:rsidR="004A7B82" w:rsidRPr="004A7B82" w:rsidRDefault="004A7B82" w:rsidP="004A7B82">
            <w:pPr>
              <w:pStyle w:val="Default"/>
              <w:rPr>
                <w:color w:val="auto"/>
                <w:sz w:val="20"/>
                <w:szCs w:val="22"/>
              </w:rPr>
            </w:pPr>
          </w:p>
          <w:p w14:paraId="5FB5C990" w14:textId="77777777" w:rsidR="004A7B82" w:rsidRPr="00255F22" w:rsidRDefault="004A7B82" w:rsidP="00511080">
            <w:pPr>
              <w:autoSpaceDE w:val="0"/>
              <w:rPr>
                <w:rFonts w:ascii="Calibri" w:hAnsi="Calibri" w:cs="HelveticaNeueLTStd-Roman"/>
                <w:sz w:val="20"/>
                <w:szCs w:val="22"/>
              </w:rPr>
            </w:pPr>
          </w:p>
        </w:tc>
        <w:tc>
          <w:tcPr>
            <w:tcW w:w="4320" w:type="dxa"/>
            <w:gridSpan w:val="4"/>
          </w:tcPr>
          <w:p w14:paraId="5C0284E8" w14:textId="77777777" w:rsidR="00511080" w:rsidRPr="00F47ABF" w:rsidRDefault="00511080" w:rsidP="00B12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Symbol"/>
                <w:b/>
                <w:color w:val="000000"/>
                <w:sz w:val="22"/>
                <w:szCs w:val="22"/>
              </w:rPr>
            </w:pPr>
            <w:r w:rsidRPr="00F47ABF">
              <w:rPr>
                <w:rFonts w:ascii="Calibri" w:hAnsi="Calibri" w:cs="Symbol"/>
                <w:b/>
                <w:color w:val="000000"/>
                <w:sz w:val="22"/>
                <w:szCs w:val="22"/>
              </w:rPr>
              <w:lastRenderedPageBreak/>
              <w:t xml:space="preserve">Literature </w:t>
            </w:r>
          </w:p>
          <w:p w14:paraId="67B1B230" w14:textId="77777777" w:rsidR="00511080" w:rsidRPr="002D49C7" w:rsidRDefault="00511080" w:rsidP="0029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6"/>
                <w:szCs w:val="22"/>
              </w:rPr>
            </w:pPr>
          </w:p>
          <w:p w14:paraId="270DC995" w14:textId="4950E030" w:rsidR="003802E4" w:rsidRPr="003802E4" w:rsidRDefault="0063717F" w:rsidP="003802E4">
            <w:pPr>
              <w:autoSpaceDE w:val="0"/>
              <w:autoSpaceDN w:val="0"/>
              <w:adjustRightInd w:val="0"/>
              <w:rPr>
                <w:rFonts w:ascii="Calibri" w:hAnsi="Calibri" w:cs="Calibri"/>
                <w:b/>
                <w:sz w:val="20"/>
                <w:szCs w:val="22"/>
              </w:rPr>
            </w:pPr>
            <w:r>
              <w:rPr>
                <w:rFonts w:ascii="Calibri" w:hAnsi="Calibri" w:cs="Calibri"/>
                <w:b/>
                <w:sz w:val="20"/>
                <w:szCs w:val="22"/>
              </w:rPr>
              <w:t>Learning Outcomes</w:t>
            </w:r>
          </w:p>
          <w:p w14:paraId="56FB336B" w14:textId="3FC4FEAC" w:rsidR="006E7517" w:rsidRPr="003802E4" w:rsidRDefault="00FF0FFC" w:rsidP="00FE298F">
            <w:pPr>
              <w:pStyle w:val="ListParagraph"/>
              <w:numPr>
                <w:ilvl w:val="0"/>
                <w:numId w:val="18"/>
              </w:numPr>
              <w:autoSpaceDE w:val="0"/>
              <w:autoSpaceDN w:val="0"/>
              <w:adjustRightInd w:val="0"/>
              <w:ind w:left="360"/>
              <w:rPr>
                <w:rFonts w:ascii="Calibri" w:hAnsi="Calibri" w:cs="Calibri"/>
                <w:sz w:val="20"/>
                <w:szCs w:val="22"/>
              </w:rPr>
            </w:pPr>
            <w:r>
              <w:rPr>
                <w:rFonts w:ascii="Calibri" w:hAnsi="Calibri" w:cs="Calibri"/>
                <w:sz w:val="20"/>
                <w:szCs w:val="22"/>
              </w:rPr>
              <w:t>Provide</w:t>
            </w:r>
            <w:r w:rsidR="006E7517" w:rsidRPr="003802E4">
              <w:rPr>
                <w:rFonts w:ascii="Calibri" w:hAnsi="Calibri" w:cs="Calibri"/>
                <w:sz w:val="20"/>
                <w:szCs w:val="22"/>
              </w:rPr>
              <w:t xml:space="preserve"> textual evidence that most strongly supports analysis of what </w:t>
            </w:r>
            <w:r w:rsidR="006E7517" w:rsidRPr="003802E4">
              <w:rPr>
                <w:rFonts w:ascii="Calibri" w:hAnsi="Calibri" w:cs="Calibri-Bold"/>
                <w:b/>
                <w:bCs/>
                <w:sz w:val="20"/>
                <w:szCs w:val="22"/>
              </w:rPr>
              <w:t xml:space="preserve">the text says explicitly. </w:t>
            </w:r>
          </w:p>
          <w:p w14:paraId="0A5F24F1" w14:textId="025822D3" w:rsidR="006E7517" w:rsidRPr="000E0E90" w:rsidRDefault="00FF0FFC" w:rsidP="000E0E90">
            <w:pPr>
              <w:pStyle w:val="ListParagraph"/>
              <w:numPr>
                <w:ilvl w:val="0"/>
                <w:numId w:val="18"/>
              </w:numPr>
              <w:autoSpaceDE w:val="0"/>
              <w:autoSpaceDN w:val="0"/>
              <w:adjustRightInd w:val="0"/>
              <w:ind w:left="360"/>
              <w:rPr>
                <w:rFonts w:ascii="Calibri" w:hAnsi="Calibri" w:cs="Calibri"/>
                <w:sz w:val="20"/>
                <w:szCs w:val="22"/>
              </w:rPr>
            </w:pPr>
            <w:r>
              <w:rPr>
                <w:rFonts w:ascii="Calibri" w:hAnsi="Calibri" w:cs="Calibri"/>
                <w:sz w:val="20"/>
                <w:szCs w:val="22"/>
              </w:rPr>
              <w:t>Provide</w:t>
            </w:r>
            <w:r w:rsidR="006E7517" w:rsidRPr="003802E4">
              <w:rPr>
                <w:rFonts w:ascii="Calibri" w:hAnsi="Calibri" w:cs="Calibri"/>
                <w:sz w:val="20"/>
                <w:szCs w:val="22"/>
              </w:rPr>
              <w:t xml:space="preserve"> textual evidence that most strongly supports analysis of </w:t>
            </w:r>
            <w:r w:rsidR="006E7517" w:rsidRPr="003802E4">
              <w:rPr>
                <w:rFonts w:ascii="Calibri" w:hAnsi="Calibri" w:cs="Calibri-Bold"/>
                <w:b/>
                <w:bCs/>
                <w:sz w:val="20"/>
                <w:szCs w:val="22"/>
              </w:rPr>
              <w:t>inferences drawn from the text.</w:t>
            </w:r>
          </w:p>
          <w:p w14:paraId="7F18DBBB" w14:textId="5BF9779B" w:rsidR="006E7517" w:rsidRPr="003802E4" w:rsidRDefault="00FF0FFC" w:rsidP="00FE298F">
            <w:pPr>
              <w:pStyle w:val="ListParagraph"/>
              <w:numPr>
                <w:ilvl w:val="0"/>
                <w:numId w:val="18"/>
              </w:numPr>
              <w:autoSpaceDE w:val="0"/>
              <w:autoSpaceDN w:val="0"/>
              <w:adjustRightInd w:val="0"/>
              <w:ind w:left="360"/>
              <w:rPr>
                <w:rFonts w:ascii="Calibri" w:hAnsi="Calibri" w:cs="Calibri"/>
                <w:sz w:val="20"/>
                <w:szCs w:val="22"/>
              </w:rPr>
            </w:pPr>
            <w:r>
              <w:rPr>
                <w:rFonts w:ascii="Calibri" w:hAnsi="Calibri" w:cs="Calibri"/>
                <w:sz w:val="20"/>
                <w:szCs w:val="22"/>
              </w:rPr>
              <w:t>Provide</w:t>
            </w:r>
            <w:r w:rsidR="006E7517" w:rsidRPr="003802E4">
              <w:rPr>
                <w:rFonts w:ascii="Calibri" w:hAnsi="Calibri" w:cs="Calibri"/>
                <w:sz w:val="20"/>
                <w:szCs w:val="22"/>
              </w:rPr>
              <w:t xml:space="preserve"> a statement of a theme or central idea of a text, based on</w:t>
            </w:r>
            <w:r w:rsidR="003802E4" w:rsidRPr="003802E4">
              <w:rPr>
                <w:rFonts w:ascii="Calibri" w:hAnsi="Calibri" w:cs="Calibri"/>
                <w:sz w:val="20"/>
                <w:szCs w:val="22"/>
              </w:rPr>
              <w:t xml:space="preserve"> textual evidence. </w:t>
            </w:r>
          </w:p>
          <w:p w14:paraId="77B29F40" w14:textId="02714D5B" w:rsidR="006E7517" w:rsidRPr="003802E4" w:rsidRDefault="00FF0FFC" w:rsidP="00FE298F">
            <w:pPr>
              <w:pStyle w:val="ListParagraph"/>
              <w:numPr>
                <w:ilvl w:val="0"/>
                <w:numId w:val="18"/>
              </w:numPr>
              <w:autoSpaceDE w:val="0"/>
              <w:autoSpaceDN w:val="0"/>
              <w:adjustRightInd w:val="0"/>
              <w:ind w:left="360"/>
              <w:rPr>
                <w:rFonts w:ascii="Calibri" w:hAnsi="Calibri" w:cs="Calibri"/>
                <w:sz w:val="20"/>
                <w:szCs w:val="22"/>
              </w:rPr>
            </w:pPr>
            <w:r>
              <w:rPr>
                <w:rFonts w:ascii="Calibri" w:hAnsi="Calibri" w:cs="Calibri"/>
                <w:sz w:val="20"/>
                <w:szCs w:val="22"/>
              </w:rPr>
              <w:t>Provide</w:t>
            </w:r>
            <w:r w:rsidR="006E7517" w:rsidRPr="003802E4">
              <w:rPr>
                <w:rFonts w:ascii="Calibri" w:hAnsi="Calibri" w:cs="Calibri"/>
                <w:sz w:val="20"/>
                <w:szCs w:val="22"/>
              </w:rPr>
              <w:t xml:space="preserve"> an analysis of the development of the theme or central</w:t>
            </w:r>
            <w:r w:rsidR="003802E4" w:rsidRPr="003802E4">
              <w:rPr>
                <w:rFonts w:ascii="Calibri" w:hAnsi="Calibri" w:cs="Calibri"/>
                <w:sz w:val="20"/>
                <w:szCs w:val="22"/>
              </w:rPr>
              <w:t xml:space="preserve"> </w:t>
            </w:r>
            <w:r w:rsidR="006E7517" w:rsidRPr="003802E4">
              <w:rPr>
                <w:rFonts w:ascii="Calibri" w:hAnsi="Calibri" w:cs="Calibri"/>
                <w:sz w:val="20"/>
                <w:szCs w:val="22"/>
              </w:rPr>
              <w:t xml:space="preserve">idea over the course of the text. </w:t>
            </w:r>
          </w:p>
          <w:p w14:paraId="446B1369" w14:textId="7D5FD127" w:rsidR="006E7517" w:rsidRPr="000E0E90" w:rsidRDefault="00FF0FFC" w:rsidP="000E0E90">
            <w:pPr>
              <w:pStyle w:val="ListParagraph"/>
              <w:numPr>
                <w:ilvl w:val="0"/>
                <w:numId w:val="18"/>
              </w:numPr>
              <w:autoSpaceDE w:val="0"/>
              <w:autoSpaceDN w:val="0"/>
              <w:adjustRightInd w:val="0"/>
              <w:ind w:left="360"/>
              <w:rPr>
                <w:rFonts w:ascii="Calibri" w:hAnsi="Calibri" w:cs="Calibri"/>
                <w:sz w:val="20"/>
                <w:szCs w:val="22"/>
              </w:rPr>
            </w:pPr>
            <w:r>
              <w:rPr>
                <w:rFonts w:ascii="Calibri" w:hAnsi="Calibri" w:cs="Calibri"/>
                <w:sz w:val="20"/>
                <w:szCs w:val="22"/>
              </w:rPr>
              <w:t>Provide</w:t>
            </w:r>
            <w:r w:rsidR="006E7517" w:rsidRPr="003802E4">
              <w:rPr>
                <w:rFonts w:ascii="Calibri" w:hAnsi="Calibri" w:cs="Calibri"/>
                <w:sz w:val="20"/>
                <w:szCs w:val="22"/>
              </w:rPr>
              <w:t xml:space="preserve"> an analy</w:t>
            </w:r>
            <w:r w:rsidR="003802E4" w:rsidRPr="003802E4">
              <w:rPr>
                <w:rFonts w:ascii="Calibri" w:hAnsi="Calibri" w:cs="Calibri"/>
                <w:sz w:val="20"/>
                <w:szCs w:val="22"/>
              </w:rPr>
              <w:t xml:space="preserve">sis of how the theme or central </w:t>
            </w:r>
            <w:r w:rsidR="006E7517" w:rsidRPr="003802E4">
              <w:rPr>
                <w:rFonts w:ascii="Calibri" w:hAnsi="Calibri" w:cs="Calibri"/>
                <w:sz w:val="20"/>
                <w:szCs w:val="22"/>
              </w:rPr>
              <w:t>idea relates to the</w:t>
            </w:r>
            <w:r w:rsidR="003802E4" w:rsidRPr="003802E4">
              <w:rPr>
                <w:rFonts w:ascii="Calibri" w:hAnsi="Calibri" w:cs="Calibri"/>
                <w:sz w:val="20"/>
                <w:szCs w:val="22"/>
              </w:rPr>
              <w:t xml:space="preserve"> </w:t>
            </w:r>
            <w:r w:rsidR="006E7517" w:rsidRPr="003802E4">
              <w:rPr>
                <w:rFonts w:ascii="Calibri" w:hAnsi="Calibri" w:cs="Calibri"/>
                <w:sz w:val="20"/>
                <w:szCs w:val="22"/>
              </w:rPr>
              <w:t>characters, setting, and/or plot. Provides an objective summary of a text.</w:t>
            </w:r>
          </w:p>
          <w:p w14:paraId="5AD47C4F" w14:textId="591215E4" w:rsidR="006E7517" w:rsidRPr="003802E4" w:rsidRDefault="00DD4468" w:rsidP="00FE298F">
            <w:pPr>
              <w:pStyle w:val="ListParagraph"/>
              <w:numPr>
                <w:ilvl w:val="0"/>
                <w:numId w:val="18"/>
              </w:numPr>
              <w:autoSpaceDE w:val="0"/>
              <w:autoSpaceDN w:val="0"/>
              <w:adjustRightInd w:val="0"/>
              <w:ind w:left="360"/>
              <w:rPr>
                <w:rFonts w:ascii="Calibri" w:hAnsi="Calibri" w:cs="Calibri"/>
                <w:sz w:val="20"/>
                <w:szCs w:val="22"/>
              </w:rPr>
            </w:pPr>
            <w:r>
              <w:rPr>
                <w:rFonts w:ascii="Calibri" w:hAnsi="Calibri" w:cs="Calibri"/>
                <w:sz w:val="20"/>
                <w:szCs w:val="22"/>
              </w:rPr>
              <w:t>Provide</w:t>
            </w:r>
            <w:r w:rsidR="006E7517" w:rsidRPr="003802E4">
              <w:rPr>
                <w:rFonts w:ascii="Calibri" w:hAnsi="Calibri" w:cs="Calibri"/>
                <w:sz w:val="20"/>
                <w:szCs w:val="22"/>
              </w:rPr>
              <w:t xml:space="preserve"> an analysis of how particular lines of dialogue or incidents</w:t>
            </w:r>
            <w:r w:rsidR="003802E4" w:rsidRPr="003802E4">
              <w:rPr>
                <w:rFonts w:ascii="Calibri" w:hAnsi="Calibri" w:cs="Calibri"/>
                <w:sz w:val="20"/>
                <w:szCs w:val="22"/>
              </w:rPr>
              <w:t xml:space="preserve"> </w:t>
            </w:r>
            <w:r w:rsidR="006E7517" w:rsidRPr="003802E4">
              <w:rPr>
                <w:rFonts w:ascii="Calibri" w:hAnsi="Calibri" w:cs="Calibri"/>
                <w:sz w:val="20"/>
                <w:szCs w:val="22"/>
              </w:rPr>
              <w:t xml:space="preserve">in a story or drama </w:t>
            </w:r>
            <w:r w:rsidR="006E7517" w:rsidRPr="003802E4">
              <w:rPr>
                <w:rFonts w:ascii="Calibri" w:hAnsi="Calibri" w:cs="Calibri-Bold"/>
                <w:b/>
                <w:bCs/>
                <w:sz w:val="20"/>
                <w:szCs w:val="22"/>
              </w:rPr>
              <w:t xml:space="preserve">propel the action. </w:t>
            </w:r>
          </w:p>
          <w:p w14:paraId="24B1C262" w14:textId="6A32DB08" w:rsidR="006E7517" w:rsidRPr="003802E4" w:rsidRDefault="00DD4468" w:rsidP="00FE298F">
            <w:pPr>
              <w:pStyle w:val="ListParagraph"/>
              <w:numPr>
                <w:ilvl w:val="0"/>
                <w:numId w:val="18"/>
              </w:numPr>
              <w:autoSpaceDE w:val="0"/>
              <w:autoSpaceDN w:val="0"/>
              <w:adjustRightInd w:val="0"/>
              <w:ind w:left="360"/>
              <w:rPr>
                <w:rFonts w:ascii="Calibri" w:hAnsi="Calibri" w:cs="Calibri"/>
                <w:sz w:val="20"/>
                <w:szCs w:val="22"/>
              </w:rPr>
            </w:pPr>
            <w:r>
              <w:rPr>
                <w:rFonts w:ascii="Calibri" w:hAnsi="Calibri" w:cs="Calibri"/>
                <w:sz w:val="20"/>
                <w:szCs w:val="22"/>
              </w:rPr>
              <w:t>Provide</w:t>
            </w:r>
            <w:r w:rsidR="006E7517" w:rsidRPr="003802E4">
              <w:rPr>
                <w:rFonts w:ascii="Calibri" w:hAnsi="Calibri" w:cs="Calibri"/>
                <w:sz w:val="20"/>
                <w:szCs w:val="22"/>
              </w:rPr>
              <w:t xml:space="preserve"> an analysis of how particular lines of dialogue or incidents</w:t>
            </w:r>
            <w:r w:rsidR="003802E4" w:rsidRPr="003802E4">
              <w:rPr>
                <w:rFonts w:ascii="Calibri" w:hAnsi="Calibri" w:cs="Calibri"/>
                <w:sz w:val="20"/>
                <w:szCs w:val="22"/>
              </w:rPr>
              <w:t xml:space="preserve"> </w:t>
            </w:r>
            <w:r w:rsidR="006E7517" w:rsidRPr="003802E4">
              <w:rPr>
                <w:rFonts w:ascii="Calibri" w:hAnsi="Calibri" w:cs="Calibri"/>
                <w:sz w:val="20"/>
                <w:szCs w:val="22"/>
              </w:rPr>
              <w:t xml:space="preserve">in a story or drama </w:t>
            </w:r>
            <w:r w:rsidR="006E7517" w:rsidRPr="003802E4">
              <w:rPr>
                <w:rFonts w:ascii="Calibri" w:hAnsi="Calibri" w:cs="Calibri-Bold"/>
                <w:b/>
                <w:bCs/>
                <w:sz w:val="20"/>
                <w:szCs w:val="22"/>
              </w:rPr>
              <w:t xml:space="preserve">provoke a decision. </w:t>
            </w:r>
          </w:p>
          <w:p w14:paraId="527B01B7" w14:textId="5AC7DC1B" w:rsidR="006B030B" w:rsidRPr="00D03A1A" w:rsidRDefault="00DD4468" w:rsidP="00FE298F">
            <w:pPr>
              <w:pStyle w:val="ListParagraph"/>
              <w:numPr>
                <w:ilvl w:val="0"/>
                <w:numId w:val="18"/>
              </w:numPr>
              <w:autoSpaceDE w:val="0"/>
              <w:autoSpaceDN w:val="0"/>
              <w:adjustRightInd w:val="0"/>
              <w:ind w:left="360"/>
              <w:rPr>
                <w:rFonts w:ascii="Calibri" w:hAnsi="Calibri" w:cs="Calibri"/>
                <w:sz w:val="20"/>
                <w:szCs w:val="22"/>
              </w:rPr>
            </w:pPr>
            <w:r>
              <w:rPr>
                <w:rFonts w:ascii="Calibri" w:hAnsi="Calibri" w:cs="Calibri"/>
                <w:sz w:val="20"/>
                <w:szCs w:val="22"/>
              </w:rPr>
              <w:t>Provide</w:t>
            </w:r>
            <w:r w:rsidR="006E7517" w:rsidRPr="003802E4">
              <w:rPr>
                <w:rFonts w:ascii="Calibri" w:hAnsi="Calibri" w:cs="Calibri"/>
                <w:sz w:val="20"/>
                <w:szCs w:val="22"/>
              </w:rPr>
              <w:t xml:space="preserve"> an analysis of how particular lines of dialogue or incidents</w:t>
            </w:r>
            <w:r w:rsidR="003802E4" w:rsidRPr="003802E4">
              <w:rPr>
                <w:rFonts w:ascii="Calibri" w:hAnsi="Calibri" w:cs="Calibri"/>
                <w:sz w:val="20"/>
                <w:szCs w:val="22"/>
              </w:rPr>
              <w:t xml:space="preserve"> </w:t>
            </w:r>
            <w:r w:rsidR="006E7517" w:rsidRPr="003802E4">
              <w:rPr>
                <w:rFonts w:ascii="Calibri" w:hAnsi="Calibri" w:cs="Calibri"/>
                <w:sz w:val="20"/>
                <w:szCs w:val="22"/>
              </w:rPr>
              <w:t xml:space="preserve">in a story or drama </w:t>
            </w:r>
            <w:r w:rsidR="006E7517" w:rsidRPr="003802E4">
              <w:rPr>
                <w:rFonts w:ascii="Calibri" w:hAnsi="Calibri" w:cs="Calibri-Bold"/>
                <w:b/>
                <w:bCs/>
                <w:sz w:val="20"/>
                <w:szCs w:val="22"/>
              </w:rPr>
              <w:t>reveal aspects of a character.</w:t>
            </w:r>
          </w:p>
          <w:p w14:paraId="53FDBAB2" w14:textId="77777777" w:rsidR="00D03A1A" w:rsidRPr="00EA2599" w:rsidRDefault="00D03A1A" w:rsidP="00D03A1A">
            <w:pPr>
              <w:pStyle w:val="ListParagraph"/>
              <w:autoSpaceDE w:val="0"/>
              <w:autoSpaceDN w:val="0"/>
              <w:adjustRightInd w:val="0"/>
              <w:ind w:left="360"/>
              <w:rPr>
                <w:rFonts w:ascii="Calibri" w:hAnsi="Calibri" w:cs="Calibri"/>
                <w:sz w:val="20"/>
                <w:szCs w:val="22"/>
              </w:rPr>
            </w:pPr>
          </w:p>
        </w:tc>
        <w:tc>
          <w:tcPr>
            <w:tcW w:w="4950" w:type="dxa"/>
          </w:tcPr>
          <w:p w14:paraId="47F02A1C" w14:textId="77777777" w:rsidR="00511080" w:rsidRPr="002000E8" w:rsidRDefault="00511080" w:rsidP="006F30F9">
            <w:pPr>
              <w:pStyle w:val="NoSpacing"/>
              <w:rPr>
                <w:b/>
              </w:rPr>
            </w:pPr>
            <w:r w:rsidRPr="002000E8">
              <w:rPr>
                <w:b/>
              </w:rPr>
              <w:t xml:space="preserve">Prentice Hall Literature- </w:t>
            </w:r>
            <w:r>
              <w:rPr>
                <w:b/>
              </w:rPr>
              <w:t>Reading Selections</w:t>
            </w:r>
          </w:p>
          <w:p w14:paraId="638C6024" w14:textId="77777777" w:rsidR="00511080" w:rsidRPr="005065BA" w:rsidRDefault="00511080" w:rsidP="006F30F9">
            <w:pPr>
              <w:pStyle w:val="NoSpacing"/>
              <w:rPr>
                <w:sz w:val="16"/>
              </w:rPr>
            </w:pPr>
          </w:p>
          <w:p w14:paraId="1B513B78" w14:textId="77777777" w:rsidR="00511080" w:rsidRPr="002000E8" w:rsidRDefault="006E7517" w:rsidP="006F30F9">
            <w:pPr>
              <w:pStyle w:val="NoSpacing"/>
              <w:rPr>
                <w:b/>
                <w:sz w:val="20"/>
              </w:rPr>
            </w:pPr>
            <w:r>
              <w:rPr>
                <w:b/>
                <w:sz w:val="20"/>
              </w:rPr>
              <w:t xml:space="preserve">Unit 1: </w:t>
            </w:r>
            <w:r w:rsidR="006B030B" w:rsidRPr="002000E8">
              <w:rPr>
                <w:b/>
                <w:sz w:val="20"/>
              </w:rPr>
              <w:t>Determining Themes in a Novel</w:t>
            </w:r>
            <w:r w:rsidR="006B030B">
              <w:rPr>
                <w:b/>
                <w:sz w:val="20"/>
              </w:rPr>
              <w:t>/</w:t>
            </w:r>
            <w:r w:rsidR="00511080" w:rsidRPr="002000E8">
              <w:rPr>
                <w:b/>
                <w:sz w:val="20"/>
              </w:rPr>
              <w:t xml:space="preserve">Analyzing Plot and Character Development and </w:t>
            </w:r>
          </w:p>
          <w:p w14:paraId="16631DC6" w14:textId="77777777" w:rsidR="00511080" w:rsidRPr="000D219B" w:rsidRDefault="00511080" w:rsidP="006F30F9">
            <w:pPr>
              <w:pStyle w:val="NoSpacing"/>
              <w:rPr>
                <w:b/>
                <w:sz w:val="16"/>
              </w:rPr>
            </w:pPr>
          </w:p>
          <w:p w14:paraId="7379EABA" w14:textId="0F16AD3B" w:rsidR="00511080" w:rsidRPr="004D536A" w:rsidRDefault="00511080" w:rsidP="004D536A">
            <w:pPr>
              <w:pStyle w:val="Default"/>
              <w:rPr>
                <w:color w:val="FF0000"/>
                <w:sz w:val="20"/>
                <w:szCs w:val="22"/>
              </w:rPr>
            </w:pPr>
            <w:r w:rsidRPr="00CA6543">
              <w:rPr>
                <w:sz w:val="20"/>
              </w:rPr>
              <w:t>Literary Analysis Workshop</w:t>
            </w:r>
            <w:r w:rsidR="004D536A">
              <w:rPr>
                <w:sz w:val="20"/>
              </w:rPr>
              <w:t xml:space="preserve"> </w:t>
            </w:r>
            <w:r w:rsidR="001E6D92">
              <w:rPr>
                <w:b/>
                <w:bCs/>
                <w:color w:val="FF0000"/>
                <w:sz w:val="20"/>
                <w:szCs w:val="22"/>
              </w:rPr>
              <w:t>8.RL.KID.2</w:t>
            </w:r>
            <w:r w:rsidR="004D536A" w:rsidRPr="00F47ABF">
              <w:rPr>
                <w:b/>
                <w:bCs/>
                <w:color w:val="FF0000"/>
                <w:sz w:val="20"/>
                <w:szCs w:val="22"/>
              </w:rPr>
              <w:t xml:space="preserve"> </w:t>
            </w:r>
          </w:p>
          <w:p w14:paraId="272ECB72" w14:textId="77777777" w:rsidR="00511080" w:rsidRPr="00CA6543" w:rsidRDefault="00511080" w:rsidP="00FE298F">
            <w:pPr>
              <w:pStyle w:val="NoSpacing"/>
              <w:numPr>
                <w:ilvl w:val="0"/>
                <w:numId w:val="7"/>
              </w:numPr>
              <w:rPr>
                <w:b/>
                <w:sz w:val="20"/>
              </w:rPr>
            </w:pPr>
            <w:r w:rsidRPr="002000E8">
              <w:rPr>
                <w:sz w:val="20"/>
              </w:rPr>
              <w:t xml:space="preserve">from A Wrinkle in Time </w:t>
            </w:r>
            <w:r w:rsidRPr="002000E8">
              <w:rPr>
                <w:color w:val="FF0000"/>
                <w:sz w:val="20"/>
              </w:rPr>
              <w:t xml:space="preserve">exemplar </w:t>
            </w:r>
            <w:r w:rsidRPr="002000E8">
              <w:rPr>
                <w:sz w:val="20"/>
              </w:rPr>
              <w:t>p.9-10</w:t>
            </w:r>
          </w:p>
          <w:p w14:paraId="493FA137" w14:textId="77777777" w:rsidR="00511080" w:rsidRPr="002000E8" w:rsidRDefault="00511080" w:rsidP="00FE298F">
            <w:pPr>
              <w:pStyle w:val="NoSpacing"/>
              <w:numPr>
                <w:ilvl w:val="1"/>
                <w:numId w:val="7"/>
              </w:numPr>
              <w:rPr>
                <w:sz w:val="20"/>
              </w:rPr>
            </w:pPr>
            <w:r w:rsidRPr="002000E8">
              <w:rPr>
                <w:b/>
                <w:sz w:val="20"/>
              </w:rPr>
              <w:t>Skills Focus:</w:t>
            </w:r>
            <w:r w:rsidRPr="002000E8">
              <w:rPr>
                <w:sz w:val="20"/>
              </w:rPr>
              <w:t xml:space="preserve">  setting, plot, theme</w:t>
            </w:r>
          </w:p>
          <w:p w14:paraId="29189BCA" w14:textId="77777777" w:rsidR="00511080" w:rsidRPr="002000E8" w:rsidRDefault="00511080" w:rsidP="00FE298F">
            <w:pPr>
              <w:pStyle w:val="NoSpacing"/>
              <w:numPr>
                <w:ilvl w:val="0"/>
                <w:numId w:val="7"/>
              </w:numPr>
              <w:rPr>
                <w:sz w:val="20"/>
              </w:rPr>
            </w:pPr>
            <w:r w:rsidRPr="002000E8">
              <w:rPr>
                <w:sz w:val="20"/>
              </w:rPr>
              <w:t>The 11:59 (fiction) p.11-16</w:t>
            </w:r>
          </w:p>
          <w:p w14:paraId="301D61EF" w14:textId="77777777" w:rsidR="00511080" w:rsidRDefault="00511080" w:rsidP="00FE298F">
            <w:pPr>
              <w:pStyle w:val="NoSpacing"/>
              <w:numPr>
                <w:ilvl w:val="1"/>
                <w:numId w:val="7"/>
              </w:numPr>
              <w:rPr>
                <w:sz w:val="20"/>
              </w:rPr>
            </w:pPr>
            <w:r w:rsidRPr="002000E8">
              <w:rPr>
                <w:b/>
                <w:sz w:val="20"/>
              </w:rPr>
              <w:t>Skills Focus:</w:t>
            </w:r>
            <w:r w:rsidRPr="002000E8">
              <w:rPr>
                <w:sz w:val="20"/>
              </w:rPr>
              <w:t xml:space="preserve">  characterization, plot, theme</w:t>
            </w:r>
          </w:p>
          <w:p w14:paraId="7242E796" w14:textId="77777777" w:rsidR="000D219B" w:rsidRPr="000D219B" w:rsidRDefault="000D219B" w:rsidP="000D219B">
            <w:pPr>
              <w:pStyle w:val="NoSpacing"/>
              <w:rPr>
                <w:b/>
                <w:sz w:val="16"/>
              </w:rPr>
            </w:pPr>
          </w:p>
          <w:p w14:paraId="0BBB5690" w14:textId="77777777" w:rsidR="006E7517" w:rsidRPr="002000E8" w:rsidRDefault="000D219B" w:rsidP="006E7517">
            <w:pPr>
              <w:pStyle w:val="NoSpacing"/>
              <w:rPr>
                <w:b/>
                <w:sz w:val="20"/>
              </w:rPr>
            </w:pPr>
            <w:r w:rsidRPr="000D219B">
              <w:rPr>
                <w:b/>
                <w:sz w:val="20"/>
              </w:rPr>
              <w:t xml:space="preserve">Extended Text </w:t>
            </w:r>
            <w:r w:rsidR="00B53A66">
              <w:rPr>
                <w:b/>
                <w:sz w:val="20"/>
              </w:rPr>
              <w:t>–</w:t>
            </w:r>
            <w:r w:rsidRPr="000D219B">
              <w:rPr>
                <w:b/>
                <w:sz w:val="20"/>
              </w:rPr>
              <w:t xml:space="preserve"> Literature</w:t>
            </w:r>
            <w:r w:rsidR="006E7517">
              <w:rPr>
                <w:b/>
                <w:sz w:val="20"/>
              </w:rPr>
              <w:t xml:space="preserve">: </w:t>
            </w:r>
            <w:r w:rsidR="006E7517" w:rsidRPr="002000E8">
              <w:rPr>
                <w:b/>
                <w:sz w:val="20"/>
              </w:rPr>
              <w:t>Analyzing Plot and Character Development and Determining Themes in a Novel</w:t>
            </w:r>
          </w:p>
          <w:p w14:paraId="2CF48989" w14:textId="77777777" w:rsidR="000D219B" w:rsidRPr="003802E4" w:rsidRDefault="000D219B" w:rsidP="000D219B">
            <w:pPr>
              <w:pStyle w:val="NoSpacing"/>
              <w:rPr>
                <w:b/>
                <w:sz w:val="16"/>
              </w:rPr>
            </w:pPr>
          </w:p>
          <w:p w14:paraId="0F3C470F" w14:textId="77777777" w:rsidR="00277FF1" w:rsidRPr="00FE298F" w:rsidRDefault="00277FF1" w:rsidP="00277FF1">
            <w:pPr>
              <w:pStyle w:val="NoSpacing"/>
              <w:ind w:left="360"/>
              <w:rPr>
                <w:sz w:val="20"/>
              </w:rPr>
            </w:pPr>
            <w:r w:rsidRPr="00FE298F">
              <w:rPr>
                <w:b/>
                <w:i/>
                <w:sz w:val="20"/>
              </w:rPr>
              <w:t>Autobiography of an Ex-Colored Man</w:t>
            </w:r>
            <w:r>
              <w:rPr>
                <w:sz w:val="20"/>
              </w:rPr>
              <w:t xml:space="preserve"> by James Weldon Johnson</w:t>
            </w:r>
          </w:p>
          <w:p w14:paraId="167ECD83" w14:textId="77777777" w:rsidR="00277FF1" w:rsidRDefault="00277FF1" w:rsidP="00277FF1">
            <w:pPr>
              <w:pStyle w:val="NoSpacing"/>
              <w:ind w:left="360"/>
              <w:rPr>
                <w:sz w:val="20"/>
              </w:rPr>
            </w:pPr>
            <w:r w:rsidRPr="00947B47">
              <w:rPr>
                <w:b/>
                <w:i/>
                <w:sz w:val="20"/>
              </w:rPr>
              <w:t xml:space="preserve">The </w:t>
            </w:r>
            <w:proofErr w:type="spellStart"/>
            <w:r w:rsidRPr="00947B47">
              <w:rPr>
                <w:b/>
                <w:i/>
                <w:sz w:val="20"/>
              </w:rPr>
              <w:t>Pigman</w:t>
            </w:r>
            <w:proofErr w:type="spellEnd"/>
            <w:r>
              <w:rPr>
                <w:b/>
                <w:sz w:val="20"/>
              </w:rPr>
              <w:t xml:space="preserve"> </w:t>
            </w:r>
            <w:r w:rsidRPr="00947B47">
              <w:rPr>
                <w:sz w:val="20"/>
              </w:rPr>
              <w:t xml:space="preserve">by Paul </w:t>
            </w:r>
            <w:proofErr w:type="spellStart"/>
            <w:r w:rsidRPr="00947B47">
              <w:rPr>
                <w:sz w:val="20"/>
              </w:rPr>
              <w:t>Zindel</w:t>
            </w:r>
            <w:proofErr w:type="spellEnd"/>
          </w:p>
          <w:p w14:paraId="199EE3DF" w14:textId="77777777" w:rsidR="00277FF1" w:rsidRPr="00FE298F" w:rsidRDefault="00277FF1" w:rsidP="00277FF1">
            <w:pPr>
              <w:pStyle w:val="NoSpacing"/>
              <w:ind w:left="360"/>
              <w:rPr>
                <w:sz w:val="20"/>
              </w:rPr>
            </w:pPr>
            <w:r w:rsidRPr="00947B47">
              <w:rPr>
                <w:b/>
                <w:i/>
                <w:sz w:val="20"/>
              </w:rPr>
              <w:t>The Outsiders</w:t>
            </w:r>
            <w:r>
              <w:rPr>
                <w:sz w:val="20"/>
              </w:rPr>
              <w:t xml:space="preserve"> by S.E. Hinton</w:t>
            </w:r>
          </w:p>
          <w:p w14:paraId="09686DCF" w14:textId="77777777" w:rsidR="0071344F" w:rsidRPr="0071344F" w:rsidRDefault="0071344F" w:rsidP="004D536A">
            <w:pPr>
              <w:pStyle w:val="NoSpacing"/>
              <w:rPr>
                <w:b/>
                <w:sz w:val="20"/>
              </w:rPr>
            </w:pPr>
          </w:p>
          <w:p w14:paraId="760E6901" w14:textId="77777777" w:rsidR="00B53A66" w:rsidRPr="00EC3122" w:rsidRDefault="00B53A66" w:rsidP="00FE298F">
            <w:pPr>
              <w:pStyle w:val="NoSpacing"/>
              <w:numPr>
                <w:ilvl w:val="0"/>
                <w:numId w:val="17"/>
              </w:numPr>
              <w:ind w:left="360"/>
              <w:rPr>
                <w:rFonts w:cs="Arial Narrow"/>
                <w:i/>
                <w:sz w:val="20"/>
              </w:rPr>
            </w:pPr>
            <w:r w:rsidRPr="00EC3122">
              <w:rPr>
                <w:b/>
                <w:i/>
                <w:sz w:val="20"/>
              </w:rPr>
              <w:t>Skills Focus</w:t>
            </w:r>
            <w:r w:rsidRPr="00EC3122">
              <w:rPr>
                <w:i/>
                <w:sz w:val="20"/>
              </w:rPr>
              <w:t>:</w:t>
            </w:r>
            <w:r w:rsidRPr="00EC3122">
              <w:rPr>
                <w:sz w:val="20"/>
              </w:rPr>
              <w:t xml:space="preserve">  setting, plot, theme, characterization, theme, making predictions, inferences (drawing conclusions), conflict and resolu</w:t>
            </w:r>
            <w:r w:rsidR="00582529">
              <w:rPr>
                <w:sz w:val="20"/>
              </w:rPr>
              <w:t>tion</w:t>
            </w:r>
            <w:r w:rsidRPr="00EC3122">
              <w:rPr>
                <w:sz w:val="20"/>
              </w:rPr>
              <w:t>, summarize, compare and contrast</w:t>
            </w:r>
            <w:r w:rsidR="00582529">
              <w:rPr>
                <w:sz w:val="20"/>
              </w:rPr>
              <w:t>, literary elements</w:t>
            </w:r>
          </w:p>
          <w:p w14:paraId="21DF52B0" w14:textId="77777777" w:rsidR="00597F2B" w:rsidRPr="00371B1F" w:rsidRDefault="00597F2B" w:rsidP="00597F2B">
            <w:pPr>
              <w:pStyle w:val="NoSpacing"/>
              <w:rPr>
                <w:b/>
                <w:sz w:val="16"/>
              </w:rPr>
            </w:pPr>
          </w:p>
          <w:p w14:paraId="0F73DF37" w14:textId="77777777" w:rsidR="00B53A66" w:rsidRPr="00597F2B" w:rsidRDefault="00B53A66" w:rsidP="00597F2B">
            <w:pPr>
              <w:pStyle w:val="NoSpacing"/>
              <w:rPr>
                <w:rFonts w:cs="Arial Narrow"/>
                <w:b/>
                <w:i/>
                <w:sz w:val="20"/>
              </w:rPr>
            </w:pPr>
            <w:r w:rsidRPr="00597F2B">
              <w:rPr>
                <w:b/>
                <w:sz w:val="20"/>
              </w:rPr>
              <w:t>Resources</w:t>
            </w:r>
          </w:p>
          <w:p w14:paraId="45A40D76" w14:textId="1B6EA725" w:rsidR="00511080" w:rsidRPr="0071344F" w:rsidRDefault="0062793B" w:rsidP="00FE298F">
            <w:pPr>
              <w:pStyle w:val="NoSpacing"/>
              <w:numPr>
                <w:ilvl w:val="0"/>
                <w:numId w:val="17"/>
              </w:numPr>
              <w:rPr>
                <w:rStyle w:val="Hyperlink"/>
                <w:rFonts w:cs="Arial Narrow"/>
                <w:i/>
                <w:color w:val="auto"/>
                <w:sz w:val="20"/>
                <w:u w:val="none"/>
              </w:rPr>
            </w:pPr>
            <w:r>
              <w:rPr>
                <w:sz w:val="20"/>
              </w:rPr>
              <w:t>(</w:t>
            </w:r>
            <w:proofErr w:type="gramStart"/>
            <w:r>
              <w:rPr>
                <w:sz w:val="20"/>
              </w:rPr>
              <w:t>audio</w:t>
            </w:r>
            <w:proofErr w:type="gramEnd"/>
            <w:r>
              <w:rPr>
                <w:sz w:val="20"/>
              </w:rPr>
              <w:t xml:space="preserve"> and </w:t>
            </w:r>
            <w:r w:rsidR="00597F2B" w:rsidRPr="00597F2B">
              <w:rPr>
                <w:sz w:val="20"/>
              </w:rPr>
              <w:t>summary)</w:t>
            </w:r>
            <w:r w:rsidR="00597F2B" w:rsidRPr="00597F2B">
              <w:rPr>
                <w:sz w:val="18"/>
              </w:rPr>
              <w:t xml:space="preserve"> </w:t>
            </w:r>
            <w:hyperlink r:id="rId9" w:history="1">
              <w:r w:rsidR="00B53A66" w:rsidRPr="0062793B">
                <w:rPr>
                  <w:rStyle w:val="Hyperlink"/>
                  <w:sz w:val="20"/>
                </w:rPr>
                <w:t>http://etc.usf.edu/lit2go/64/the-autobiography-of-an-ex-colored-man/</w:t>
              </w:r>
            </w:hyperlink>
          </w:p>
          <w:p w14:paraId="798948EF" w14:textId="263C5F25" w:rsidR="0071344F" w:rsidRPr="00A0786D" w:rsidRDefault="0071344F" w:rsidP="00FE298F">
            <w:pPr>
              <w:pStyle w:val="NoSpacing"/>
              <w:numPr>
                <w:ilvl w:val="0"/>
                <w:numId w:val="17"/>
              </w:numPr>
              <w:rPr>
                <w:rStyle w:val="Hyperlink"/>
                <w:rFonts w:cs="Arial Narrow"/>
                <w:i/>
                <w:sz w:val="20"/>
                <w:u w:val="none"/>
              </w:rPr>
            </w:pPr>
            <w:r w:rsidRPr="0071344F">
              <w:rPr>
                <w:rStyle w:val="Hyperlink"/>
                <w:color w:val="auto"/>
                <w:sz w:val="20"/>
                <w:u w:val="none"/>
              </w:rPr>
              <w:t>(</w:t>
            </w:r>
            <w:proofErr w:type="spellStart"/>
            <w:proofErr w:type="gramStart"/>
            <w:r w:rsidRPr="0071344F">
              <w:rPr>
                <w:rStyle w:val="Hyperlink"/>
                <w:color w:val="auto"/>
                <w:sz w:val="20"/>
                <w:u w:val="none"/>
              </w:rPr>
              <w:t>pdf</w:t>
            </w:r>
            <w:proofErr w:type="spellEnd"/>
            <w:proofErr w:type="gramEnd"/>
            <w:r w:rsidRPr="0071344F">
              <w:rPr>
                <w:rStyle w:val="Hyperlink"/>
                <w:color w:val="auto"/>
                <w:sz w:val="20"/>
                <w:u w:val="none"/>
              </w:rPr>
              <w:t xml:space="preserve"> novel guide</w:t>
            </w:r>
            <w:r w:rsidRPr="0071344F">
              <w:rPr>
                <w:rStyle w:val="Hyperlink"/>
                <w:color w:val="auto"/>
                <w:sz w:val="20"/>
              </w:rPr>
              <w:t>)</w:t>
            </w:r>
            <w:r>
              <w:rPr>
                <w:rStyle w:val="Hyperlink"/>
                <w:sz w:val="20"/>
              </w:rPr>
              <w:t xml:space="preserve"> </w:t>
            </w:r>
            <w:hyperlink r:id="rId10" w:history="1">
              <w:r w:rsidRPr="00A0786D">
                <w:rPr>
                  <w:rStyle w:val="Hyperlink"/>
                  <w:sz w:val="20"/>
                </w:rPr>
                <w:t>http://eolit.hrw.com/hlla/novelguides/ms/Mini-Guide.Zindel.pdf</w:t>
              </w:r>
            </w:hyperlink>
          </w:p>
          <w:p w14:paraId="223FDB7F" w14:textId="2D1DF998" w:rsidR="0071344F" w:rsidRPr="00A0786D" w:rsidRDefault="00A0786D" w:rsidP="00FE298F">
            <w:pPr>
              <w:pStyle w:val="NoSpacing"/>
              <w:numPr>
                <w:ilvl w:val="0"/>
                <w:numId w:val="17"/>
              </w:numPr>
              <w:rPr>
                <w:rStyle w:val="Hyperlink"/>
                <w:rFonts w:cs="Arial Narrow"/>
                <w:i/>
                <w:color w:val="auto"/>
                <w:sz w:val="20"/>
                <w:u w:val="none"/>
              </w:rPr>
            </w:pPr>
            <w:r>
              <w:rPr>
                <w:rStyle w:val="Hyperlink"/>
                <w:color w:val="auto"/>
                <w:sz w:val="20"/>
                <w:u w:val="none"/>
              </w:rPr>
              <w:t>(Unit Plan for</w:t>
            </w:r>
            <w:r w:rsidR="0071344F" w:rsidRPr="0071344F">
              <w:rPr>
                <w:rStyle w:val="Hyperlink"/>
                <w:color w:val="auto"/>
                <w:sz w:val="20"/>
                <w:u w:val="none"/>
              </w:rPr>
              <w:t xml:space="preserve"> </w:t>
            </w:r>
            <w:r w:rsidR="0071344F" w:rsidRPr="0071344F">
              <w:rPr>
                <w:rStyle w:val="Hyperlink"/>
                <w:color w:val="auto"/>
                <w:sz w:val="20"/>
              </w:rPr>
              <w:t>The Outsiders</w:t>
            </w:r>
            <w:r w:rsidR="0071344F" w:rsidRPr="0071344F">
              <w:rPr>
                <w:rStyle w:val="Hyperlink"/>
                <w:color w:val="auto"/>
                <w:sz w:val="20"/>
                <w:u w:val="none"/>
              </w:rPr>
              <w:t>)</w:t>
            </w:r>
            <w:r w:rsidR="0071344F">
              <w:rPr>
                <w:rStyle w:val="Hyperlink"/>
                <w:rFonts w:cs="Arial Narrow"/>
                <w:color w:val="auto"/>
                <w:sz w:val="20"/>
                <w:u w:val="none"/>
              </w:rPr>
              <w:t xml:space="preserve"> </w:t>
            </w:r>
            <w:hyperlink r:id="rId11" w:history="1">
              <w:r w:rsidRPr="00B95538">
                <w:rPr>
                  <w:rStyle w:val="Hyperlink"/>
                  <w:rFonts w:cs="Arial Narrow"/>
                  <w:sz w:val="20"/>
                </w:rPr>
                <w:t>http://education.library.ubc.ca/files/2011/06/08Sabrina-Block-Outsiders.pdf</w:t>
              </w:r>
            </w:hyperlink>
          </w:p>
          <w:p w14:paraId="0D1400D9" w14:textId="77777777" w:rsidR="00A0786D" w:rsidRPr="0071344F" w:rsidRDefault="00A0786D" w:rsidP="00A0786D">
            <w:pPr>
              <w:pStyle w:val="NoSpacing"/>
              <w:ind w:left="720"/>
              <w:rPr>
                <w:rStyle w:val="Hyperlink"/>
                <w:rFonts w:cs="Arial Narrow"/>
                <w:i/>
                <w:color w:val="auto"/>
                <w:sz w:val="20"/>
                <w:u w:val="none"/>
              </w:rPr>
            </w:pPr>
          </w:p>
          <w:p w14:paraId="03F27873" w14:textId="77777777" w:rsidR="00EB02DB" w:rsidRPr="007643B3" w:rsidRDefault="00EB02DB" w:rsidP="00EB02DB">
            <w:pPr>
              <w:pStyle w:val="NoSpacing"/>
              <w:rPr>
                <w:rFonts w:cs="Arial Narrow"/>
                <w:b/>
                <w:color w:val="000000"/>
                <w:sz w:val="20"/>
              </w:rPr>
            </w:pPr>
            <w:r w:rsidRPr="00274AEB">
              <w:rPr>
                <w:rFonts w:cs="Arial Narrow"/>
                <w:b/>
                <w:i/>
                <w:color w:val="000000"/>
                <w:sz w:val="20"/>
              </w:rPr>
              <w:t xml:space="preserve">Prentice Hall Literature- </w:t>
            </w:r>
            <w:r w:rsidRPr="00274AEB">
              <w:rPr>
                <w:rFonts w:cs="Arial Narrow"/>
                <w:b/>
                <w:color w:val="000000"/>
                <w:sz w:val="20"/>
              </w:rPr>
              <w:t xml:space="preserve">Pearson Publishing </w:t>
            </w:r>
          </w:p>
          <w:p w14:paraId="54F2AB22" w14:textId="77777777" w:rsidR="00EF249A" w:rsidRDefault="00EF249A" w:rsidP="00EF249A">
            <w:pPr>
              <w:pStyle w:val="NoSpacing1"/>
              <w:rPr>
                <w:rFonts w:cs="Arial Narrow"/>
                <w:sz w:val="20"/>
                <w:szCs w:val="20"/>
              </w:rPr>
            </w:pPr>
            <w:r>
              <w:rPr>
                <w:rFonts w:cs="Arial Narrow"/>
                <w:sz w:val="20"/>
                <w:szCs w:val="20"/>
              </w:rPr>
              <w:t xml:space="preserve">(See administrator for </w:t>
            </w:r>
            <w:r w:rsidRPr="004908A2">
              <w:rPr>
                <w:rFonts w:cs="Arial Narrow"/>
                <w:b/>
                <w:sz w:val="20"/>
                <w:szCs w:val="20"/>
              </w:rPr>
              <w:t>Pearson Essay Scorer</w:t>
            </w:r>
            <w:r>
              <w:rPr>
                <w:rFonts w:cs="Arial Narrow"/>
                <w:sz w:val="20"/>
                <w:szCs w:val="20"/>
              </w:rPr>
              <w:t xml:space="preserve"> </w:t>
            </w:r>
          </w:p>
          <w:p w14:paraId="7C9C2378" w14:textId="77777777" w:rsidR="00EF249A" w:rsidRDefault="00EF249A" w:rsidP="00EF249A">
            <w:pPr>
              <w:pStyle w:val="NoSpacing1"/>
              <w:rPr>
                <w:rFonts w:cs="Arial Narrow"/>
                <w:sz w:val="20"/>
                <w:szCs w:val="20"/>
              </w:rPr>
            </w:pPr>
            <w:r>
              <w:rPr>
                <w:rFonts w:cs="Arial Narrow"/>
                <w:sz w:val="20"/>
                <w:szCs w:val="20"/>
              </w:rPr>
              <w:t>Username and Password)</w:t>
            </w:r>
          </w:p>
          <w:p w14:paraId="0D09B6EC" w14:textId="77777777" w:rsidR="00EF249A" w:rsidRDefault="0046382A" w:rsidP="00EF249A">
            <w:pPr>
              <w:pStyle w:val="NoSpacing1"/>
              <w:numPr>
                <w:ilvl w:val="0"/>
                <w:numId w:val="40"/>
              </w:numPr>
              <w:rPr>
                <w:rFonts w:cs="Arial Narrow"/>
                <w:sz w:val="20"/>
                <w:szCs w:val="20"/>
              </w:rPr>
            </w:pPr>
            <w:hyperlink r:id="rId12" w:history="1">
              <w:r w:rsidR="00EF249A" w:rsidRPr="00665114">
                <w:rPr>
                  <w:rStyle w:val="Hyperlink"/>
                  <w:rFonts w:cs="Arial Narrow"/>
                  <w:sz w:val="20"/>
                  <w:szCs w:val="20"/>
                </w:rPr>
                <w:t>https://docs.google.com/document/d/1OUKrzDntloJzcyCIZlYZB-pTBQt40iEIccB53bOhBZo/edit--</w:t>
              </w:r>
            </w:hyperlink>
          </w:p>
          <w:p w14:paraId="48BB26D1" w14:textId="77777777" w:rsidR="00EF249A" w:rsidRDefault="00EF249A" w:rsidP="00EF249A">
            <w:pPr>
              <w:pStyle w:val="NoSpacing1"/>
              <w:ind w:left="360"/>
              <w:rPr>
                <w:rFonts w:cs="Arial Narrow"/>
                <w:sz w:val="20"/>
                <w:szCs w:val="20"/>
              </w:rPr>
            </w:pPr>
            <w:proofErr w:type="gramStart"/>
            <w:r>
              <w:rPr>
                <w:rFonts w:cs="Arial Narrow"/>
                <w:sz w:val="20"/>
                <w:szCs w:val="20"/>
              </w:rPr>
              <w:t>an</w:t>
            </w:r>
            <w:proofErr w:type="gramEnd"/>
            <w:r>
              <w:rPr>
                <w:rFonts w:cs="Arial Narrow"/>
                <w:sz w:val="20"/>
                <w:szCs w:val="20"/>
              </w:rPr>
              <w:t xml:space="preserve"> example of introductory close read with task questions and activities for the article provided</w:t>
            </w:r>
          </w:p>
          <w:p w14:paraId="4ECD0AC6" w14:textId="77777777" w:rsidR="00EF249A" w:rsidRDefault="00EF249A" w:rsidP="00EF249A">
            <w:pPr>
              <w:pStyle w:val="NoSpacing1"/>
              <w:rPr>
                <w:rFonts w:cs="Arial Narrow"/>
                <w:sz w:val="20"/>
                <w:szCs w:val="20"/>
              </w:rPr>
            </w:pPr>
          </w:p>
          <w:p w14:paraId="2B232885" w14:textId="77777777" w:rsidR="00EF249A" w:rsidRDefault="00EF249A" w:rsidP="00EF249A">
            <w:pPr>
              <w:pStyle w:val="NoSpacing1"/>
              <w:numPr>
                <w:ilvl w:val="0"/>
                <w:numId w:val="40"/>
              </w:numPr>
              <w:rPr>
                <w:rFonts w:cs="Arial Narrow"/>
                <w:sz w:val="20"/>
                <w:szCs w:val="20"/>
              </w:rPr>
            </w:pPr>
            <w:r>
              <w:rPr>
                <w:rFonts w:cs="Arial Narrow"/>
                <w:sz w:val="20"/>
                <w:szCs w:val="20"/>
              </w:rPr>
              <w:t xml:space="preserve">Tennessee Electronic Library </w:t>
            </w:r>
            <w:hyperlink r:id="rId13" w:history="1">
              <w:r w:rsidRPr="00665114">
                <w:rPr>
                  <w:rStyle w:val="Hyperlink"/>
                  <w:rFonts w:cs="Arial Narrow"/>
                  <w:sz w:val="20"/>
                  <w:szCs w:val="20"/>
                </w:rPr>
                <w:t>www.tntel.info</w:t>
              </w:r>
            </w:hyperlink>
          </w:p>
          <w:p w14:paraId="7ED640F1" w14:textId="77777777" w:rsidR="00EF249A" w:rsidRPr="00CF71FB" w:rsidRDefault="0046382A" w:rsidP="00EF249A">
            <w:pPr>
              <w:pStyle w:val="NoSpacing"/>
              <w:numPr>
                <w:ilvl w:val="0"/>
                <w:numId w:val="39"/>
              </w:numPr>
              <w:ind w:left="360"/>
              <w:rPr>
                <w:rFonts w:cs="Arial Narrow"/>
                <w:sz w:val="20"/>
                <w:szCs w:val="20"/>
              </w:rPr>
            </w:pPr>
            <w:hyperlink r:id="rId14" w:history="1">
              <w:r w:rsidR="00EF249A" w:rsidRPr="00CF71FB">
                <w:rPr>
                  <w:rFonts w:cs="Calibri"/>
                  <w:color w:val="0000E9"/>
                  <w:sz w:val="20"/>
                  <w:szCs w:val="20"/>
                  <w:u w:val="single" w:color="0000E9"/>
                </w:rPr>
                <w:t>http://edsitement.neh.gov/common-core-text-exemplars-summer-reading-teachers/common-core-text-exemplars-summer-reading-teachers-grades-6-8</w:t>
              </w:r>
            </w:hyperlink>
          </w:p>
          <w:p w14:paraId="7C865A74" w14:textId="77777777" w:rsidR="00EF249A" w:rsidRPr="00CF71FB" w:rsidRDefault="0046382A" w:rsidP="00EF249A">
            <w:pPr>
              <w:pStyle w:val="NoSpacing"/>
              <w:numPr>
                <w:ilvl w:val="0"/>
                <w:numId w:val="39"/>
              </w:numPr>
              <w:ind w:left="360"/>
              <w:rPr>
                <w:rFonts w:cs="Arial Narrow"/>
                <w:sz w:val="20"/>
                <w:szCs w:val="20"/>
              </w:rPr>
            </w:pPr>
            <w:hyperlink r:id="rId15" w:history="1">
              <w:proofErr w:type="gramStart"/>
              <w:r w:rsidR="00EF249A" w:rsidRPr="00893EC0">
                <w:rPr>
                  <w:rStyle w:val="Hyperlink"/>
                  <w:sz w:val="20"/>
                  <w:szCs w:val="20"/>
                </w:rPr>
                <w:t>readtheory.org</w:t>
              </w:r>
              <w:proofErr w:type="gramEnd"/>
            </w:hyperlink>
            <w:r w:rsidR="00EF249A">
              <w:rPr>
                <w:sz w:val="20"/>
                <w:szCs w:val="20"/>
              </w:rPr>
              <w:t>—online examples of informational text</w:t>
            </w:r>
          </w:p>
          <w:p w14:paraId="49490C8D" w14:textId="77777777" w:rsidR="00EF249A" w:rsidRPr="00CF71FB" w:rsidRDefault="0046382A" w:rsidP="00EF249A">
            <w:pPr>
              <w:pStyle w:val="NoSpacing"/>
              <w:numPr>
                <w:ilvl w:val="0"/>
                <w:numId w:val="39"/>
              </w:numPr>
              <w:ind w:left="360"/>
              <w:rPr>
                <w:rFonts w:cs="Arial Narrow"/>
                <w:sz w:val="20"/>
                <w:szCs w:val="20"/>
              </w:rPr>
            </w:pPr>
            <w:hyperlink r:id="rId16" w:history="1">
              <w:proofErr w:type="gramStart"/>
              <w:r w:rsidR="00EF249A" w:rsidRPr="00893EC0">
                <w:rPr>
                  <w:rStyle w:val="Hyperlink"/>
                  <w:sz w:val="20"/>
                  <w:szCs w:val="20"/>
                </w:rPr>
                <w:t>readwritethink.org</w:t>
              </w:r>
              <w:proofErr w:type="gramEnd"/>
            </w:hyperlink>
            <w:r w:rsidR="00EF249A">
              <w:rPr>
                <w:sz w:val="20"/>
                <w:szCs w:val="20"/>
              </w:rPr>
              <w:t>—online reading with writing prompts and higher level thinking</w:t>
            </w:r>
          </w:p>
          <w:p w14:paraId="1273532B" w14:textId="77777777" w:rsidR="00EF249A" w:rsidRPr="00CF71FB" w:rsidRDefault="0046382A" w:rsidP="00EF249A">
            <w:pPr>
              <w:pStyle w:val="NoSpacing"/>
              <w:numPr>
                <w:ilvl w:val="0"/>
                <w:numId w:val="39"/>
              </w:numPr>
              <w:ind w:left="360"/>
              <w:rPr>
                <w:rFonts w:cs="Arial Narrow"/>
                <w:sz w:val="20"/>
                <w:szCs w:val="20"/>
              </w:rPr>
            </w:pPr>
            <w:hyperlink r:id="rId17" w:history="1">
              <w:proofErr w:type="gramStart"/>
              <w:r w:rsidR="00EF249A" w:rsidRPr="00893EC0">
                <w:rPr>
                  <w:rStyle w:val="Hyperlink"/>
                  <w:sz w:val="20"/>
                  <w:szCs w:val="20"/>
                </w:rPr>
                <w:t>newsela.com</w:t>
              </w:r>
              <w:proofErr w:type="gramEnd"/>
            </w:hyperlink>
            <w:r w:rsidR="00EF249A">
              <w:rPr>
                <w:sz w:val="20"/>
                <w:szCs w:val="20"/>
              </w:rPr>
              <w:t xml:space="preserve">---teacher can tier same article or reading examples to the various </w:t>
            </w:r>
            <w:proofErr w:type="spellStart"/>
            <w:r w:rsidR="00EF249A">
              <w:rPr>
                <w:sz w:val="20"/>
                <w:szCs w:val="20"/>
              </w:rPr>
              <w:t>lexile</w:t>
            </w:r>
            <w:proofErr w:type="spellEnd"/>
            <w:r w:rsidR="00EF249A">
              <w:rPr>
                <w:sz w:val="20"/>
                <w:szCs w:val="20"/>
              </w:rPr>
              <w:t xml:space="preserve"> levels of his/her students</w:t>
            </w:r>
          </w:p>
          <w:p w14:paraId="6D4A5935" w14:textId="77777777" w:rsidR="00EF249A" w:rsidRPr="0078638F" w:rsidRDefault="0046382A" w:rsidP="00EF249A">
            <w:pPr>
              <w:pStyle w:val="NoSpacing1"/>
              <w:numPr>
                <w:ilvl w:val="0"/>
                <w:numId w:val="39"/>
              </w:numPr>
              <w:ind w:left="360"/>
              <w:rPr>
                <w:rFonts w:cs="Arial Narrow"/>
                <w:sz w:val="20"/>
                <w:szCs w:val="20"/>
              </w:rPr>
            </w:pPr>
            <w:hyperlink r:id="rId18" w:history="1">
              <w:proofErr w:type="gramStart"/>
              <w:r w:rsidR="00EF249A" w:rsidRPr="00893EC0">
                <w:rPr>
                  <w:rStyle w:val="Hyperlink"/>
                  <w:sz w:val="20"/>
                  <w:szCs w:val="20"/>
                </w:rPr>
                <w:t>edcite.com</w:t>
              </w:r>
              <w:proofErr w:type="gramEnd"/>
            </w:hyperlink>
            <w:r w:rsidR="00EF249A">
              <w:rPr>
                <w:sz w:val="20"/>
                <w:szCs w:val="20"/>
              </w:rPr>
              <w:t>—multiple text/genres with higher level questions—on line responses and short answers</w:t>
            </w:r>
          </w:p>
          <w:p w14:paraId="25222472" w14:textId="317517F2" w:rsidR="00EF249A" w:rsidRDefault="0046382A" w:rsidP="00EF249A">
            <w:pPr>
              <w:pStyle w:val="NoSpacing1"/>
              <w:numPr>
                <w:ilvl w:val="0"/>
                <w:numId w:val="39"/>
              </w:numPr>
              <w:ind w:left="360"/>
              <w:rPr>
                <w:rFonts w:cs="Arial Narrow"/>
                <w:sz w:val="20"/>
                <w:szCs w:val="20"/>
              </w:rPr>
            </w:pPr>
            <w:hyperlink r:id="rId19" w:history="1">
              <w:r w:rsidR="00EF249A" w:rsidRPr="0078638F">
                <w:rPr>
                  <w:rStyle w:val="Hyperlink"/>
                  <w:rFonts w:cs="Arial Narrow"/>
                  <w:sz w:val="20"/>
                  <w:szCs w:val="20"/>
                </w:rPr>
                <w:t>http://georgiaelaccgps6-8.wikispaces.com/Eighth+Grade+ELA</w:t>
              </w:r>
            </w:hyperlink>
          </w:p>
          <w:p w14:paraId="74246040" w14:textId="77777777" w:rsidR="00EF249A" w:rsidRPr="00EF249A" w:rsidRDefault="00EF249A" w:rsidP="00EF249A">
            <w:pPr>
              <w:pStyle w:val="NoSpacing1"/>
              <w:numPr>
                <w:ilvl w:val="0"/>
                <w:numId w:val="39"/>
              </w:numPr>
              <w:ind w:left="360"/>
              <w:rPr>
                <w:rFonts w:cs="Arial Narrow"/>
                <w:sz w:val="20"/>
                <w:szCs w:val="20"/>
              </w:rPr>
            </w:pPr>
          </w:p>
          <w:p w14:paraId="29DCF372" w14:textId="77777777" w:rsidR="00EF249A" w:rsidRPr="00DE1FB0" w:rsidRDefault="00EF249A" w:rsidP="00EF249A">
            <w:pPr>
              <w:pStyle w:val="NoSpacing1"/>
              <w:ind w:left="360"/>
              <w:rPr>
                <w:rFonts w:cs="Arial Narrow"/>
                <w:sz w:val="20"/>
                <w:szCs w:val="20"/>
              </w:rPr>
            </w:pPr>
            <w:r>
              <w:rPr>
                <w:sz w:val="20"/>
                <w:szCs w:val="20"/>
              </w:rPr>
              <w:t>Task/Prompt Starter with Rubric—</w:t>
            </w:r>
          </w:p>
          <w:p w14:paraId="1C742193" w14:textId="77777777" w:rsidR="00EF249A" w:rsidRPr="00DE1FB0" w:rsidRDefault="0046382A" w:rsidP="00EF249A">
            <w:pPr>
              <w:pStyle w:val="NoSpacing1"/>
              <w:numPr>
                <w:ilvl w:val="0"/>
                <w:numId w:val="39"/>
              </w:numPr>
              <w:ind w:left="360"/>
              <w:rPr>
                <w:rFonts w:cs="Arial Narrow"/>
                <w:sz w:val="20"/>
                <w:szCs w:val="20"/>
              </w:rPr>
            </w:pPr>
            <w:hyperlink r:id="rId20" w:history="1">
              <w:r w:rsidR="00EF249A" w:rsidRPr="00DE1FB0">
                <w:rPr>
                  <w:rStyle w:val="Hyperlink"/>
                  <w:sz w:val="20"/>
                  <w:szCs w:val="20"/>
                </w:rPr>
                <w:t>http://ldc.org/sites/default/fil</w:t>
              </w:r>
              <w:r w:rsidR="00EF249A">
                <w:rPr>
                  <w:rStyle w:val="Hyperlink"/>
                  <w:sz w:val="20"/>
                  <w:szCs w:val="20"/>
                </w:rPr>
                <w:t xml:space="preserve">es/LDC-Template-Task-Collection </w:t>
              </w:r>
              <w:r w:rsidR="00EF249A" w:rsidRPr="00DE1FB0">
                <w:rPr>
                  <w:rStyle w:val="Hyperlink"/>
                  <w:sz w:val="20"/>
                  <w:szCs w:val="20"/>
                </w:rPr>
                <w:t>2.0.A_0.pdf</w:t>
              </w:r>
            </w:hyperlink>
          </w:p>
          <w:p w14:paraId="2E38D0FB" w14:textId="77777777" w:rsidR="00EF249A" w:rsidRPr="00B75EB0" w:rsidRDefault="0046382A" w:rsidP="00EF249A">
            <w:pPr>
              <w:pStyle w:val="NoSpacing1"/>
              <w:numPr>
                <w:ilvl w:val="0"/>
                <w:numId w:val="39"/>
              </w:numPr>
              <w:ind w:left="360"/>
              <w:rPr>
                <w:rFonts w:cs="Arial Narrow"/>
                <w:sz w:val="20"/>
                <w:szCs w:val="20"/>
              </w:rPr>
            </w:pPr>
            <w:hyperlink r:id="rId21" w:history="1">
              <w:r w:rsidR="00EF249A" w:rsidRPr="00665114">
                <w:rPr>
                  <w:rStyle w:val="Hyperlink"/>
                  <w:sz w:val="20"/>
                  <w:szCs w:val="20"/>
                </w:rPr>
                <w:t>http://www.pbslearningmedia.org</w:t>
              </w:r>
            </w:hyperlink>
          </w:p>
          <w:p w14:paraId="54B5F916" w14:textId="77777777" w:rsidR="00EF249A" w:rsidRPr="00B75EB0" w:rsidRDefault="0046382A" w:rsidP="00EF249A">
            <w:pPr>
              <w:pStyle w:val="NoSpacing1"/>
              <w:numPr>
                <w:ilvl w:val="0"/>
                <w:numId w:val="39"/>
              </w:numPr>
              <w:ind w:left="360"/>
              <w:rPr>
                <w:rFonts w:cs="Arial Narrow"/>
                <w:sz w:val="20"/>
                <w:szCs w:val="20"/>
              </w:rPr>
            </w:pPr>
            <w:hyperlink r:id="rId22" w:history="1">
              <w:r w:rsidR="00EF249A" w:rsidRPr="00665114">
                <w:rPr>
                  <w:rStyle w:val="Hyperlink"/>
                  <w:sz w:val="20"/>
                  <w:szCs w:val="20"/>
                </w:rPr>
                <w:t>http://www.adlit.org</w:t>
              </w:r>
            </w:hyperlink>
          </w:p>
          <w:p w14:paraId="328D6013" w14:textId="77777777" w:rsidR="00A7025A" w:rsidRPr="00EF249A" w:rsidRDefault="0046382A" w:rsidP="00EF249A">
            <w:pPr>
              <w:pStyle w:val="NoSpacing"/>
              <w:numPr>
                <w:ilvl w:val="0"/>
                <w:numId w:val="39"/>
              </w:numPr>
              <w:ind w:left="360"/>
              <w:rPr>
                <w:rFonts w:cs="Arial Narrow"/>
                <w:sz w:val="20"/>
                <w:szCs w:val="20"/>
              </w:rPr>
            </w:pPr>
            <w:hyperlink r:id="rId23" w:history="1">
              <w:r w:rsidR="00EF249A" w:rsidRPr="00665114">
                <w:rPr>
                  <w:rStyle w:val="Hyperlink"/>
                  <w:sz w:val="20"/>
                  <w:szCs w:val="20"/>
                </w:rPr>
                <w:t>http://ldc.org--Literacy</w:t>
              </w:r>
            </w:hyperlink>
            <w:r w:rsidR="00EF249A">
              <w:rPr>
                <w:sz w:val="20"/>
                <w:szCs w:val="20"/>
              </w:rPr>
              <w:t xml:space="preserve"> Design Collaborative-on line tools and resources for assignments/units</w:t>
            </w:r>
          </w:p>
          <w:p w14:paraId="74AB973C" w14:textId="53430E26" w:rsidR="00EF249A" w:rsidRPr="00A7025A" w:rsidRDefault="00575750" w:rsidP="00575750">
            <w:pPr>
              <w:pStyle w:val="NoSpacing"/>
              <w:numPr>
                <w:ilvl w:val="0"/>
                <w:numId w:val="39"/>
              </w:numPr>
              <w:ind w:left="360"/>
              <w:rPr>
                <w:rFonts w:cs="Arial Narrow"/>
                <w:sz w:val="20"/>
                <w:szCs w:val="20"/>
              </w:rPr>
            </w:pPr>
            <w:r>
              <w:t xml:space="preserve"> </w:t>
            </w:r>
            <w:hyperlink r:id="rId24" w:history="1">
              <w:r w:rsidR="00EF249A" w:rsidRPr="00665114">
                <w:rPr>
                  <w:rStyle w:val="Hyperlink"/>
                  <w:sz w:val="20"/>
                  <w:szCs w:val="20"/>
                </w:rPr>
                <w:t>www.engageny.org/english-language-arts</w:t>
              </w:r>
            </w:hyperlink>
          </w:p>
          <w:p w14:paraId="6B46FA13" w14:textId="64219AE7" w:rsidR="00EF249A" w:rsidRPr="00CF71FB" w:rsidRDefault="00EF249A" w:rsidP="00575750">
            <w:pPr>
              <w:pStyle w:val="NoSpacing"/>
              <w:rPr>
                <w:rFonts w:cs="Arial Narrow"/>
                <w:sz w:val="20"/>
                <w:szCs w:val="20"/>
              </w:rPr>
            </w:pPr>
          </w:p>
        </w:tc>
      </w:tr>
      <w:tr w:rsidR="00511080" w:rsidRPr="002000E8" w14:paraId="57DBE301" w14:textId="77777777" w:rsidTr="00630855">
        <w:trPr>
          <w:trHeight w:val="413"/>
        </w:trPr>
        <w:tc>
          <w:tcPr>
            <w:tcW w:w="1620" w:type="dxa"/>
            <w:vMerge/>
            <w:tcBorders>
              <w:left w:val="single" w:sz="4" w:space="0" w:color="auto"/>
              <w:right w:val="single" w:sz="4" w:space="0" w:color="auto"/>
            </w:tcBorders>
            <w:shd w:val="clear" w:color="auto" w:fill="FF3300"/>
          </w:tcPr>
          <w:p w14:paraId="6DF0E39C" w14:textId="4CF19440" w:rsidR="00511080" w:rsidRPr="00245ACF" w:rsidRDefault="00511080">
            <w:pPr>
              <w:rPr>
                <w:rFonts w:ascii="Arial Narrow" w:hAnsi="Arial Narrow"/>
                <w:b/>
              </w:rPr>
            </w:pPr>
          </w:p>
        </w:tc>
        <w:tc>
          <w:tcPr>
            <w:tcW w:w="4140" w:type="dxa"/>
            <w:tcBorders>
              <w:left w:val="single" w:sz="4" w:space="0" w:color="auto"/>
            </w:tcBorders>
          </w:tcPr>
          <w:p w14:paraId="4D58C8F7" w14:textId="12B856B0" w:rsidR="00511080" w:rsidRDefault="00511080" w:rsidP="00511080">
            <w:pPr>
              <w:pStyle w:val="NoSpacing"/>
              <w:rPr>
                <w:b/>
              </w:rPr>
            </w:pPr>
            <w:r w:rsidRPr="00F52FCE">
              <w:rPr>
                <w:b/>
              </w:rPr>
              <w:t xml:space="preserve"> Language – Vocabulary</w:t>
            </w:r>
          </w:p>
          <w:p w14:paraId="5D514573" w14:textId="3F123AA7" w:rsidR="006C2EFF" w:rsidRPr="00E25EFC" w:rsidRDefault="00575750" w:rsidP="006C2EFF">
            <w:pPr>
              <w:autoSpaceDE w:val="0"/>
              <w:autoSpaceDN w:val="0"/>
              <w:adjustRightInd w:val="0"/>
              <w:rPr>
                <w:rFonts w:ascii="Calibri" w:hAnsi="Calibri" w:cs="HelveticaNeueLTStd-Bd"/>
                <w:sz w:val="20"/>
                <w:szCs w:val="20"/>
              </w:rPr>
            </w:pPr>
            <w:r w:rsidRPr="00E25EFC">
              <w:rPr>
                <w:rFonts w:ascii="Calibri" w:hAnsi="Calibri" w:cs="HelveticaNeueLTStd-Bd"/>
                <w:sz w:val="20"/>
                <w:szCs w:val="20"/>
              </w:rPr>
              <w:t>.</w:t>
            </w:r>
          </w:p>
          <w:p w14:paraId="3D631040" w14:textId="1C733BC6" w:rsidR="00E25EFC" w:rsidRPr="00E25EFC" w:rsidRDefault="00E25EFC" w:rsidP="006C2EFF">
            <w:pPr>
              <w:autoSpaceDE w:val="0"/>
              <w:autoSpaceDN w:val="0"/>
              <w:adjustRightInd w:val="0"/>
              <w:rPr>
                <w:rFonts w:ascii="Calibri" w:hAnsi="Calibri" w:cs="HelveticaNeueLTStd-Bd"/>
                <w:b/>
                <w:color w:val="FF0000"/>
                <w:sz w:val="20"/>
                <w:szCs w:val="20"/>
              </w:rPr>
            </w:pPr>
            <w:r w:rsidRPr="00E25EFC">
              <w:rPr>
                <w:rFonts w:ascii="Calibri" w:hAnsi="Calibri" w:cs="HelveticaNeueLTStd-Bd"/>
                <w:b/>
                <w:color w:val="FF0000"/>
                <w:sz w:val="20"/>
                <w:szCs w:val="20"/>
              </w:rPr>
              <w:t>8.RL.CS.4</w:t>
            </w:r>
          </w:p>
          <w:p w14:paraId="0BC8CA37" w14:textId="310244B2" w:rsidR="00E25EFC" w:rsidRPr="00E25EFC" w:rsidRDefault="00E25EFC" w:rsidP="006C2EFF">
            <w:pPr>
              <w:autoSpaceDE w:val="0"/>
              <w:autoSpaceDN w:val="0"/>
              <w:adjustRightInd w:val="0"/>
              <w:rPr>
                <w:rFonts w:ascii="Calibri" w:hAnsi="Calibri" w:cs="HelveticaNeueLTStd-Bd"/>
                <w:sz w:val="20"/>
                <w:szCs w:val="20"/>
              </w:rPr>
            </w:pPr>
            <w:r w:rsidRPr="00E25EFC">
              <w:rPr>
                <w:rFonts w:ascii="Calibri" w:hAnsi="Calibri" w:cs="HelveticaNeueLTStd-Bd"/>
                <w:sz w:val="20"/>
                <w:szCs w:val="20"/>
              </w:rPr>
              <w:t>Determine the meaning of words and phrases as they are used in a text, including figurative and connotative meanings; analyze the impact of specific word choices on meaning and tone, including allusions to other texts, repetition of words and phrases, and analogies</w:t>
            </w:r>
          </w:p>
          <w:p w14:paraId="2E297377" w14:textId="58218CF0" w:rsidR="006C2EFF" w:rsidRPr="00E25EFC" w:rsidRDefault="00E25EFC" w:rsidP="006C2EFF">
            <w:pPr>
              <w:autoSpaceDE w:val="0"/>
              <w:autoSpaceDN w:val="0"/>
              <w:adjustRightInd w:val="0"/>
              <w:rPr>
                <w:rFonts w:ascii="Calibri" w:hAnsi="Calibri" w:cs="HelveticaNeueLTStd-Bd"/>
                <w:b/>
                <w:color w:val="FF0000"/>
                <w:sz w:val="20"/>
                <w:szCs w:val="20"/>
              </w:rPr>
            </w:pPr>
            <w:r w:rsidRPr="00E25EFC">
              <w:rPr>
                <w:rFonts w:ascii="Calibri" w:hAnsi="Calibri" w:cs="HelveticaNeueLTStd-Bd"/>
                <w:b/>
                <w:color w:val="FF0000"/>
                <w:sz w:val="20"/>
                <w:szCs w:val="20"/>
              </w:rPr>
              <w:t>8.RI.CS.4</w:t>
            </w:r>
          </w:p>
          <w:p w14:paraId="2AB078FF" w14:textId="0E93F2DC" w:rsidR="00807962" w:rsidRPr="006C2EFF" w:rsidRDefault="006C2EFF" w:rsidP="00511080">
            <w:pPr>
              <w:pStyle w:val="NoSpacing"/>
              <w:rPr>
                <w:sz w:val="20"/>
                <w:szCs w:val="20"/>
              </w:rPr>
            </w:pPr>
            <w:r w:rsidRPr="00E25EFC">
              <w:rPr>
                <w:sz w:val="20"/>
                <w:szCs w:val="20"/>
              </w:rPr>
              <w:t>Determine the meaning of words and phrases as they are used in a text, including figurative, connotative, and technical meanings; analyze the impact of specific word choices on meaning and tone, including analogies or allusions to other texts.</w:t>
            </w:r>
          </w:p>
          <w:p w14:paraId="61A5F65E" w14:textId="6104BEEB" w:rsidR="00807962" w:rsidRPr="00151136" w:rsidRDefault="005754C7" w:rsidP="00807962">
            <w:pPr>
              <w:autoSpaceDE w:val="0"/>
              <w:autoSpaceDN w:val="0"/>
              <w:adjustRightInd w:val="0"/>
              <w:rPr>
                <w:rFonts w:ascii="Calibri" w:hAnsi="Calibri" w:cs="HelveticaNeueLTStd-Bd"/>
                <w:b/>
                <w:color w:val="FF0000"/>
                <w:sz w:val="20"/>
                <w:szCs w:val="20"/>
              </w:rPr>
            </w:pPr>
            <w:r>
              <w:rPr>
                <w:rFonts w:ascii="Calibri" w:hAnsi="Calibri" w:cs="HelveticaNeueLTStd-Bd"/>
                <w:b/>
                <w:color w:val="FF0000"/>
                <w:sz w:val="20"/>
                <w:szCs w:val="20"/>
              </w:rPr>
              <w:t>8.L</w:t>
            </w:r>
            <w:r w:rsidR="00807962">
              <w:rPr>
                <w:rFonts w:ascii="Calibri" w:hAnsi="Calibri" w:cs="HelveticaNeueLTStd-Bd"/>
                <w:b/>
                <w:color w:val="FF0000"/>
                <w:sz w:val="20"/>
                <w:szCs w:val="20"/>
              </w:rPr>
              <w:t>.</w:t>
            </w:r>
            <w:r>
              <w:rPr>
                <w:rFonts w:ascii="Calibri" w:hAnsi="Calibri" w:cs="HelveticaNeueLTStd-Bd"/>
                <w:b/>
                <w:color w:val="FF0000"/>
                <w:sz w:val="20"/>
                <w:szCs w:val="20"/>
              </w:rPr>
              <w:t>VAU.</w:t>
            </w:r>
            <w:r w:rsidR="00807962">
              <w:rPr>
                <w:rFonts w:ascii="Calibri" w:hAnsi="Calibri" w:cs="HelveticaNeueLTStd-Bd"/>
                <w:b/>
                <w:color w:val="FF0000"/>
                <w:sz w:val="20"/>
                <w:szCs w:val="20"/>
              </w:rPr>
              <w:t>4</w:t>
            </w:r>
            <w:r w:rsidR="00807962" w:rsidRPr="00151136">
              <w:rPr>
                <w:rFonts w:ascii="Calibri" w:hAnsi="Calibri" w:cs="HelveticaNeueLTStd-Bd"/>
                <w:b/>
                <w:color w:val="FF0000"/>
                <w:sz w:val="20"/>
                <w:szCs w:val="20"/>
              </w:rPr>
              <w:t xml:space="preserve"> </w:t>
            </w:r>
          </w:p>
          <w:p w14:paraId="4F1E8A21" w14:textId="3C4D5084" w:rsidR="00807962" w:rsidRDefault="00807962" w:rsidP="00511080">
            <w:pPr>
              <w:pStyle w:val="NoSpacing"/>
              <w:rPr>
                <w:sz w:val="20"/>
                <w:szCs w:val="20"/>
              </w:rPr>
            </w:pPr>
            <w:r w:rsidRPr="00807962">
              <w:rPr>
                <w:sz w:val="20"/>
                <w:szCs w:val="20"/>
              </w:rPr>
              <w:t>Determine</w:t>
            </w:r>
            <w:r>
              <w:rPr>
                <w:sz w:val="20"/>
                <w:szCs w:val="20"/>
              </w:rPr>
              <w:t xml:space="preserve"> or clarify the meaning of unkno</w:t>
            </w:r>
            <w:r w:rsidR="005754C7">
              <w:rPr>
                <w:sz w:val="20"/>
                <w:szCs w:val="20"/>
              </w:rPr>
              <w:t>wn and multiple-meaning words and phrases based on</w:t>
            </w:r>
            <w:r>
              <w:rPr>
                <w:sz w:val="20"/>
                <w:szCs w:val="20"/>
              </w:rPr>
              <w:t xml:space="preserve"> 8</w:t>
            </w:r>
            <w:r w:rsidR="005754C7" w:rsidRPr="005754C7">
              <w:rPr>
                <w:sz w:val="20"/>
                <w:szCs w:val="20"/>
                <w:vertAlign w:val="superscript"/>
              </w:rPr>
              <w:t>th</w:t>
            </w:r>
            <w:r w:rsidR="005754C7">
              <w:rPr>
                <w:sz w:val="20"/>
                <w:szCs w:val="20"/>
              </w:rPr>
              <w:t xml:space="preserve"> grade-level text by </w:t>
            </w:r>
            <w:r>
              <w:rPr>
                <w:sz w:val="20"/>
                <w:szCs w:val="20"/>
              </w:rPr>
              <w:t>choosing flexibility from a</w:t>
            </w:r>
            <w:r w:rsidR="005754C7">
              <w:rPr>
                <w:sz w:val="20"/>
                <w:szCs w:val="20"/>
              </w:rPr>
              <w:t xml:space="preserve"> range of strategies. </w:t>
            </w:r>
          </w:p>
          <w:p w14:paraId="2452D33C" w14:textId="0F82F106" w:rsidR="00807962" w:rsidRDefault="00BC2D28" w:rsidP="00807962">
            <w:pPr>
              <w:autoSpaceDE w:val="0"/>
              <w:autoSpaceDN w:val="0"/>
              <w:adjustRightInd w:val="0"/>
              <w:rPr>
                <w:rFonts w:ascii="Calibri" w:hAnsi="Calibri" w:cs="HelveticaNeueLTStd-Bd"/>
                <w:b/>
                <w:color w:val="FF0000"/>
                <w:sz w:val="20"/>
                <w:szCs w:val="20"/>
              </w:rPr>
            </w:pPr>
            <w:r>
              <w:rPr>
                <w:rFonts w:ascii="Calibri" w:hAnsi="Calibri" w:cs="HelveticaNeueLTStd-Bd"/>
                <w:b/>
                <w:color w:val="FF0000"/>
                <w:sz w:val="20"/>
                <w:szCs w:val="20"/>
              </w:rPr>
              <w:t>8.L</w:t>
            </w:r>
            <w:r w:rsidR="00807962">
              <w:rPr>
                <w:rFonts w:ascii="Calibri" w:hAnsi="Calibri" w:cs="HelveticaNeueLTStd-Bd"/>
                <w:b/>
                <w:color w:val="FF0000"/>
                <w:sz w:val="20"/>
                <w:szCs w:val="20"/>
              </w:rPr>
              <w:t>.</w:t>
            </w:r>
            <w:r>
              <w:rPr>
                <w:rFonts w:ascii="Calibri" w:hAnsi="Calibri" w:cs="HelveticaNeueLTStd-Bd"/>
                <w:b/>
                <w:color w:val="FF0000"/>
                <w:sz w:val="20"/>
                <w:szCs w:val="20"/>
              </w:rPr>
              <w:t>VAU</w:t>
            </w:r>
            <w:r w:rsidR="00807962">
              <w:rPr>
                <w:rFonts w:ascii="Calibri" w:hAnsi="Calibri" w:cs="HelveticaNeueLTStd-Bd"/>
                <w:b/>
                <w:color w:val="FF0000"/>
                <w:sz w:val="20"/>
                <w:szCs w:val="20"/>
              </w:rPr>
              <w:t>.5</w:t>
            </w:r>
          </w:p>
          <w:p w14:paraId="3147E361" w14:textId="7F0400AB" w:rsidR="00807962" w:rsidRPr="00807962" w:rsidRDefault="00BC2D28" w:rsidP="00807962">
            <w:pPr>
              <w:autoSpaceDE w:val="0"/>
              <w:autoSpaceDN w:val="0"/>
              <w:adjustRightInd w:val="0"/>
              <w:rPr>
                <w:rFonts w:ascii="Calibri" w:hAnsi="Calibri" w:cs="HelveticaNeueLTStd-Bd"/>
                <w:sz w:val="20"/>
                <w:szCs w:val="20"/>
              </w:rPr>
            </w:pPr>
            <w:r>
              <w:rPr>
                <w:rFonts w:ascii="Calibri" w:hAnsi="Calibri" w:cs="HelveticaNeueLTStd-Bd"/>
                <w:sz w:val="20"/>
                <w:szCs w:val="20"/>
              </w:rPr>
              <w:t xml:space="preserve">When reading, listening, writing, and speaking, explain the function of figurative language, word relationships, and connotation/denotation </w:t>
            </w:r>
            <w:r w:rsidR="00495E39">
              <w:rPr>
                <w:rFonts w:ascii="Calibri" w:hAnsi="Calibri" w:cs="HelveticaNeueLTStd-Bd"/>
                <w:sz w:val="20"/>
                <w:szCs w:val="20"/>
              </w:rPr>
              <w:t>and use them correctly and effectively.</w:t>
            </w:r>
          </w:p>
          <w:p w14:paraId="60A3D55D" w14:textId="77777777" w:rsidR="00807962" w:rsidRPr="00151136" w:rsidRDefault="00807962" w:rsidP="00151136">
            <w:pPr>
              <w:autoSpaceDE w:val="0"/>
              <w:autoSpaceDN w:val="0"/>
              <w:adjustRightInd w:val="0"/>
              <w:rPr>
                <w:rFonts w:ascii="Calibri" w:hAnsi="Calibri" w:cs="HelveticaNeueLTStd-Roman"/>
                <w:sz w:val="20"/>
                <w:szCs w:val="20"/>
              </w:rPr>
            </w:pPr>
          </w:p>
          <w:p w14:paraId="09E64D00" w14:textId="7E8BBD55" w:rsidR="00511080" w:rsidRPr="00E90AAB" w:rsidRDefault="00511080" w:rsidP="00E90AAB">
            <w:pPr>
              <w:pStyle w:val="Default"/>
              <w:rPr>
                <w:b/>
                <w:color w:val="FF0000"/>
                <w:sz w:val="20"/>
                <w:szCs w:val="22"/>
              </w:rPr>
            </w:pPr>
          </w:p>
        </w:tc>
        <w:tc>
          <w:tcPr>
            <w:tcW w:w="4320" w:type="dxa"/>
            <w:gridSpan w:val="4"/>
          </w:tcPr>
          <w:p w14:paraId="6324BE62" w14:textId="77777777" w:rsidR="00511080" w:rsidRPr="00F52FCE" w:rsidRDefault="00511080" w:rsidP="00511080">
            <w:pPr>
              <w:pStyle w:val="NoSpacing"/>
              <w:rPr>
                <w:b/>
              </w:rPr>
            </w:pPr>
            <w:r w:rsidRPr="00F52FCE">
              <w:rPr>
                <w:b/>
              </w:rPr>
              <w:t>Vocabulary</w:t>
            </w:r>
          </w:p>
          <w:p w14:paraId="13A89716" w14:textId="77777777" w:rsidR="00511080" w:rsidRPr="002D49C7" w:rsidRDefault="00511080" w:rsidP="00511080">
            <w:pPr>
              <w:pStyle w:val="NoSpacing"/>
              <w:rPr>
                <w:sz w:val="16"/>
              </w:rPr>
            </w:pPr>
          </w:p>
          <w:p w14:paraId="45B8E688" w14:textId="3134E5F1" w:rsidR="003802E4" w:rsidRPr="003802E4" w:rsidRDefault="00081A4B" w:rsidP="003802E4">
            <w:pPr>
              <w:autoSpaceDE w:val="0"/>
              <w:autoSpaceDN w:val="0"/>
              <w:adjustRightInd w:val="0"/>
              <w:rPr>
                <w:rFonts w:ascii="Calibri" w:hAnsi="Calibri" w:cs="Calibri"/>
                <w:b/>
                <w:sz w:val="20"/>
                <w:szCs w:val="22"/>
              </w:rPr>
            </w:pPr>
            <w:r>
              <w:rPr>
                <w:rFonts w:ascii="Calibri" w:hAnsi="Calibri" w:cs="Calibri"/>
                <w:b/>
                <w:sz w:val="20"/>
                <w:szCs w:val="22"/>
              </w:rPr>
              <w:t>Learning Outcomes</w:t>
            </w:r>
          </w:p>
          <w:p w14:paraId="6170CA71" w14:textId="23A16691" w:rsidR="00511080" w:rsidRPr="000B4DDE" w:rsidRDefault="00DD4468" w:rsidP="00FE298F">
            <w:pPr>
              <w:pStyle w:val="ListParagraph"/>
              <w:numPr>
                <w:ilvl w:val="0"/>
                <w:numId w:val="20"/>
              </w:numPr>
              <w:autoSpaceDE w:val="0"/>
              <w:autoSpaceDN w:val="0"/>
              <w:adjustRightInd w:val="0"/>
              <w:rPr>
                <w:rFonts w:ascii="Calibri" w:hAnsi="Calibri" w:cs="Calibri"/>
                <w:sz w:val="20"/>
                <w:szCs w:val="22"/>
              </w:rPr>
            </w:pPr>
            <w:r>
              <w:rPr>
                <w:rFonts w:ascii="Calibri" w:hAnsi="Calibri" w:cs="Calibri"/>
                <w:sz w:val="20"/>
                <w:szCs w:val="22"/>
              </w:rPr>
              <w:t>Demonstrate</w:t>
            </w:r>
            <w:r w:rsidR="000B4DDE" w:rsidRPr="000B4DDE">
              <w:rPr>
                <w:rFonts w:ascii="Calibri" w:hAnsi="Calibri" w:cs="Calibri"/>
                <w:sz w:val="20"/>
                <w:szCs w:val="22"/>
              </w:rPr>
              <w:t xml:space="preserve"> the ability to use context (e.g., the overall meaning of a sentence or paragraph; a word’s position or function in a sentence) as a clue to the meaning of a word or phrase.</w:t>
            </w:r>
          </w:p>
          <w:p w14:paraId="3F13457D" w14:textId="513A1B75" w:rsidR="003802E4" w:rsidRPr="000B4DDE" w:rsidRDefault="00DD4468" w:rsidP="00FE298F">
            <w:pPr>
              <w:pStyle w:val="ListParagraph"/>
              <w:numPr>
                <w:ilvl w:val="0"/>
                <w:numId w:val="20"/>
              </w:numPr>
              <w:autoSpaceDE w:val="0"/>
              <w:autoSpaceDN w:val="0"/>
              <w:adjustRightInd w:val="0"/>
              <w:rPr>
                <w:rFonts w:ascii="Calibri" w:hAnsi="Calibri" w:cs="Calibri"/>
                <w:sz w:val="20"/>
                <w:szCs w:val="22"/>
              </w:rPr>
            </w:pPr>
            <w:r>
              <w:rPr>
                <w:rFonts w:ascii="Calibri" w:hAnsi="Calibri" w:cs="Calibri"/>
                <w:sz w:val="20"/>
                <w:szCs w:val="22"/>
              </w:rPr>
              <w:t>Provide</w:t>
            </w:r>
            <w:r w:rsidR="000B4DDE" w:rsidRPr="000B4DDE">
              <w:rPr>
                <w:rFonts w:ascii="Calibri" w:hAnsi="Calibri" w:cs="Calibri"/>
                <w:sz w:val="20"/>
                <w:szCs w:val="22"/>
              </w:rPr>
              <w:t xml:space="preserve"> a statement demonstrating accurate meaning and use of grade‐appropriate general academic words and phrases.</w:t>
            </w:r>
          </w:p>
          <w:p w14:paraId="615DB096" w14:textId="77777777" w:rsidR="000B4DDE" w:rsidRPr="000B4DDE" w:rsidRDefault="000B4DDE" w:rsidP="003802E4">
            <w:pPr>
              <w:pStyle w:val="NoSpacing"/>
              <w:rPr>
                <w:rFonts w:cs="Arial Narrow"/>
                <w:b/>
                <w:sz w:val="16"/>
              </w:rPr>
            </w:pPr>
          </w:p>
          <w:p w14:paraId="624C6513" w14:textId="77777777" w:rsidR="003802E4" w:rsidRPr="003267ED" w:rsidRDefault="003802E4" w:rsidP="003802E4">
            <w:pPr>
              <w:pStyle w:val="NoSpacing"/>
              <w:rPr>
                <w:rFonts w:cs="Arial Narrow"/>
                <w:b/>
                <w:sz w:val="20"/>
              </w:rPr>
            </w:pPr>
            <w:r w:rsidRPr="003267ED">
              <w:rPr>
                <w:rFonts w:cs="Arial Narrow"/>
                <w:b/>
                <w:sz w:val="20"/>
              </w:rPr>
              <w:t>Reviewed throughout the quarter:</w:t>
            </w:r>
          </w:p>
          <w:p w14:paraId="27CE6A0A" w14:textId="77777777" w:rsidR="003802E4" w:rsidRPr="002D49C7" w:rsidRDefault="003802E4" w:rsidP="003802E4">
            <w:pPr>
              <w:pStyle w:val="NoSpacing"/>
              <w:rPr>
                <w:rFonts w:cs="Arial Narrow"/>
                <w:sz w:val="20"/>
              </w:rPr>
            </w:pPr>
            <w:r w:rsidRPr="006D0414">
              <w:rPr>
                <w:rFonts w:cs="Arial Narrow"/>
                <w:sz w:val="20"/>
              </w:rPr>
              <w:t>Synonyms/antonyms</w:t>
            </w:r>
            <w:r w:rsidR="00224D58">
              <w:rPr>
                <w:rFonts w:cs="Arial Narrow"/>
                <w:sz w:val="20"/>
              </w:rPr>
              <w:t xml:space="preserve">, </w:t>
            </w:r>
            <w:r w:rsidRPr="002D49C7">
              <w:rPr>
                <w:rFonts w:cs="Arial Narrow"/>
                <w:sz w:val="20"/>
              </w:rPr>
              <w:t>Affixes</w:t>
            </w:r>
            <w:r>
              <w:rPr>
                <w:rFonts w:cs="Arial Narrow"/>
                <w:sz w:val="20"/>
              </w:rPr>
              <w:t>- Latin roots</w:t>
            </w:r>
          </w:p>
          <w:p w14:paraId="34C6B6D5" w14:textId="77777777" w:rsidR="003802E4" w:rsidRPr="002D49C7" w:rsidRDefault="003802E4" w:rsidP="003802E4">
            <w:pPr>
              <w:pStyle w:val="NoSpacing"/>
              <w:rPr>
                <w:rFonts w:cs="Arial Narrow"/>
                <w:sz w:val="20"/>
              </w:rPr>
            </w:pPr>
            <w:r w:rsidRPr="006D0414">
              <w:rPr>
                <w:rFonts w:cs="Arial Narrow"/>
                <w:sz w:val="20"/>
              </w:rPr>
              <w:t>Context clues</w:t>
            </w:r>
            <w:r w:rsidR="00224D58">
              <w:rPr>
                <w:rFonts w:cs="Arial Narrow"/>
                <w:sz w:val="20"/>
              </w:rPr>
              <w:t xml:space="preserve">, </w:t>
            </w:r>
            <w:r w:rsidRPr="002D49C7">
              <w:rPr>
                <w:rFonts w:cs="Arial Narrow"/>
                <w:sz w:val="20"/>
              </w:rPr>
              <w:t>Analogy and word relationships</w:t>
            </w:r>
          </w:p>
          <w:p w14:paraId="589B7401" w14:textId="77777777" w:rsidR="003802E4" w:rsidRDefault="003802E4" w:rsidP="003802E4">
            <w:pPr>
              <w:pStyle w:val="NoSpacing"/>
              <w:rPr>
                <w:rFonts w:cs="Arial Narrow"/>
                <w:sz w:val="20"/>
              </w:rPr>
            </w:pPr>
            <w:r w:rsidRPr="002D49C7">
              <w:rPr>
                <w:rFonts w:cs="Arial Narrow"/>
                <w:sz w:val="20"/>
              </w:rPr>
              <w:t>Word parts and families</w:t>
            </w:r>
          </w:p>
          <w:p w14:paraId="0942F882" w14:textId="77777777" w:rsidR="00FE65CB" w:rsidRDefault="00FE65CB" w:rsidP="003802E4">
            <w:pPr>
              <w:pStyle w:val="NoSpacing"/>
              <w:rPr>
                <w:rFonts w:cs="Arial Narrow"/>
                <w:sz w:val="20"/>
              </w:rPr>
            </w:pPr>
          </w:p>
          <w:p w14:paraId="5EBE2BD8" w14:textId="77777777" w:rsidR="00FE65CB" w:rsidRDefault="00FE65CB" w:rsidP="00FE65CB">
            <w:pPr>
              <w:pStyle w:val="NoSpacing"/>
              <w:numPr>
                <w:ilvl w:val="0"/>
                <w:numId w:val="43"/>
              </w:numPr>
              <w:rPr>
                <w:sz w:val="20"/>
                <w:szCs w:val="20"/>
              </w:rPr>
            </w:pPr>
            <w:r>
              <w:rPr>
                <w:sz w:val="20"/>
                <w:szCs w:val="20"/>
              </w:rPr>
              <w:t>Use context as a clue to the meaning of a word or a phrase.</w:t>
            </w:r>
          </w:p>
          <w:p w14:paraId="40A4E35F" w14:textId="77777777" w:rsidR="00FE65CB" w:rsidRDefault="00FE65CB" w:rsidP="00FE65CB">
            <w:pPr>
              <w:pStyle w:val="NoSpacing"/>
              <w:numPr>
                <w:ilvl w:val="0"/>
                <w:numId w:val="43"/>
              </w:numPr>
              <w:rPr>
                <w:sz w:val="20"/>
                <w:szCs w:val="20"/>
              </w:rPr>
            </w:pPr>
            <w:r>
              <w:rPr>
                <w:sz w:val="20"/>
                <w:szCs w:val="20"/>
              </w:rPr>
              <w:t>Use common grade-appropriate morphological elements as clues to the meaning of a word or a phrase.</w:t>
            </w:r>
          </w:p>
          <w:p w14:paraId="10B38E8E" w14:textId="77777777" w:rsidR="00FE65CB" w:rsidRDefault="00FE65CB" w:rsidP="00FE65CB">
            <w:pPr>
              <w:pStyle w:val="NoSpacing"/>
              <w:numPr>
                <w:ilvl w:val="0"/>
                <w:numId w:val="43"/>
              </w:numPr>
              <w:rPr>
                <w:sz w:val="20"/>
                <w:szCs w:val="20"/>
              </w:rPr>
            </w:pPr>
            <w:r>
              <w:rPr>
                <w:sz w:val="20"/>
                <w:szCs w:val="20"/>
              </w:rPr>
              <w:t>Consult reference materials, both print and digital, to find the pronunciation of a word or phrase.</w:t>
            </w:r>
          </w:p>
          <w:p w14:paraId="5370854C" w14:textId="77777777" w:rsidR="00FE65CB" w:rsidRPr="00807962" w:rsidRDefault="00FE65CB" w:rsidP="00FE65CB">
            <w:pPr>
              <w:pStyle w:val="NoSpacing"/>
              <w:numPr>
                <w:ilvl w:val="0"/>
                <w:numId w:val="43"/>
              </w:numPr>
              <w:rPr>
                <w:sz w:val="20"/>
                <w:szCs w:val="20"/>
              </w:rPr>
            </w:pPr>
            <w:r>
              <w:rPr>
                <w:sz w:val="20"/>
                <w:szCs w:val="20"/>
              </w:rPr>
              <w:t>Use etymological patterns in spelling as clues to the meaning of a word or phrase.</w:t>
            </w:r>
          </w:p>
          <w:p w14:paraId="4660E1DF" w14:textId="77777777" w:rsidR="00FE65CB" w:rsidRPr="000B4DDE" w:rsidRDefault="00FE65CB" w:rsidP="003802E4">
            <w:pPr>
              <w:pStyle w:val="NoSpacing"/>
              <w:rPr>
                <w:rFonts w:cs="Arial Narrow"/>
                <w:sz w:val="20"/>
              </w:rPr>
            </w:pPr>
          </w:p>
        </w:tc>
        <w:tc>
          <w:tcPr>
            <w:tcW w:w="4950" w:type="dxa"/>
          </w:tcPr>
          <w:p w14:paraId="0DC5EF59" w14:textId="77777777" w:rsidR="00511080" w:rsidRPr="002000E8" w:rsidRDefault="00511080" w:rsidP="00511080">
            <w:pPr>
              <w:pStyle w:val="NoSpacing"/>
              <w:rPr>
                <w:rFonts w:cs="Arial Narrow"/>
                <w:b/>
              </w:rPr>
            </w:pPr>
            <w:r w:rsidRPr="002000E8">
              <w:rPr>
                <w:rFonts w:cs="Arial Narrow"/>
                <w:b/>
              </w:rPr>
              <w:t xml:space="preserve">Vocabulary </w:t>
            </w:r>
          </w:p>
          <w:p w14:paraId="7D7BD9CF" w14:textId="77777777" w:rsidR="001775F8" w:rsidRPr="001775F8" w:rsidRDefault="001775F8" w:rsidP="00511080">
            <w:pPr>
              <w:pStyle w:val="NoSpacing"/>
              <w:rPr>
                <w:rFonts w:cs="Arial Narrow"/>
                <w:b/>
                <w:sz w:val="16"/>
              </w:rPr>
            </w:pPr>
          </w:p>
          <w:p w14:paraId="135FC80C" w14:textId="77777777" w:rsidR="003802E4" w:rsidRDefault="003802E4" w:rsidP="003802E4">
            <w:pPr>
              <w:pStyle w:val="NoSpacing"/>
              <w:rPr>
                <w:b/>
                <w:sz w:val="20"/>
              </w:rPr>
            </w:pPr>
            <w:r w:rsidRPr="003802E4">
              <w:rPr>
                <w:b/>
                <w:sz w:val="20"/>
              </w:rPr>
              <w:t>Literary Analysis Workshop</w:t>
            </w:r>
          </w:p>
          <w:p w14:paraId="5C8A32EC" w14:textId="77777777" w:rsidR="003802E4" w:rsidRPr="003802E4" w:rsidRDefault="000B4DDE" w:rsidP="00FE298F">
            <w:pPr>
              <w:pStyle w:val="NoSpacing"/>
              <w:numPr>
                <w:ilvl w:val="0"/>
                <w:numId w:val="21"/>
              </w:numPr>
              <w:rPr>
                <w:b/>
                <w:sz w:val="20"/>
              </w:rPr>
            </w:pPr>
            <w:r>
              <w:rPr>
                <w:b/>
                <w:sz w:val="20"/>
              </w:rPr>
              <w:t xml:space="preserve">Skills: </w:t>
            </w:r>
            <w:r w:rsidRPr="000B4DDE">
              <w:rPr>
                <w:sz w:val="20"/>
              </w:rPr>
              <w:t>Acquire and use academic vocabulary</w:t>
            </w:r>
          </w:p>
          <w:p w14:paraId="3CD07B46" w14:textId="77777777" w:rsidR="001330F3" w:rsidRPr="001330F3" w:rsidRDefault="001330F3" w:rsidP="006F30F9">
            <w:pPr>
              <w:pStyle w:val="NoSpacing"/>
              <w:rPr>
                <w:b/>
                <w:sz w:val="16"/>
              </w:rPr>
            </w:pPr>
          </w:p>
          <w:p w14:paraId="251609B8" w14:textId="77777777" w:rsidR="00511080" w:rsidRDefault="003802E4" w:rsidP="006F30F9">
            <w:pPr>
              <w:pStyle w:val="NoSpacing"/>
              <w:rPr>
                <w:b/>
                <w:sz w:val="20"/>
              </w:rPr>
            </w:pPr>
            <w:r w:rsidRPr="000D219B">
              <w:rPr>
                <w:b/>
                <w:sz w:val="20"/>
              </w:rPr>
              <w:t xml:space="preserve">Extended Text </w:t>
            </w:r>
            <w:r>
              <w:rPr>
                <w:b/>
                <w:sz w:val="20"/>
              </w:rPr>
              <w:t>–</w:t>
            </w:r>
            <w:r w:rsidRPr="000D219B">
              <w:rPr>
                <w:b/>
                <w:sz w:val="20"/>
              </w:rPr>
              <w:t xml:space="preserve"> Literature</w:t>
            </w:r>
          </w:p>
          <w:p w14:paraId="0BEBA072" w14:textId="60C2CE24" w:rsidR="00947B47" w:rsidRPr="00947B47" w:rsidRDefault="003802E4" w:rsidP="00FE298F">
            <w:pPr>
              <w:pStyle w:val="NoSpacing"/>
              <w:numPr>
                <w:ilvl w:val="0"/>
                <w:numId w:val="19"/>
              </w:numPr>
              <w:rPr>
                <w:sz w:val="20"/>
              </w:rPr>
            </w:pPr>
            <w:r w:rsidRPr="003802E4">
              <w:rPr>
                <w:b/>
                <w:i/>
                <w:sz w:val="20"/>
              </w:rPr>
              <w:t xml:space="preserve">Autobiography of an Ex-Colored Man </w:t>
            </w:r>
            <w:r w:rsidRPr="003802E4">
              <w:rPr>
                <w:sz w:val="20"/>
              </w:rPr>
              <w:t>by</w:t>
            </w:r>
            <w:r w:rsidRPr="003802E4">
              <w:rPr>
                <w:i/>
                <w:sz w:val="20"/>
              </w:rPr>
              <w:t xml:space="preserve"> </w:t>
            </w:r>
            <w:r w:rsidRPr="003802E4">
              <w:rPr>
                <w:sz w:val="20"/>
              </w:rPr>
              <w:t xml:space="preserve">James Weldon Johnson </w:t>
            </w:r>
          </w:p>
          <w:p w14:paraId="75487EF8" w14:textId="6976EC56" w:rsidR="00947B47" w:rsidRDefault="00947B47" w:rsidP="00FE298F">
            <w:pPr>
              <w:pStyle w:val="NoSpacing"/>
              <w:numPr>
                <w:ilvl w:val="0"/>
                <w:numId w:val="19"/>
              </w:numPr>
              <w:rPr>
                <w:sz w:val="20"/>
              </w:rPr>
            </w:pPr>
            <w:r w:rsidRPr="00947B47">
              <w:rPr>
                <w:b/>
                <w:i/>
                <w:sz w:val="20"/>
              </w:rPr>
              <w:t xml:space="preserve">The </w:t>
            </w:r>
            <w:proofErr w:type="spellStart"/>
            <w:r w:rsidRPr="00947B47">
              <w:rPr>
                <w:b/>
                <w:i/>
                <w:sz w:val="20"/>
              </w:rPr>
              <w:t>Pigman</w:t>
            </w:r>
            <w:proofErr w:type="spellEnd"/>
            <w:r>
              <w:rPr>
                <w:b/>
                <w:sz w:val="20"/>
              </w:rPr>
              <w:t xml:space="preserve"> </w:t>
            </w:r>
            <w:r w:rsidRPr="00947B47">
              <w:rPr>
                <w:sz w:val="20"/>
              </w:rPr>
              <w:t xml:space="preserve">by Paul </w:t>
            </w:r>
            <w:proofErr w:type="spellStart"/>
            <w:r w:rsidRPr="00947B47">
              <w:rPr>
                <w:sz w:val="20"/>
              </w:rPr>
              <w:t>Zindel</w:t>
            </w:r>
            <w:proofErr w:type="spellEnd"/>
          </w:p>
          <w:p w14:paraId="2C6B233B" w14:textId="2BCF78EB" w:rsidR="00947B47" w:rsidRPr="00D2667A" w:rsidRDefault="00947B47" w:rsidP="00FE298F">
            <w:pPr>
              <w:pStyle w:val="NoSpacing"/>
              <w:numPr>
                <w:ilvl w:val="0"/>
                <w:numId w:val="19"/>
              </w:numPr>
              <w:rPr>
                <w:sz w:val="20"/>
              </w:rPr>
            </w:pPr>
            <w:r w:rsidRPr="00947B47">
              <w:rPr>
                <w:b/>
                <w:i/>
                <w:sz w:val="20"/>
              </w:rPr>
              <w:t>The Outsiders</w:t>
            </w:r>
            <w:r>
              <w:rPr>
                <w:sz w:val="20"/>
              </w:rPr>
              <w:t xml:space="preserve"> by S.E. Hinton</w:t>
            </w:r>
          </w:p>
          <w:p w14:paraId="29941FF5" w14:textId="06E0D1B2" w:rsidR="00947B47" w:rsidRDefault="00947B47" w:rsidP="00947B47">
            <w:pPr>
              <w:pStyle w:val="NoSpacing"/>
              <w:rPr>
                <w:b/>
                <w:sz w:val="20"/>
              </w:rPr>
            </w:pPr>
          </w:p>
          <w:p w14:paraId="329ABCC4" w14:textId="5A2A8224" w:rsidR="00947B47" w:rsidRPr="00947B47" w:rsidRDefault="00947B47" w:rsidP="00947B47">
            <w:pPr>
              <w:pStyle w:val="NoSpacing"/>
              <w:rPr>
                <w:sz w:val="20"/>
              </w:rPr>
            </w:pPr>
          </w:p>
          <w:p w14:paraId="4316AC46" w14:textId="77777777" w:rsidR="003802E4" w:rsidRPr="00151136" w:rsidRDefault="003802E4" w:rsidP="006F30F9">
            <w:pPr>
              <w:pStyle w:val="NoSpacing"/>
              <w:rPr>
                <w:rFonts w:cs="Arial Narrow"/>
                <w:sz w:val="20"/>
              </w:rPr>
            </w:pPr>
          </w:p>
        </w:tc>
      </w:tr>
      <w:tr w:rsidR="00AA2106" w:rsidRPr="002000E8" w14:paraId="3BFB3191" w14:textId="77777777" w:rsidTr="00DE646C">
        <w:trPr>
          <w:trHeight w:val="530"/>
        </w:trPr>
        <w:tc>
          <w:tcPr>
            <w:tcW w:w="1620" w:type="dxa"/>
            <w:vMerge w:val="restart"/>
            <w:tcBorders>
              <w:top w:val="single" w:sz="4" w:space="0" w:color="auto"/>
            </w:tcBorders>
            <w:shd w:val="clear" w:color="auto" w:fill="FF3300"/>
          </w:tcPr>
          <w:p w14:paraId="29A07495" w14:textId="261C22D6" w:rsidR="00AA2106" w:rsidRPr="00245ACF" w:rsidRDefault="00E25EFC">
            <w:pPr>
              <w:rPr>
                <w:rFonts w:ascii="Arial Narrow" w:hAnsi="Arial Narrow"/>
                <w:b/>
                <w:sz w:val="20"/>
              </w:rPr>
            </w:pPr>
            <w:r>
              <w:rPr>
                <w:rFonts w:ascii="Arial Narrow" w:hAnsi="Arial Narrow"/>
                <w:b/>
              </w:rPr>
              <w:t xml:space="preserve">Writing </w:t>
            </w:r>
          </w:p>
        </w:tc>
        <w:tc>
          <w:tcPr>
            <w:tcW w:w="4140" w:type="dxa"/>
          </w:tcPr>
          <w:p w14:paraId="34D57018" w14:textId="556623E5" w:rsidR="00547BE3" w:rsidRDefault="00AA2106" w:rsidP="007162A2">
            <w:pPr>
              <w:autoSpaceDE w:val="0"/>
              <w:rPr>
                <w:rFonts w:ascii="Calibri" w:hAnsi="Calibri" w:cs="HelveticaNeueLTStd-Bd"/>
                <w:b/>
                <w:sz w:val="20"/>
                <w:szCs w:val="22"/>
              </w:rPr>
            </w:pPr>
            <w:r w:rsidRPr="000B4DDE">
              <w:rPr>
                <w:rFonts w:ascii="Calibri" w:hAnsi="Calibri" w:cs="HelveticaNeueLTStd-Bd"/>
                <w:b/>
                <w:sz w:val="20"/>
                <w:szCs w:val="22"/>
              </w:rPr>
              <w:t xml:space="preserve"> </w:t>
            </w:r>
          </w:p>
          <w:p w14:paraId="0BA53C18" w14:textId="3A856D04" w:rsidR="00AA2106" w:rsidRPr="000B4DDE" w:rsidRDefault="00AA2106" w:rsidP="007162A2">
            <w:pPr>
              <w:autoSpaceDE w:val="0"/>
              <w:rPr>
                <w:rFonts w:ascii="Calibri" w:hAnsi="Calibri" w:cs="HelveticaNeueLTStd-Bd"/>
                <w:b/>
                <w:sz w:val="20"/>
                <w:szCs w:val="22"/>
              </w:rPr>
            </w:pPr>
            <w:r w:rsidRPr="000B4DDE">
              <w:rPr>
                <w:rFonts w:ascii="Calibri" w:hAnsi="Calibri" w:cs="HelveticaNeueLTStd-Bd"/>
                <w:b/>
                <w:sz w:val="20"/>
                <w:szCs w:val="22"/>
              </w:rPr>
              <w:t>Writing</w:t>
            </w:r>
          </w:p>
          <w:p w14:paraId="5CFF0E87" w14:textId="77777777" w:rsidR="00AA2106" w:rsidRDefault="00AA2106" w:rsidP="007162A2">
            <w:pPr>
              <w:autoSpaceDE w:val="0"/>
              <w:rPr>
                <w:rFonts w:ascii="Calibri" w:hAnsi="Calibri" w:cs="HelveticaNeueLTStd-Bd"/>
                <w:b/>
                <w:sz w:val="16"/>
                <w:szCs w:val="22"/>
              </w:rPr>
            </w:pPr>
          </w:p>
          <w:p w14:paraId="20713327" w14:textId="77777777" w:rsidR="00E25EFC" w:rsidRPr="00AA2106" w:rsidRDefault="00E25EFC" w:rsidP="007162A2">
            <w:pPr>
              <w:autoSpaceDE w:val="0"/>
              <w:rPr>
                <w:rFonts w:ascii="Calibri" w:hAnsi="Calibri" w:cs="HelveticaNeueLTStd-Bd"/>
                <w:b/>
                <w:sz w:val="16"/>
                <w:szCs w:val="22"/>
              </w:rPr>
            </w:pPr>
          </w:p>
          <w:p w14:paraId="3FDD3885" w14:textId="37A3F7EC" w:rsidR="00AA2106" w:rsidRPr="00151136" w:rsidRDefault="0039302D" w:rsidP="00062346">
            <w:pPr>
              <w:autoSpaceDE w:val="0"/>
              <w:autoSpaceDN w:val="0"/>
              <w:adjustRightInd w:val="0"/>
              <w:rPr>
                <w:rFonts w:ascii="Calibri" w:hAnsi="Calibri" w:cs="HelveticaNeueLTStd-Bd"/>
                <w:b/>
                <w:color w:val="FF0000"/>
                <w:sz w:val="20"/>
                <w:szCs w:val="20"/>
              </w:rPr>
            </w:pPr>
            <w:r>
              <w:rPr>
                <w:rFonts w:ascii="Calibri" w:hAnsi="Calibri" w:cs="HelveticaNeueLTStd-Bd"/>
                <w:b/>
                <w:color w:val="FF0000"/>
                <w:sz w:val="20"/>
                <w:szCs w:val="20"/>
              </w:rPr>
              <w:t>8.W.TTP.1</w:t>
            </w:r>
            <w:r w:rsidR="00AA2106" w:rsidRPr="00151136">
              <w:rPr>
                <w:rFonts w:ascii="Calibri" w:hAnsi="Calibri" w:cs="HelveticaNeueLTStd-Bd"/>
                <w:b/>
                <w:color w:val="FF0000"/>
                <w:sz w:val="20"/>
                <w:szCs w:val="20"/>
              </w:rPr>
              <w:t xml:space="preserve"> </w:t>
            </w:r>
          </w:p>
          <w:p w14:paraId="24CE1A3D" w14:textId="291F5B23" w:rsidR="00AA2106" w:rsidRPr="009A5C15" w:rsidRDefault="00AA2106" w:rsidP="009A5C15">
            <w:pPr>
              <w:autoSpaceDE w:val="0"/>
              <w:autoSpaceDN w:val="0"/>
              <w:adjustRightInd w:val="0"/>
              <w:rPr>
                <w:rFonts w:ascii="Calibri" w:hAnsi="Calibri" w:cs="HelveticaNeueLTStd-Roman"/>
                <w:sz w:val="20"/>
                <w:szCs w:val="20"/>
              </w:rPr>
            </w:pPr>
            <w:r w:rsidRPr="009A5C15">
              <w:rPr>
                <w:rFonts w:ascii="Calibri" w:hAnsi="Calibri" w:cs="HelveticaNeueLTStd-Roman"/>
                <w:sz w:val="20"/>
                <w:szCs w:val="20"/>
              </w:rPr>
              <w:t>Write arguments to support</w:t>
            </w:r>
            <w:r>
              <w:rPr>
                <w:rFonts w:ascii="Calibri" w:hAnsi="Calibri" w:cs="HelveticaNeueLTStd-Roman"/>
                <w:sz w:val="20"/>
                <w:szCs w:val="20"/>
              </w:rPr>
              <w:t xml:space="preserve"> </w:t>
            </w:r>
            <w:r w:rsidRPr="009A5C15">
              <w:rPr>
                <w:rFonts w:ascii="Calibri" w:hAnsi="Calibri" w:cs="HelveticaNeueLTStd-Roman"/>
                <w:sz w:val="20"/>
                <w:szCs w:val="20"/>
              </w:rPr>
              <w:t xml:space="preserve">claims </w:t>
            </w:r>
            <w:r>
              <w:rPr>
                <w:rFonts w:ascii="Calibri" w:hAnsi="Calibri" w:cs="HelveticaNeueLTStd-Roman"/>
                <w:sz w:val="20"/>
                <w:szCs w:val="20"/>
              </w:rPr>
              <w:t xml:space="preserve">with clear reasons and relevant </w:t>
            </w:r>
            <w:r w:rsidR="000122B4">
              <w:rPr>
                <w:rFonts w:ascii="Calibri" w:hAnsi="Calibri" w:cs="HelveticaNeueLTStd-Roman"/>
                <w:sz w:val="20"/>
                <w:szCs w:val="20"/>
              </w:rPr>
              <w:t>evidence (</w:t>
            </w:r>
            <w:r w:rsidR="00240331">
              <w:rPr>
                <w:rFonts w:ascii="Calibri" w:hAnsi="Calibri" w:cs="HelveticaNeueLTStd-Roman"/>
                <w:sz w:val="20"/>
                <w:szCs w:val="20"/>
              </w:rPr>
              <w:t>Includes a-e)</w:t>
            </w:r>
          </w:p>
          <w:p w14:paraId="70336CBF" w14:textId="38454D0E" w:rsidR="003C48A7" w:rsidRDefault="00381F0B" w:rsidP="003C48A7">
            <w:pPr>
              <w:autoSpaceDE w:val="0"/>
              <w:autoSpaceDN w:val="0"/>
              <w:adjustRightInd w:val="0"/>
              <w:rPr>
                <w:rFonts w:ascii="Calibri" w:hAnsi="Calibri" w:cs="HelveticaNeueLTStd-Bd"/>
                <w:b/>
                <w:color w:val="FF0000"/>
                <w:sz w:val="20"/>
                <w:szCs w:val="20"/>
              </w:rPr>
            </w:pPr>
            <w:r>
              <w:rPr>
                <w:rFonts w:ascii="Calibri" w:hAnsi="Calibri" w:cs="HelveticaNeueLTStd-Bd"/>
                <w:b/>
                <w:color w:val="FF0000"/>
                <w:sz w:val="20"/>
                <w:szCs w:val="20"/>
              </w:rPr>
              <w:t>8.W.TTP.2</w:t>
            </w:r>
          </w:p>
          <w:p w14:paraId="6D1D1968" w14:textId="322FBEDE" w:rsidR="003C48A7" w:rsidRPr="003C48A7" w:rsidRDefault="003C48A7" w:rsidP="003C48A7">
            <w:pPr>
              <w:autoSpaceDE w:val="0"/>
              <w:autoSpaceDN w:val="0"/>
              <w:adjustRightInd w:val="0"/>
              <w:rPr>
                <w:rFonts w:ascii="Calibri" w:hAnsi="Calibri" w:cs="HelveticaNeueLTStd-Bd"/>
                <w:sz w:val="20"/>
                <w:szCs w:val="20"/>
              </w:rPr>
            </w:pPr>
            <w:r>
              <w:rPr>
                <w:rFonts w:ascii="Calibri" w:hAnsi="Calibri" w:cs="HelveticaNeueLTStd-Bd"/>
                <w:sz w:val="20"/>
                <w:szCs w:val="20"/>
              </w:rPr>
              <w:t>Write informative/explanatory text</w:t>
            </w:r>
            <w:r w:rsidR="00B77C35">
              <w:rPr>
                <w:rFonts w:ascii="Calibri" w:hAnsi="Calibri" w:cs="HelveticaNeueLTStd-Bd"/>
                <w:sz w:val="20"/>
                <w:szCs w:val="20"/>
              </w:rPr>
              <w:t xml:space="preserve">s to examine </w:t>
            </w:r>
            <w:r w:rsidR="00381F0B">
              <w:rPr>
                <w:rFonts w:ascii="Calibri" w:hAnsi="Calibri" w:cs="HelveticaNeueLTStd-Bd"/>
                <w:sz w:val="20"/>
                <w:szCs w:val="20"/>
              </w:rPr>
              <w:t>a topic and convey ideas, concepts, and information through the selection, organization, and analysis of relevant content.</w:t>
            </w:r>
          </w:p>
          <w:p w14:paraId="40686C11" w14:textId="7003D4D7" w:rsidR="003C48A7" w:rsidRDefault="00381F0B" w:rsidP="003C48A7">
            <w:pPr>
              <w:autoSpaceDE w:val="0"/>
              <w:autoSpaceDN w:val="0"/>
              <w:adjustRightInd w:val="0"/>
              <w:rPr>
                <w:rFonts w:ascii="Calibri" w:hAnsi="Calibri" w:cs="HelveticaNeueLTStd-Bd"/>
                <w:b/>
                <w:color w:val="FF0000"/>
                <w:sz w:val="20"/>
                <w:szCs w:val="20"/>
              </w:rPr>
            </w:pPr>
            <w:r>
              <w:rPr>
                <w:rFonts w:ascii="Calibri" w:hAnsi="Calibri" w:cs="HelveticaNeueLTStd-Bd"/>
                <w:b/>
                <w:color w:val="FF0000"/>
                <w:sz w:val="20"/>
                <w:szCs w:val="20"/>
              </w:rPr>
              <w:t>8.W.TTP.3</w:t>
            </w:r>
          </w:p>
          <w:p w14:paraId="3C3E8FAD" w14:textId="48390482" w:rsidR="00B77C35" w:rsidRPr="00B77C35" w:rsidRDefault="00B77C35" w:rsidP="003C48A7">
            <w:pPr>
              <w:autoSpaceDE w:val="0"/>
              <w:autoSpaceDN w:val="0"/>
              <w:adjustRightInd w:val="0"/>
              <w:rPr>
                <w:rFonts w:ascii="Calibri" w:hAnsi="Calibri" w:cs="HelveticaNeueLTStd-Bd"/>
                <w:sz w:val="20"/>
                <w:szCs w:val="20"/>
              </w:rPr>
            </w:pPr>
            <w:r>
              <w:rPr>
                <w:rFonts w:ascii="Calibri" w:hAnsi="Calibri" w:cs="HelveticaNeueLTStd-Bd"/>
                <w:sz w:val="20"/>
                <w:szCs w:val="20"/>
              </w:rPr>
              <w:t>Write narratives</w:t>
            </w:r>
            <w:r w:rsidR="00381F0B">
              <w:rPr>
                <w:rFonts w:ascii="Calibri" w:hAnsi="Calibri" w:cs="HelveticaNeueLTStd-Bd"/>
                <w:sz w:val="20"/>
                <w:szCs w:val="20"/>
              </w:rPr>
              <w:t xml:space="preserve"> (fiction and nonfiction)</w:t>
            </w:r>
            <w:r>
              <w:rPr>
                <w:rFonts w:ascii="Calibri" w:hAnsi="Calibri" w:cs="HelveticaNeueLTStd-Bd"/>
                <w:sz w:val="20"/>
                <w:szCs w:val="20"/>
              </w:rPr>
              <w:t xml:space="preserve"> to develop real or imagined experiences or events using effective technique, relevant descriptive details, and well-structu</w:t>
            </w:r>
            <w:r w:rsidR="00381F0B">
              <w:rPr>
                <w:rFonts w:ascii="Calibri" w:hAnsi="Calibri" w:cs="HelveticaNeueLTStd-Bd"/>
                <w:sz w:val="20"/>
                <w:szCs w:val="20"/>
              </w:rPr>
              <w:t xml:space="preserve">red event sequences. </w:t>
            </w:r>
          </w:p>
          <w:p w14:paraId="73438A7F" w14:textId="0659814B" w:rsidR="003C48A7" w:rsidRDefault="003F1B50" w:rsidP="003C48A7">
            <w:pPr>
              <w:autoSpaceDE w:val="0"/>
              <w:autoSpaceDN w:val="0"/>
              <w:adjustRightInd w:val="0"/>
              <w:rPr>
                <w:rFonts w:ascii="Calibri" w:hAnsi="Calibri" w:cs="HelveticaNeueLTStd-Bd"/>
                <w:color w:val="FF0000"/>
                <w:sz w:val="20"/>
                <w:szCs w:val="20"/>
              </w:rPr>
            </w:pPr>
            <w:r>
              <w:rPr>
                <w:rFonts w:ascii="Calibri" w:hAnsi="Calibri" w:cs="HelveticaNeueLTStd-Bd"/>
                <w:b/>
                <w:color w:val="FF0000"/>
                <w:sz w:val="20"/>
                <w:szCs w:val="20"/>
              </w:rPr>
              <w:t>8.W.RBPK.7</w:t>
            </w:r>
            <w:r w:rsidR="003C48A7" w:rsidRPr="00151136">
              <w:rPr>
                <w:rFonts w:ascii="Calibri" w:hAnsi="Calibri" w:cs="HelveticaNeueLTStd-Bd"/>
                <w:color w:val="FF0000"/>
                <w:sz w:val="20"/>
                <w:szCs w:val="20"/>
              </w:rPr>
              <w:t xml:space="preserve"> </w:t>
            </w:r>
          </w:p>
          <w:p w14:paraId="25B0C797" w14:textId="4F7F8992" w:rsidR="00B77C35" w:rsidRPr="00B77C35" w:rsidRDefault="00B77C35" w:rsidP="003C48A7">
            <w:pPr>
              <w:autoSpaceDE w:val="0"/>
              <w:autoSpaceDN w:val="0"/>
              <w:adjustRightInd w:val="0"/>
              <w:rPr>
                <w:rFonts w:ascii="Calibri" w:hAnsi="Calibri" w:cs="HelveticaNeueLTStd-Roman"/>
                <w:sz w:val="20"/>
                <w:szCs w:val="20"/>
              </w:rPr>
            </w:pPr>
            <w:r>
              <w:rPr>
                <w:rFonts w:ascii="Calibri" w:hAnsi="Calibri" w:cs="HelveticaNeueLTStd-Bd"/>
                <w:sz w:val="20"/>
                <w:szCs w:val="20"/>
              </w:rPr>
              <w:t xml:space="preserve">Conduct </w:t>
            </w:r>
            <w:r w:rsidR="003F1B50">
              <w:rPr>
                <w:rFonts w:ascii="Calibri" w:hAnsi="Calibri" w:cs="HelveticaNeueLTStd-Bd"/>
                <w:sz w:val="20"/>
                <w:szCs w:val="20"/>
              </w:rPr>
              <w:t>research to answer a question (including a self-generated question), drawing on multiple sources and generating additional related, focused questions that allow for multiple avenues of exploration.</w:t>
            </w:r>
          </w:p>
          <w:p w14:paraId="45C4F1F8" w14:textId="675B9B79" w:rsidR="003C48A7" w:rsidRPr="00151136" w:rsidRDefault="003C48A7" w:rsidP="003C48A7">
            <w:pPr>
              <w:autoSpaceDE w:val="0"/>
              <w:autoSpaceDN w:val="0"/>
              <w:adjustRightInd w:val="0"/>
              <w:rPr>
                <w:rFonts w:ascii="Calibri" w:hAnsi="Calibri" w:cs="HelveticaNeueLTStd-Roman"/>
                <w:color w:val="FF0000"/>
                <w:sz w:val="20"/>
                <w:szCs w:val="20"/>
              </w:rPr>
            </w:pPr>
            <w:r w:rsidRPr="00151136">
              <w:rPr>
                <w:rFonts w:ascii="Calibri" w:hAnsi="Calibri" w:cs="HelveticaNeueLTStd-Bd"/>
                <w:color w:val="FF0000"/>
                <w:sz w:val="20"/>
                <w:szCs w:val="20"/>
              </w:rPr>
              <w:t xml:space="preserve"> </w:t>
            </w:r>
          </w:p>
          <w:p w14:paraId="0EFE7F77" w14:textId="6AF265AC" w:rsidR="003C48A7" w:rsidRPr="00151136" w:rsidRDefault="003C48A7" w:rsidP="003C48A7">
            <w:pPr>
              <w:autoSpaceDE w:val="0"/>
              <w:autoSpaceDN w:val="0"/>
              <w:adjustRightInd w:val="0"/>
              <w:rPr>
                <w:rFonts w:ascii="Calibri" w:hAnsi="Calibri" w:cs="HelveticaNeueLTStd-Roman"/>
                <w:color w:val="FF0000"/>
                <w:sz w:val="20"/>
                <w:szCs w:val="20"/>
              </w:rPr>
            </w:pPr>
            <w:r w:rsidRPr="00151136">
              <w:rPr>
                <w:rFonts w:ascii="Calibri" w:hAnsi="Calibri" w:cs="HelveticaNeueLTStd-Bd"/>
                <w:color w:val="FF0000"/>
                <w:sz w:val="20"/>
                <w:szCs w:val="20"/>
              </w:rPr>
              <w:t xml:space="preserve"> </w:t>
            </w:r>
          </w:p>
          <w:p w14:paraId="68EA3134" w14:textId="77777777" w:rsidR="003C48A7" w:rsidRPr="00DE646C" w:rsidRDefault="003C48A7" w:rsidP="00DE646C">
            <w:pPr>
              <w:autoSpaceDE w:val="0"/>
              <w:autoSpaceDN w:val="0"/>
              <w:adjustRightInd w:val="0"/>
              <w:rPr>
                <w:rFonts w:ascii="Calibri" w:hAnsi="Calibri" w:cs="HelveticaNeueLTStd-Roman"/>
                <w:sz w:val="20"/>
                <w:szCs w:val="20"/>
              </w:rPr>
            </w:pPr>
          </w:p>
        </w:tc>
        <w:tc>
          <w:tcPr>
            <w:tcW w:w="4320" w:type="dxa"/>
            <w:gridSpan w:val="4"/>
          </w:tcPr>
          <w:p w14:paraId="6D02DE2B" w14:textId="77777777" w:rsidR="00547BE3" w:rsidRDefault="00547BE3" w:rsidP="0070746A">
            <w:pPr>
              <w:autoSpaceDE w:val="0"/>
              <w:rPr>
                <w:rFonts w:ascii="Calibri" w:hAnsi="Calibri" w:cs="HelveticaNeueLTStd-Bd"/>
                <w:b/>
                <w:sz w:val="20"/>
                <w:szCs w:val="22"/>
              </w:rPr>
            </w:pPr>
          </w:p>
          <w:p w14:paraId="7B6E746C" w14:textId="77777777" w:rsidR="00AA2106" w:rsidRPr="000B4DDE" w:rsidRDefault="00AA2106" w:rsidP="0070746A">
            <w:pPr>
              <w:autoSpaceDE w:val="0"/>
              <w:rPr>
                <w:rFonts w:ascii="Calibri" w:hAnsi="Calibri" w:cs="HelveticaNeueLTStd-Bd"/>
                <w:b/>
                <w:sz w:val="20"/>
                <w:szCs w:val="22"/>
              </w:rPr>
            </w:pPr>
            <w:r w:rsidRPr="000B4DDE">
              <w:rPr>
                <w:rFonts w:ascii="Calibri" w:hAnsi="Calibri" w:cs="HelveticaNeueLTStd-Bd"/>
                <w:b/>
                <w:sz w:val="20"/>
                <w:szCs w:val="22"/>
              </w:rPr>
              <w:t>Writing</w:t>
            </w:r>
          </w:p>
          <w:p w14:paraId="57755FF3" w14:textId="77777777" w:rsidR="00AA2106" w:rsidRPr="00AA2106" w:rsidRDefault="00AA2106" w:rsidP="007E221C">
            <w:pPr>
              <w:autoSpaceDE w:val="0"/>
              <w:rPr>
                <w:rFonts w:ascii="Calibri" w:hAnsi="Calibri"/>
                <w:sz w:val="16"/>
                <w:szCs w:val="22"/>
              </w:rPr>
            </w:pPr>
          </w:p>
          <w:p w14:paraId="31C4169E" w14:textId="77777777" w:rsidR="00E25EFC" w:rsidRDefault="00E25EFC" w:rsidP="00DE646C">
            <w:pPr>
              <w:rPr>
                <w:rFonts w:ascii="Calibri" w:hAnsi="Calibri"/>
                <w:b/>
                <w:sz w:val="20"/>
                <w:szCs w:val="22"/>
              </w:rPr>
            </w:pPr>
          </w:p>
          <w:p w14:paraId="4CEECBE9" w14:textId="693A1BFC" w:rsidR="00DE646C" w:rsidRPr="000B4DDE" w:rsidRDefault="00DD4468" w:rsidP="00DE646C">
            <w:pPr>
              <w:rPr>
                <w:rFonts w:ascii="Calibri" w:hAnsi="Calibri"/>
                <w:b/>
                <w:sz w:val="20"/>
                <w:szCs w:val="22"/>
              </w:rPr>
            </w:pPr>
            <w:r>
              <w:rPr>
                <w:rFonts w:ascii="Calibri" w:hAnsi="Calibri"/>
                <w:b/>
                <w:sz w:val="20"/>
                <w:szCs w:val="22"/>
              </w:rPr>
              <w:t xml:space="preserve">Learning Outcomes </w:t>
            </w:r>
          </w:p>
          <w:p w14:paraId="0011934C" w14:textId="77777777" w:rsidR="00DE646C" w:rsidRPr="00DE646C" w:rsidRDefault="00DE646C" w:rsidP="00DE646C">
            <w:pPr>
              <w:pStyle w:val="Default"/>
              <w:rPr>
                <w:rFonts w:cstheme="minorBidi"/>
                <w:b/>
                <w:i/>
                <w:color w:val="auto"/>
                <w:sz w:val="20"/>
              </w:rPr>
            </w:pPr>
            <w:r w:rsidRPr="00DE646C">
              <w:rPr>
                <w:rFonts w:cstheme="minorBidi"/>
                <w:b/>
                <w:i/>
                <w:color w:val="auto"/>
                <w:sz w:val="20"/>
              </w:rPr>
              <w:t>Development of Ideas</w:t>
            </w:r>
          </w:p>
          <w:p w14:paraId="3D4C826E" w14:textId="1633D676" w:rsidR="00DE646C" w:rsidRPr="00DE646C" w:rsidRDefault="00DE646C" w:rsidP="00FE298F">
            <w:pPr>
              <w:pStyle w:val="Default"/>
              <w:numPr>
                <w:ilvl w:val="0"/>
                <w:numId w:val="24"/>
              </w:numPr>
              <w:rPr>
                <w:sz w:val="20"/>
                <w:szCs w:val="20"/>
              </w:rPr>
            </w:pPr>
            <w:r>
              <w:rPr>
                <w:sz w:val="20"/>
                <w:szCs w:val="20"/>
              </w:rPr>
              <w:t>Th</w:t>
            </w:r>
            <w:r w:rsidRPr="00DE646C">
              <w:rPr>
                <w:sz w:val="20"/>
                <w:szCs w:val="20"/>
              </w:rPr>
              <w:t>e student response addresses the prompt and provides effective and comprehensive development of the claim, topic and/or narrative elements</w:t>
            </w:r>
            <w:r w:rsidR="00DD4468">
              <w:rPr>
                <w:sz w:val="20"/>
                <w:szCs w:val="20"/>
              </w:rPr>
              <w:t xml:space="preserve"> </w:t>
            </w:r>
            <w:r w:rsidRPr="00DE646C">
              <w:rPr>
                <w:sz w:val="20"/>
                <w:szCs w:val="20"/>
              </w:rPr>
              <w:t xml:space="preserve">by using clear and convincing reasoning, details, text-based evidence, and/or description; the development is consistently appropriate to the task, purpose, and audience. </w:t>
            </w:r>
          </w:p>
          <w:p w14:paraId="3B349C2A" w14:textId="77777777" w:rsidR="00DE646C" w:rsidRPr="00DE646C" w:rsidRDefault="00DE646C" w:rsidP="00DE646C">
            <w:pPr>
              <w:pStyle w:val="Default"/>
              <w:rPr>
                <w:i/>
                <w:sz w:val="20"/>
                <w:szCs w:val="20"/>
              </w:rPr>
            </w:pPr>
            <w:r w:rsidRPr="00DE646C">
              <w:rPr>
                <w:b/>
                <w:bCs/>
                <w:i/>
                <w:sz w:val="20"/>
                <w:szCs w:val="20"/>
              </w:rPr>
              <w:t xml:space="preserve">Organization </w:t>
            </w:r>
          </w:p>
          <w:p w14:paraId="75507C1E" w14:textId="39666AE3" w:rsidR="00DD4468" w:rsidRPr="000122B4" w:rsidRDefault="00DE646C" w:rsidP="00DE646C">
            <w:pPr>
              <w:pStyle w:val="Default"/>
              <w:numPr>
                <w:ilvl w:val="0"/>
                <w:numId w:val="24"/>
              </w:numPr>
              <w:rPr>
                <w:sz w:val="20"/>
                <w:szCs w:val="20"/>
              </w:rPr>
            </w:pPr>
            <w:r w:rsidRPr="00DE646C">
              <w:rPr>
                <w:sz w:val="20"/>
                <w:szCs w:val="20"/>
              </w:rPr>
              <w:t xml:space="preserve">The student response demonstrates purposeful coherence, clarity, and cohesion1 and includes a strong introduction, conclusion, and a logical, well-executed progression of ideas, making it easy to follow the writer’s progression of ideas. </w:t>
            </w:r>
          </w:p>
          <w:p w14:paraId="00A43642" w14:textId="77777777" w:rsidR="00DE646C" w:rsidRPr="00DE646C" w:rsidRDefault="00DE646C" w:rsidP="00DE646C">
            <w:pPr>
              <w:pStyle w:val="Default"/>
              <w:rPr>
                <w:i/>
                <w:sz w:val="20"/>
                <w:szCs w:val="20"/>
              </w:rPr>
            </w:pPr>
            <w:r w:rsidRPr="00DE646C">
              <w:rPr>
                <w:b/>
                <w:bCs/>
                <w:i/>
                <w:sz w:val="20"/>
                <w:szCs w:val="20"/>
              </w:rPr>
              <w:t xml:space="preserve">Clarity of Language </w:t>
            </w:r>
          </w:p>
          <w:p w14:paraId="36C22C29" w14:textId="77777777" w:rsidR="00DE646C" w:rsidRPr="00DE646C" w:rsidRDefault="00DE646C" w:rsidP="00FE298F">
            <w:pPr>
              <w:pStyle w:val="Default"/>
              <w:numPr>
                <w:ilvl w:val="0"/>
                <w:numId w:val="24"/>
              </w:numPr>
              <w:rPr>
                <w:sz w:val="20"/>
                <w:szCs w:val="20"/>
              </w:rPr>
            </w:pPr>
            <w:r w:rsidRPr="00DE646C">
              <w:rPr>
                <w:sz w:val="20"/>
                <w:szCs w:val="20"/>
              </w:rPr>
              <w:t xml:space="preserve">The student response establishes and maintains an effective style, while attending to the norms and conventions of the discipline. The response uses precise language consistently, including descriptive words and phrases, sensory details, linking and transitional words, words to indicate tone2, and/or domain-specific vocabulary. </w:t>
            </w:r>
          </w:p>
          <w:p w14:paraId="4A7BDDC2" w14:textId="77777777" w:rsidR="00081A4B" w:rsidRDefault="00081A4B" w:rsidP="00DE646C">
            <w:pPr>
              <w:pStyle w:val="Default"/>
              <w:rPr>
                <w:b/>
                <w:bCs/>
                <w:i/>
                <w:sz w:val="20"/>
                <w:szCs w:val="20"/>
              </w:rPr>
            </w:pPr>
          </w:p>
          <w:p w14:paraId="0CF745F4" w14:textId="77777777" w:rsidR="00081A4B" w:rsidRDefault="00081A4B" w:rsidP="00DE646C">
            <w:pPr>
              <w:pStyle w:val="Default"/>
              <w:rPr>
                <w:b/>
                <w:bCs/>
                <w:i/>
                <w:sz w:val="20"/>
                <w:szCs w:val="20"/>
              </w:rPr>
            </w:pPr>
          </w:p>
          <w:p w14:paraId="522504D9" w14:textId="77777777" w:rsidR="00DE646C" w:rsidRPr="00DE646C" w:rsidRDefault="00DE646C" w:rsidP="00DE646C">
            <w:pPr>
              <w:pStyle w:val="Default"/>
              <w:rPr>
                <w:i/>
                <w:sz w:val="20"/>
                <w:szCs w:val="20"/>
              </w:rPr>
            </w:pPr>
            <w:r w:rsidRPr="00DE646C">
              <w:rPr>
                <w:b/>
                <w:bCs/>
                <w:i/>
                <w:sz w:val="20"/>
                <w:szCs w:val="20"/>
              </w:rPr>
              <w:t xml:space="preserve">Knowledge of Language and Conventions </w:t>
            </w:r>
          </w:p>
          <w:p w14:paraId="7137E9F9" w14:textId="77777777" w:rsidR="00DE646C" w:rsidRPr="00DE646C" w:rsidRDefault="00DE646C" w:rsidP="00FE298F">
            <w:pPr>
              <w:pStyle w:val="Default"/>
              <w:numPr>
                <w:ilvl w:val="0"/>
                <w:numId w:val="24"/>
              </w:numPr>
              <w:rPr>
                <w:sz w:val="20"/>
                <w:szCs w:val="20"/>
              </w:rPr>
            </w:pPr>
            <w:r w:rsidRPr="00DE646C">
              <w:rPr>
                <w:sz w:val="20"/>
                <w:szCs w:val="20"/>
              </w:rPr>
              <w:t xml:space="preserve">The student response demonstrates command of the conventions of </w:t>
            </w:r>
            <w:proofErr w:type="gramStart"/>
            <w:r w:rsidRPr="00DE646C">
              <w:rPr>
                <w:sz w:val="20"/>
                <w:szCs w:val="20"/>
              </w:rPr>
              <w:t>standard</w:t>
            </w:r>
            <w:proofErr w:type="gramEnd"/>
            <w:r w:rsidRPr="00DE646C">
              <w:rPr>
                <w:sz w:val="20"/>
                <w:szCs w:val="20"/>
              </w:rPr>
              <w:t xml:space="preserve"> English consistent with effectively edited writing. Though there may be a few minor errors in grammar and usage, meaning is clear throughout the response. </w:t>
            </w:r>
          </w:p>
          <w:p w14:paraId="0917D9F1" w14:textId="77777777" w:rsidR="00AA2106" w:rsidRPr="00DE646C" w:rsidRDefault="00AA2106" w:rsidP="00273BED">
            <w:pPr>
              <w:rPr>
                <w:rFonts w:ascii="Calibri" w:hAnsi="Calibri" w:cs="Arial Narrow"/>
                <w:color w:val="000000"/>
                <w:sz w:val="16"/>
                <w:szCs w:val="22"/>
              </w:rPr>
            </w:pPr>
          </w:p>
          <w:p w14:paraId="731095FD" w14:textId="77777777" w:rsidR="000B4DDE" w:rsidRPr="003267ED" w:rsidRDefault="000B4DDE" w:rsidP="000B4DDE">
            <w:pPr>
              <w:pStyle w:val="NoSpacing"/>
              <w:rPr>
                <w:rFonts w:cs="Arial Narrow"/>
                <w:b/>
                <w:color w:val="101010"/>
                <w:sz w:val="20"/>
              </w:rPr>
            </w:pPr>
            <w:r w:rsidRPr="003267ED">
              <w:rPr>
                <w:rFonts w:cs="Arial Narrow"/>
                <w:b/>
                <w:sz w:val="20"/>
              </w:rPr>
              <w:t>Reviewed throughout the quarter:</w:t>
            </w:r>
          </w:p>
          <w:p w14:paraId="5E5707E4" w14:textId="77777777" w:rsidR="00AA2106" w:rsidRPr="00DE646C" w:rsidRDefault="000B4DDE" w:rsidP="00DE646C">
            <w:pPr>
              <w:pStyle w:val="NoSpacing"/>
              <w:rPr>
                <w:rFonts w:cs="Arial Narrow"/>
                <w:color w:val="101010"/>
                <w:sz w:val="20"/>
              </w:rPr>
            </w:pPr>
            <w:r w:rsidRPr="0030198A">
              <w:rPr>
                <w:rFonts w:cs="Arial Narrow"/>
                <w:color w:val="101010"/>
                <w:sz w:val="20"/>
              </w:rPr>
              <w:t>Writing Sentences</w:t>
            </w:r>
            <w:r>
              <w:rPr>
                <w:rFonts w:cs="Arial Narrow"/>
                <w:color w:val="101010"/>
                <w:sz w:val="20"/>
              </w:rPr>
              <w:t>, Thesis statement, Writing paragraphs</w:t>
            </w:r>
            <w:r w:rsidR="00DE646C">
              <w:rPr>
                <w:rFonts w:cs="Arial Narrow"/>
                <w:color w:val="101010"/>
                <w:sz w:val="20"/>
              </w:rPr>
              <w:t xml:space="preserve">, </w:t>
            </w:r>
            <w:r w:rsidRPr="0030198A">
              <w:rPr>
                <w:rFonts w:cs="Arial Narrow"/>
                <w:color w:val="101010"/>
                <w:sz w:val="20"/>
              </w:rPr>
              <w:t>Essay organization and structure</w:t>
            </w:r>
            <w:r>
              <w:rPr>
                <w:rFonts w:cs="Arial Narrow"/>
                <w:color w:val="101010"/>
                <w:sz w:val="20"/>
              </w:rPr>
              <w:t xml:space="preserve">, </w:t>
            </w:r>
            <w:r w:rsidRPr="0030198A">
              <w:rPr>
                <w:rFonts w:cs="Arial Narrow"/>
                <w:color w:val="101010"/>
                <w:sz w:val="20"/>
              </w:rPr>
              <w:t>Topic sentences and supporting details</w:t>
            </w:r>
          </w:p>
        </w:tc>
        <w:tc>
          <w:tcPr>
            <w:tcW w:w="4950" w:type="dxa"/>
          </w:tcPr>
          <w:p w14:paraId="4BD68EC5" w14:textId="5766BD14" w:rsidR="00DE646C" w:rsidRPr="006E7517" w:rsidRDefault="00AA2106" w:rsidP="00DE646C">
            <w:pPr>
              <w:pStyle w:val="NoSpacing"/>
              <w:rPr>
                <w:sz w:val="20"/>
                <w:highlight w:val="yellow"/>
              </w:rPr>
            </w:pPr>
            <w:r w:rsidRPr="000B4DDE">
              <w:rPr>
                <w:rFonts w:cs="HelveticaNeueLTStd-Bd"/>
                <w:b/>
                <w:sz w:val="20"/>
              </w:rPr>
              <w:t xml:space="preserve">Writing </w:t>
            </w:r>
            <w:r w:rsidR="00DE646C">
              <w:rPr>
                <w:rFonts w:cs="HelveticaNeueLTStd-Bd"/>
                <w:b/>
                <w:sz w:val="20"/>
              </w:rPr>
              <w:t xml:space="preserve">  </w:t>
            </w:r>
          </w:p>
          <w:p w14:paraId="25A4A273" w14:textId="77777777" w:rsidR="00AA2106" w:rsidRPr="00274AEB" w:rsidRDefault="00AA2106" w:rsidP="0026634D">
            <w:pPr>
              <w:pStyle w:val="NoSpacing"/>
              <w:rPr>
                <w:rFonts w:cs="Arial Narrow"/>
                <w:b/>
                <w:color w:val="000000"/>
                <w:sz w:val="20"/>
              </w:rPr>
            </w:pPr>
            <w:r w:rsidRPr="00274AEB">
              <w:rPr>
                <w:rFonts w:cs="Arial Narrow"/>
                <w:b/>
                <w:i/>
                <w:color w:val="000000"/>
                <w:sz w:val="20"/>
              </w:rPr>
              <w:t xml:space="preserve">Prentice Hall Literature- </w:t>
            </w:r>
            <w:r w:rsidRPr="00274AEB">
              <w:rPr>
                <w:rFonts w:cs="Arial Narrow"/>
                <w:b/>
                <w:color w:val="000000"/>
                <w:sz w:val="20"/>
              </w:rPr>
              <w:t xml:space="preserve">Pearson Publishing </w:t>
            </w:r>
          </w:p>
          <w:p w14:paraId="61A35960" w14:textId="77777777" w:rsidR="00AA2106" w:rsidRDefault="00AA2106" w:rsidP="006F30F9">
            <w:pPr>
              <w:pStyle w:val="NoSpacing"/>
              <w:rPr>
                <w:rFonts w:cs="Arial Narrow"/>
                <w:b/>
                <w:color w:val="101010"/>
                <w:sz w:val="20"/>
              </w:rPr>
            </w:pPr>
            <w:r w:rsidRPr="003267ED">
              <w:rPr>
                <w:rFonts w:cs="Arial Narrow"/>
                <w:b/>
                <w:color w:val="101010"/>
                <w:sz w:val="20"/>
              </w:rPr>
              <w:t>Routine Writing (text-dependent):</w:t>
            </w:r>
          </w:p>
          <w:p w14:paraId="52A8A39F" w14:textId="77777777" w:rsidR="00AA2106" w:rsidRDefault="00AA2106" w:rsidP="00FE298F">
            <w:pPr>
              <w:pStyle w:val="NoSpacing"/>
              <w:numPr>
                <w:ilvl w:val="0"/>
                <w:numId w:val="8"/>
              </w:numPr>
              <w:rPr>
                <w:rFonts w:cs="Arial Narrow"/>
                <w:color w:val="101010"/>
                <w:sz w:val="20"/>
              </w:rPr>
            </w:pPr>
            <w:r>
              <w:rPr>
                <w:rFonts w:cs="Arial Narrow"/>
                <w:color w:val="101010"/>
                <w:sz w:val="20"/>
              </w:rPr>
              <w:t>After You Read pg. 23</w:t>
            </w:r>
          </w:p>
          <w:p w14:paraId="2A99EC3F" w14:textId="77777777" w:rsidR="00AA2106" w:rsidRPr="00FA1693" w:rsidRDefault="00AA2106" w:rsidP="00FE298F">
            <w:pPr>
              <w:pStyle w:val="ListParagraph"/>
              <w:numPr>
                <w:ilvl w:val="0"/>
                <w:numId w:val="14"/>
              </w:numPr>
              <w:rPr>
                <w:rFonts w:ascii="Calibri" w:hAnsi="Calibri"/>
                <w:b/>
                <w:sz w:val="20"/>
              </w:rPr>
            </w:pPr>
            <w:r w:rsidRPr="00FA1693">
              <w:rPr>
                <w:rFonts w:ascii="Calibri" w:hAnsi="Calibri" w:cs="Arial Narrow"/>
                <w:color w:val="101010"/>
                <w:sz w:val="20"/>
              </w:rPr>
              <w:t>Journal entries</w:t>
            </w:r>
            <w:r w:rsidR="00FA1693" w:rsidRPr="00FA1693">
              <w:rPr>
                <w:rFonts w:ascii="Calibri" w:hAnsi="Calibri" w:cs="Arial Narrow"/>
                <w:color w:val="101010"/>
                <w:sz w:val="20"/>
              </w:rPr>
              <w:t xml:space="preserve"> - </w:t>
            </w:r>
            <w:r w:rsidR="00FA1693" w:rsidRPr="00FA1693">
              <w:rPr>
                <w:rFonts w:ascii="Calibri" w:hAnsi="Calibri"/>
                <w:sz w:val="20"/>
              </w:rPr>
              <w:t xml:space="preserve">Citing evidence from the text, explain how the description of Lester’s death makes his death part of the legend of </w:t>
            </w:r>
            <w:r w:rsidR="00DB3997">
              <w:rPr>
                <w:rFonts w:ascii="Calibri" w:hAnsi="Calibri"/>
                <w:sz w:val="20"/>
              </w:rPr>
              <w:t>“</w:t>
            </w:r>
            <w:r w:rsidR="00FA1693" w:rsidRPr="00DB3997">
              <w:rPr>
                <w:rFonts w:ascii="Calibri" w:hAnsi="Calibri"/>
                <w:i/>
                <w:sz w:val="20"/>
              </w:rPr>
              <w:t>The 11:59</w:t>
            </w:r>
            <w:r w:rsidR="00DB3997">
              <w:rPr>
                <w:rFonts w:ascii="Calibri" w:hAnsi="Calibri"/>
                <w:i/>
                <w:sz w:val="20"/>
              </w:rPr>
              <w:t>”</w:t>
            </w:r>
            <w:r w:rsidR="00FA1693" w:rsidRPr="00FA1693">
              <w:rPr>
                <w:rFonts w:ascii="Calibri" w:hAnsi="Calibri"/>
                <w:sz w:val="20"/>
              </w:rPr>
              <w:t>.</w:t>
            </w:r>
          </w:p>
          <w:p w14:paraId="6E08EC6C" w14:textId="77777777" w:rsidR="00AA2106" w:rsidRPr="00771CBB" w:rsidRDefault="00AA2106" w:rsidP="00FE298F">
            <w:pPr>
              <w:pStyle w:val="NoSpacing"/>
              <w:numPr>
                <w:ilvl w:val="0"/>
                <w:numId w:val="8"/>
              </w:numPr>
              <w:rPr>
                <w:rFonts w:cs="Arial Narrow"/>
                <w:b/>
                <w:color w:val="101010"/>
                <w:sz w:val="20"/>
              </w:rPr>
            </w:pPr>
            <w:r w:rsidRPr="003267ED">
              <w:rPr>
                <w:rFonts w:cs="Arial Narrow"/>
                <w:color w:val="101010"/>
                <w:sz w:val="20"/>
              </w:rPr>
              <w:t>Summaries</w:t>
            </w:r>
            <w:r w:rsidR="00FA1693">
              <w:rPr>
                <w:rFonts w:cs="Arial Narrow"/>
                <w:color w:val="101010"/>
                <w:sz w:val="20"/>
              </w:rPr>
              <w:t xml:space="preserve">, </w:t>
            </w:r>
            <w:r w:rsidR="00FA1693" w:rsidRPr="003267ED">
              <w:rPr>
                <w:rFonts w:cs="Arial Narrow"/>
                <w:color w:val="101010"/>
                <w:sz w:val="20"/>
              </w:rPr>
              <w:t>Graphic Organizers</w:t>
            </w:r>
            <w:r w:rsidR="00FA1693">
              <w:rPr>
                <w:rFonts w:cs="Arial Narrow"/>
                <w:b/>
                <w:color w:val="101010"/>
                <w:sz w:val="20"/>
              </w:rPr>
              <w:t xml:space="preserve">, </w:t>
            </w:r>
            <w:r w:rsidRPr="00FA1693">
              <w:rPr>
                <w:rFonts w:cs="Arial Narrow"/>
                <w:color w:val="101010"/>
                <w:sz w:val="20"/>
              </w:rPr>
              <w:t>Daily Language Practice</w:t>
            </w:r>
            <w:r w:rsidR="00771CBB">
              <w:rPr>
                <w:rFonts w:cs="Arial Narrow"/>
                <w:b/>
                <w:color w:val="101010"/>
                <w:sz w:val="20"/>
              </w:rPr>
              <w:t xml:space="preserve">, </w:t>
            </w:r>
            <w:r w:rsidR="00FA1693" w:rsidRPr="00771CBB">
              <w:rPr>
                <w:rFonts w:cs="Arial Narrow"/>
                <w:color w:val="101010"/>
                <w:sz w:val="20"/>
              </w:rPr>
              <w:t>Other Resources</w:t>
            </w:r>
          </w:p>
          <w:p w14:paraId="6762ECA2" w14:textId="77777777" w:rsidR="006B030B" w:rsidRPr="006B030B" w:rsidRDefault="006B030B" w:rsidP="00DE646C">
            <w:pPr>
              <w:pStyle w:val="NoSpacing"/>
              <w:rPr>
                <w:b/>
                <w:sz w:val="16"/>
              </w:rPr>
            </w:pPr>
          </w:p>
          <w:p w14:paraId="591CF75D" w14:textId="664EE551" w:rsidR="00151136" w:rsidRDefault="00AA2106" w:rsidP="00DE646C">
            <w:pPr>
              <w:pStyle w:val="NoSpacing"/>
              <w:rPr>
                <w:sz w:val="20"/>
                <w:highlight w:val="yellow"/>
              </w:rPr>
            </w:pPr>
            <w:r w:rsidRPr="00062346">
              <w:rPr>
                <w:b/>
                <w:sz w:val="20"/>
              </w:rPr>
              <w:t>Analysis (Argument)</w:t>
            </w:r>
            <w:r w:rsidR="00151136">
              <w:rPr>
                <w:b/>
                <w:sz w:val="20"/>
              </w:rPr>
              <w:t xml:space="preserve"> </w:t>
            </w:r>
          </w:p>
          <w:p w14:paraId="474A95EF" w14:textId="77777777" w:rsidR="005F26E4" w:rsidRPr="005F26E4" w:rsidRDefault="005F26E4" w:rsidP="00FE298F">
            <w:pPr>
              <w:pStyle w:val="ListParagraph"/>
              <w:numPr>
                <w:ilvl w:val="0"/>
                <w:numId w:val="8"/>
              </w:numPr>
              <w:rPr>
                <w:rFonts w:ascii="Calibri" w:hAnsi="Calibri"/>
                <w:sz w:val="20"/>
              </w:rPr>
            </w:pPr>
            <w:r w:rsidRPr="005F26E4">
              <w:rPr>
                <w:rFonts w:ascii="Calibri" w:hAnsi="Calibri"/>
                <w:sz w:val="20"/>
              </w:rPr>
              <w:t xml:space="preserve">Explain the thoughts and experiences that impact the narrator’s decision to “pass” for white.  Do you fault him for his decision or believe it is justified?  Cite evidence from the text to defend your position.  </w:t>
            </w:r>
          </w:p>
          <w:p w14:paraId="1366C1ED" w14:textId="77777777" w:rsidR="00227546" w:rsidRPr="005F26E4" w:rsidRDefault="005F26E4" w:rsidP="00FE298F">
            <w:pPr>
              <w:pStyle w:val="ListParagraph"/>
              <w:numPr>
                <w:ilvl w:val="0"/>
                <w:numId w:val="8"/>
              </w:numPr>
              <w:rPr>
                <w:rFonts w:ascii="Calibri" w:hAnsi="Calibri"/>
                <w:sz w:val="16"/>
                <w:szCs w:val="20"/>
              </w:rPr>
            </w:pPr>
            <w:r w:rsidRPr="005F26E4">
              <w:rPr>
                <w:rFonts w:ascii="Calibri" w:hAnsi="Calibri"/>
                <w:sz w:val="20"/>
              </w:rPr>
              <w:t>Do you agree with the narrator that members of minority groups are more critical of themselves than anyone else is?  Cite evidence from the text to defend your position.</w:t>
            </w:r>
          </w:p>
          <w:p w14:paraId="682A5B3D" w14:textId="77777777" w:rsidR="00227546" w:rsidRPr="00227546" w:rsidRDefault="00227546" w:rsidP="00227546">
            <w:pPr>
              <w:rPr>
                <w:rFonts w:ascii="Calibri" w:hAnsi="Calibri"/>
                <w:b/>
                <w:sz w:val="20"/>
              </w:rPr>
            </w:pPr>
          </w:p>
        </w:tc>
      </w:tr>
      <w:tr w:rsidR="001330F3" w:rsidRPr="002000E8" w14:paraId="7524A3C4" w14:textId="77777777" w:rsidTr="00DE646C">
        <w:trPr>
          <w:trHeight w:val="530"/>
        </w:trPr>
        <w:tc>
          <w:tcPr>
            <w:tcW w:w="1620" w:type="dxa"/>
            <w:vMerge/>
            <w:tcBorders>
              <w:top w:val="single" w:sz="4" w:space="0" w:color="auto"/>
            </w:tcBorders>
            <w:shd w:val="clear" w:color="auto" w:fill="FF3300"/>
          </w:tcPr>
          <w:p w14:paraId="2EA94B90" w14:textId="01068C5D" w:rsidR="001330F3" w:rsidRPr="00245ACF" w:rsidRDefault="001330F3">
            <w:pPr>
              <w:rPr>
                <w:rFonts w:ascii="Arial Narrow" w:hAnsi="Arial Narrow"/>
                <w:b/>
              </w:rPr>
            </w:pPr>
          </w:p>
        </w:tc>
        <w:tc>
          <w:tcPr>
            <w:tcW w:w="4140" w:type="dxa"/>
          </w:tcPr>
          <w:p w14:paraId="2FC49C85" w14:textId="7063E441" w:rsidR="001330F3" w:rsidRDefault="001330F3" w:rsidP="007835FC">
            <w:pPr>
              <w:rPr>
                <w:rFonts w:ascii="Calibri" w:hAnsi="Calibri"/>
                <w:b/>
                <w:sz w:val="22"/>
                <w:szCs w:val="22"/>
              </w:rPr>
            </w:pPr>
            <w:r w:rsidRPr="002D49C7">
              <w:rPr>
                <w:rFonts w:ascii="Calibri" w:hAnsi="Calibri"/>
                <w:b/>
                <w:sz w:val="22"/>
                <w:szCs w:val="22"/>
              </w:rPr>
              <w:t xml:space="preserve"> Language</w:t>
            </w:r>
          </w:p>
          <w:p w14:paraId="24B55F8D" w14:textId="77777777" w:rsidR="001330F3" w:rsidRPr="00151136" w:rsidRDefault="001330F3" w:rsidP="007835FC">
            <w:pPr>
              <w:rPr>
                <w:rFonts w:ascii="Calibri" w:hAnsi="Calibri"/>
                <w:sz w:val="16"/>
                <w:szCs w:val="22"/>
              </w:rPr>
            </w:pPr>
          </w:p>
          <w:p w14:paraId="4BBF6F22" w14:textId="77777777" w:rsidR="00F770C7" w:rsidRDefault="00F770C7" w:rsidP="007835FC">
            <w:pPr>
              <w:autoSpaceDE w:val="0"/>
              <w:rPr>
                <w:rFonts w:ascii="Calibri" w:hAnsi="Calibri" w:cs="HelveticaNeueLTStd-Bd"/>
                <w:b/>
                <w:color w:val="FF0000"/>
                <w:sz w:val="20"/>
                <w:szCs w:val="22"/>
              </w:rPr>
            </w:pPr>
          </w:p>
          <w:p w14:paraId="0AEA4801" w14:textId="331D2DCF" w:rsidR="00FD60D1" w:rsidRPr="002D49C7" w:rsidRDefault="00A104BB" w:rsidP="00FD60D1">
            <w:pPr>
              <w:autoSpaceDE w:val="0"/>
              <w:rPr>
                <w:rFonts w:ascii="Calibri" w:hAnsi="Calibri" w:cs="HelveticaNeueLTStd-Bd"/>
                <w:b/>
                <w:color w:val="FF0000"/>
                <w:sz w:val="20"/>
                <w:szCs w:val="22"/>
              </w:rPr>
            </w:pPr>
            <w:r>
              <w:rPr>
                <w:rFonts w:ascii="Calibri" w:hAnsi="Calibri" w:cs="HelveticaNeueLTStd-Bd"/>
                <w:b/>
                <w:color w:val="FF0000"/>
                <w:sz w:val="20"/>
                <w:szCs w:val="22"/>
              </w:rPr>
              <w:t>8.L</w:t>
            </w:r>
            <w:r w:rsidR="00FD60D1">
              <w:rPr>
                <w:rFonts w:ascii="Calibri" w:hAnsi="Calibri" w:cs="HelveticaNeueLTStd-Bd"/>
                <w:b/>
                <w:color w:val="FF0000"/>
                <w:sz w:val="20"/>
                <w:szCs w:val="22"/>
              </w:rPr>
              <w:t>.</w:t>
            </w:r>
            <w:r>
              <w:rPr>
                <w:rFonts w:ascii="Calibri" w:hAnsi="Calibri" w:cs="HelveticaNeueLTStd-Bd"/>
                <w:b/>
                <w:color w:val="FF0000"/>
                <w:sz w:val="20"/>
                <w:szCs w:val="22"/>
              </w:rPr>
              <w:t>CSE</w:t>
            </w:r>
            <w:r w:rsidR="00FD60D1">
              <w:rPr>
                <w:rFonts w:ascii="Calibri" w:hAnsi="Calibri" w:cs="HelveticaNeueLTStd-Bd"/>
                <w:b/>
                <w:color w:val="FF0000"/>
                <w:sz w:val="20"/>
                <w:szCs w:val="22"/>
              </w:rPr>
              <w:t>.1</w:t>
            </w:r>
          </w:p>
          <w:p w14:paraId="77BFFEF1" w14:textId="70065E8B" w:rsidR="00FD60D1" w:rsidRDefault="00FD60D1" w:rsidP="007835FC">
            <w:pPr>
              <w:autoSpaceDE w:val="0"/>
              <w:rPr>
                <w:rFonts w:ascii="Calibri" w:hAnsi="Calibri" w:cs="HelveticaNeueLTStd-Bd"/>
                <w:sz w:val="20"/>
                <w:szCs w:val="22"/>
              </w:rPr>
            </w:pPr>
            <w:r>
              <w:rPr>
                <w:rFonts w:ascii="Calibri" w:hAnsi="Calibri" w:cs="HelveticaNeueLTStd-Bd"/>
                <w:sz w:val="20"/>
                <w:szCs w:val="22"/>
              </w:rPr>
              <w:t xml:space="preserve">Demonstrate command of the conventions of standard English grammar and </w:t>
            </w:r>
            <w:r w:rsidR="00FF055C">
              <w:rPr>
                <w:rFonts w:ascii="Calibri" w:hAnsi="Calibri" w:cs="HelveticaNeueLTStd-Bd"/>
                <w:sz w:val="20"/>
                <w:szCs w:val="22"/>
              </w:rPr>
              <w:t>usage.</w:t>
            </w:r>
          </w:p>
          <w:p w14:paraId="3F65F54E" w14:textId="0863BD8C" w:rsidR="00FF055C" w:rsidRPr="00FF055C" w:rsidRDefault="00FF055C" w:rsidP="00FF055C">
            <w:pPr>
              <w:pStyle w:val="ListParagraph"/>
              <w:numPr>
                <w:ilvl w:val="0"/>
                <w:numId w:val="41"/>
              </w:numPr>
              <w:autoSpaceDE w:val="0"/>
              <w:rPr>
                <w:rFonts w:ascii="Calibri" w:hAnsi="Calibri" w:cs="HelveticaNeueLTStd-Bd"/>
                <w:sz w:val="20"/>
                <w:szCs w:val="22"/>
              </w:rPr>
            </w:pPr>
            <w:r w:rsidRPr="00FF055C">
              <w:rPr>
                <w:rFonts w:ascii="Calibri" w:hAnsi="Calibri" w:cs="HelveticaNeueLTStd-Bd"/>
                <w:sz w:val="20"/>
                <w:szCs w:val="22"/>
              </w:rPr>
              <w:t>When reading or listening, analyze the use of phrases and clauses within a larger text.</w:t>
            </w:r>
          </w:p>
          <w:p w14:paraId="6DBEA228" w14:textId="0D759EA7" w:rsidR="00FF055C" w:rsidRPr="00FF055C" w:rsidRDefault="00FF055C" w:rsidP="00FF055C">
            <w:pPr>
              <w:pStyle w:val="ListParagraph"/>
              <w:numPr>
                <w:ilvl w:val="0"/>
                <w:numId w:val="41"/>
              </w:numPr>
              <w:autoSpaceDE w:val="0"/>
              <w:rPr>
                <w:rFonts w:ascii="Calibri" w:hAnsi="Calibri" w:cs="HelveticaNeueLTStd-Bd"/>
                <w:sz w:val="20"/>
                <w:szCs w:val="22"/>
              </w:rPr>
            </w:pPr>
            <w:r w:rsidRPr="00FF055C">
              <w:rPr>
                <w:rFonts w:ascii="Calibri" w:hAnsi="Calibri" w:cs="HelveticaNeueLTStd-Bd"/>
                <w:sz w:val="20"/>
                <w:szCs w:val="22"/>
              </w:rPr>
              <w:t>When reading or listening, explain the function of verbs</w:t>
            </w:r>
          </w:p>
          <w:p w14:paraId="341054E4" w14:textId="23A63701" w:rsidR="00FF055C" w:rsidRDefault="00FF055C" w:rsidP="00FF055C">
            <w:pPr>
              <w:pStyle w:val="ListParagraph"/>
              <w:numPr>
                <w:ilvl w:val="0"/>
                <w:numId w:val="41"/>
              </w:numPr>
              <w:autoSpaceDE w:val="0"/>
              <w:rPr>
                <w:rFonts w:ascii="Calibri" w:hAnsi="Calibri" w:cs="HelveticaNeueLTStd-Bd"/>
                <w:sz w:val="20"/>
                <w:szCs w:val="22"/>
              </w:rPr>
            </w:pPr>
            <w:r>
              <w:rPr>
                <w:rFonts w:ascii="Calibri" w:hAnsi="Calibri" w:cs="HelveticaNeueLTStd-Bd"/>
                <w:sz w:val="20"/>
                <w:szCs w:val="22"/>
              </w:rPr>
              <w:t>When writing or speaking, produce simple, compound, complex, and compound-complex sentences with effectively placed modifiers.</w:t>
            </w:r>
          </w:p>
          <w:p w14:paraId="6ECD60EA" w14:textId="5A9F340E" w:rsidR="00FF055C" w:rsidRDefault="00FF055C" w:rsidP="00FF055C">
            <w:pPr>
              <w:pStyle w:val="ListParagraph"/>
              <w:numPr>
                <w:ilvl w:val="0"/>
                <w:numId w:val="41"/>
              </w:numPr>
              <w:autoSpaceDE w:val="0"/>
              <w:rPr>
                <w:rFonts w:ascii="Calibri" w:hAnsi="Calibri" w:cs="HelveticaNeueLTStd-Bd"/>
                <w:sz w:val="20"/>
                <w:szCs w:val="22"/>
              </w:rPr>
            </w:pPr>
            <w:r>
              <w:rPr>
                <w:rFonts w:ascii="Calibri" w:hAnsi="Calibri" w:cs="HelveticaNeueLTStd-Bd"/>
                <w:sz w:val="20"/>
                <w:szCs w:val="22"/>
              </w:rPr>
              <w:t>When reading or listening, explain the function of the voice (active and passive) and the mood of a verb and its application in text.</w:t>
            </w:r>
          </w:p>
          <w:p w14:paraId="3A98EEB1" w14:textId="494418F6" w:rsidR="00FF055C" w:rsidRPr="00FF055C" w:rsidRDefault="00FF055C" w:rsidP="00FF055C">
            <w:pPr>
              <w:pStyle w:val="ListParagraph"/>
              <w:numPr>
                <w:ilvl w:val="0"/>
                <w:numId w:val="41"/>
              </w:numPr>
              <w:autoSpaceDE w:val="0"/>
              <w:rPr>
                <w:rFonts w:ascii="Calibri" w:hAnsi="Calibri" w:cs="HelveticaNeueLTStd-Bd"/>
                <w:sz w:val="20"/>
                <w:szCs w:val="22"/>
              </w:rPr>
            </w:pPr>
            <w:r>
              <w:rPr>
                <w:rFonts w:ascii="Calibri" w:hAnsi="Calibri" w:cs="HelveticaNeueLTStd-Bd"/>
                <w:sz w:val="20"/>
                <w:szCs w:val="22"/>
              </w:rPr>
              <w:t>When writing or speaking, produce and use varied voice and mood of verbs.</w:t>
            </w:r>
          </w:p>
          <w:p w14:paraId="5D1F77C4" w14:textId="03472443" w:rsidR="001330F3" w:rsidRPr="002D49C7" w:rsidRDefault="00A104BB" w:rsidP="007835FC">
            <w:pPr>
              <w:autoSpaceDE w:val="0"/>
              <w:rPr>
                <w:rFonts w:ascii="Calibri" w:hAnsi="Calibri" w:cs="HelveticaNeueLTStd-Bd"/>
                <w:b/>
                <w:color w:val="FF0000"/>
                <w:sz w:val="20"/>
                <w:szCs w:val="22"/>
              </w:rPr>
            </w:pPr>
            <w:r>
              <w:rPr>
                <w:rFonts w:ascii="Calibri" w:hAnsi="Calibri" w:cs="HelveticaNeueLTStd-Bd"/>
                <w:b/>
                <w:color w:val="FF0000"/>
                <w:sz w:val="20"/>
                <w:szCs w:val="22"/>
              </w:rPr>
              <w:t>8.</w:t>
            </w:r>
            <w:r w:rsidR="001330F3" w:rsidRPr="002D49C7">
              <w:rPr>
                <w:rFonts w:ascii="Calibri" w:hAnsi="Calibri" w:cs="HelveticaNeueLTStd-Bd"/>
                <w:b/>
                <w:color w:val="FF0000"/>
                <w:sz w:val="20"/>
                <w:szCs w:val="22"/>
              </w:rPr>
              <w:t>L.</w:t>
            </w:r>
            <w:r>
              <w:rPr>
                <w:rFonts w:ascii="Calibri" w:hAnsi="Calibri" w:cs="HelveticaNeueLTStd-Bd"/>
                <w:b/>
                <w:color w:val="FF0000"/>
                <w:sz w:val="20"/>
                <w:szCs w:val="22"/>
              </w:rPr>
              <w:t>CSE</w:t>
            </w:r>
            <w:r w:rsidR="001330F3" w:rsidRPr="002D49C7">
              <w:rPr>
                <w:rFonts w:ascii="Calibri" w:hAnsi="Calibri" w:cs="HelveticaNeueLTStd-Bd"/>
                <w:b/>
                <w:color w:val="FF0000"/>
                <w:sz w:val="20"/>
                <w:szCs w:val="22"/>
              </w:rPr>
              <w:t>.2</w:t>
            </w:r>
          </w:p>
          <w:p w14:paraId="1B42885A" w14:textId="2C190EC5" w:rsidR="001330F3" w:rsidRPr="002D49C7" w:rsidRDefault="001330F3" w:rsidP="007835FC">
            <w:pPr>
              <w:autoSpaceDE w:val="0"/>
              <w:rPr>
                <w:rFonts w:ascii="Calibri" w:hAnsi="Calibri" w:cs="HelveticaNeueLTStd-Bd"/>
                <w:sz w:val="20"/>
                <w:szCs w:val="22"/>
              </w:rPr>
            </w:pPr>
            <w:r w:rsidRPr="002D49C7">
              <w:rPr>
                <w:rFonts w:ascii="Calibri" w:hAnsi="Calibri" w:cs="HelveticaNeueLTStd-Bd"/>
                <w:sz w:val="20"/>
                <w:szCs w:val="22"/>
              </w:rPr>
              <w:t>Demonstrate command of the conventions of standard English capitalization, punctua</w:t>
            </w:r>
            <w:r w:rsidR="00FF055C">
              <w:rPr>
                <w:rFonts w:ascii="Calibri" w:hAnsi="Calibri" w:cs="HelveticaNeueLTStd-Bd"/>
                <w:sz w:val="20"/>
                <w:szCs w:val="22"/>
              </w:rPr>
              <w:t>tion, and spelling. When reading and writing, explain the functions of punctuation in creating sentence variety and style.</w:t>
            </w:r>
          </w:p>
          <w:p w14:paraId="277E33E6" w14:textId="26E291D7" w:rsidR="00FD60D1" w:rsidRDefault="005754C7" w:rsidP="00FD60D1">
            <w:pPr>
              <w:autoSpaceDE w:val="0"/>
              <w:rPr>
                <w:rFonts w:ascii="Calibri" w:hAnsi="Calibri" w:cs="HelveticaNeueLTStd-Bd"/>
                <w:b/>
                <w:color w:val="FF0000"/>
                <w:sz w:val="20"/>
                <w:szCs w:val="22"/>
              </w:rPr>
            </w:pPr>
            <w:r>
              <w:rPr>
                <w:rFonts w:ascii="Calibri" w:hAnsi="Calibri" w:cs="HelveticaNeueLTStd-Bd"/>
                <w:b/>
                <w:color w:val="FF0000"/>
                <w:sz w:val="20"/>
                <w:szCs w:val="22"/>
              </w:rPr>
              <w:t xml:space="preserve">8.L.KL.3  </w:t>
            </w:r>
          </w:p>
          <w:p w14:paraId="5D01A7DD" w14:textId="2A02BC8F" w:rsidR="005754C7" w:rsidRPr="005754C7" w:rsidRDefault="005754C7" w:rsidP="00FD60D1">
            <w:pPr>
              <w:autoSpaceDE w:val="0"/>
              <w:rPr>
                <w:rFonts w:ascii="Calibri" w:hAnsi="Calibri" w:cs="HelveticaNeueLTStd-Bd"/>
                <w:color w:val="000000" w:themeColor="text1"/>
                <w:sz w:val="20"/>
                <w:szCs w:val="22"/>
              </w:rPr>
            </w:pPr>
            <w:r w:rsidRPr="005754C7">
              <w:rPr>
                <w:rFonts w:ascii="Calibri" w:hAnsi="Calibri" w:cs="HelveticaNeueLTStd-Bd"/>
                <w:color w:val="000000" w:themeColor="text1"/>
                <w:sz w:val="20"/>
                <w:szCs w:val="22"/>
              </w:rPr>
              <w:t>When writing and speaking</w:t>
            </w:r>
            <w:r>
              <w:rPr>
                <w:rFonts w:ascii="Calibri" w:hAnsi="Calibri" w:cs="HelveticaNeueLTStd-Bd"/>
                <w:color w:val="000000" w:themeColor="text1"/>
                <w:sz w:val="20"/>
                <w:szCs w:val="22"/>
              </w:rPr>
              <w:t>, adjust style and tone to a variety of contexts; when reading or listening, analyze stylistic choices to determine context.</w:t>
            </w:r>
          </w:p>
          <w:p w14:paraId="5C359F23" w14:textId="77777777" w:rsidR="005754C7" w:rsidRDefault="005754C7" w:rsidP="00FD60D1">
            <w:pPr>
              <w:autoSpaceDE w:val="0"/>
              <w:rPr>
                <w:rFonts w:ascii="Calibri" w:hAnsi="Calibri" w:cs="HelveticaNeueLTStd-Bd"/>
                <w:b/>
                <w:color w:val="FF0000"/>
                <w:sz w:val="20"/>
                <w:szCs w:val="22"/>
              </w:rPr>
            </w:pPr>
          </w:p>
          <w:p w14:paraId="53A41370" w14:textId="24D10C7B" w:rsidR="00FD60D1" w:rsidRPr="00B83F64" w:rsidRDefault="00FD60D1" w:rsidP="00FD60D1">
            <w:pPr>
              <w:autoSpaceDE w:val="0"/>
              <w:rPr>
                <w:rFonts w:ascii="Calibri" w:hAnsi="Calibri" w:cs="HelveticaNeueLTStd-Bd"/>
                <w:b/>
                <w:sz w:val="20"/>
                <w:szCs w:val="22"/>
              </w:rPr>
            </w:pPr>
          </w:p>
          <w:p w14:paraId="749C33DA" w14:textId="77777777" w:rsidR="00FD60D1" w:rsidRPr="002D49C7" w:rsidRDefault="00FD60D1" w:rsidP="007835FC">
            <w:pPr>
              <w:autoSpaceDE w:val="0"/>
              <w:rPr>
                <w:rFonts w:ascii="Calibri" w:hAnsi="Calibri" w:cs="HelveticaNeueLTStd-Roman"/>
                <w:sz w:val="20"/>
                <w:szCs w:val="22"/>
              </w:rPr>
            </w:pPr>
          </w:p>
          <w:p w14:paraId="6FFBFEC3" w14:textId="77777777" w:rsidR="001330F3" w:rsidRPr="0030198A" w:rsidRDefault="001330F3" w:rsidP="007835FC">
            <w:pPr>
              <w:autoSpaceDE w:val="0"/>
              <w:rPr>
                <w:rFonts w:ascii="Calibri" w:hAnsi="Calibri" w:cs="HelveticaNeueLTStd-Bd"/>
                <w:b/>
                <w:sz w:val="22"/>
                <w:szCs w:val="22"/>
              </w:rPr>
            </w:pPr>
          </w:p>
        </w:tc>
        <w:tc>
          <w:tcPr>
            <w:tcW w:w="4320" w:type="dxa"/>
            <w:gridSpan w:val="4"/>
          </w:tcPr>
          <w:p w14:paraId="316975AD" w14:textId="77777777" w:rsidR="001330F3" w:rsidRDefault="001330F3" w:rsidP="007835FC">
            <w:pPr>
              <w:rPr>
                <w:rFonts w:ascii="Calibri" w:hAnsi="Calibri"/>
                <w:b/>
                <w:sz w:val="22"/>
                <w:szCs w:val="22"/>
              </w:rPr>
            </w:pPr>
            <w:r w:rsidRPr="002D49C7">
              <w:rPr>
                <w:rFonts w:ascii="Calibri" w:hAnsi="Calibri"/>
                <w:b/>
                <w:sz w:val="22"/>
                <w:szCs w:val="22"/>
              </w:rPr>
              <w:t>Language</w:t>
            </w:r>
          </w:p>
          <w:p w14:paraId="35D44AFC" w14:textId="77777777" w:rsidR="001330F3" w:rsidRPr="00151136" w:rsidRDefault="001330F3" w:rsidP="007835FC">
            <w:pPr>
              <w:rPr>
                <w:rFonts w:ascii="Calibri" w:hAnsi="Calibri"/>
                <w:sz w:val="16"/>
                <w:szCs w:val="22"/>
              </w:rPr>
            </w:pPr>
          </w:p>
          <w:p w14:paraId="0A1743FF" w14:textId="77777777" w:rsidR="00F770C7" w:rsidRDefault="00F770C7" w:rsidP="007835FC">
            <w:pPr>
              <w:rPr>
                <w:rFonts w:ascii="Calibri" w:hAnsi="Calibri"/>
                <w:b/>
                <w:sz w:val="20"/>
                <w:szCs w:val="22"/>
              </w:rPr>
            </w:pPr>
          </w:p>
          <w:p w14:paraId="2C4D76EC" w14:textId="56B530BE" w:rsidR="001330F3" w:rsidRPr="000B4DDE" w:rsidRDefault="00081A4B" w:rsidP="007835FC">
            <w:pPr>
              <w:rPr>
                <w:rFonts w:ascii="Calibri" w:hAnsi="Calibri"/>
                <w:b/>
                <w:sz w:val="20"/>
                <w:szCs w:val="22"/>
              </w:rPr>
            </w:pPr>
            <w:r>
              <w:rPr>
                <w:rFonts w:ascii="Calibri" w:hAnsi="Calibri"/>
                <w:b/>
                <w:sz w:val="20"/>
                <w:szCs w:val="22"/>
              </w:rPr>
              <w:t>Learning Outcomes</w:t>
            </w:r>
          </w:p>
          <w:p w14:paraId="32D7F940" w14:textId="77777777" w:rsidR="001330F3" w:rsidRPr="002D49C7" w:rsidRDefault="001330F3" w:rsidP="00763D20">
            <w:pPr>
              <w:pStyle w:val="ListParagraph"/>
              <w:numPr>
                <w:ilvl w:val="0"/>
                <w:numId w:val="1"/>
              </w:numPr>
              <w:rPr>
                <w:rFonts w:ascii="Calibri" w:hAnsi="Calibri"/>
                <w:sz w:val="20"/>
                <w:szCs w:val="22"/>
              </w:rPr>
            </w:pPr>
            <w:r w:rsidRPr="002D49C7">
              <w:rPr>
                <w:rFonts w:ascii="Calibri" w:hAnsi="Calibri"/>
                <w:sz w:val="20"/>
                <w:szCs w:val="22"/>
              </w:rPr>
              <w:t xml:space="preserve">Identify the correct use of nouns (i.e., common/proper, singular/plural, possessives) within context.  </w:t>
            </w:r>
          </w:p>
          <w:p w14:paraId="2281EAF6" w14:textId="77777777" w:rsidR="001330F3" w:rsidRPr="002D49C7" w:rsidRDefault="001330F3" w:rsidP="00763D20">
            <w:pPr>
              <w:pStyle w:val="ListParagraph"/>
              <w:numPr>
                <w:ilvl w:val="0"/>
                <w:numId w:val="1"/>
              </w:numPr>
              <w:rPr>
                <w:rFonts w:ascii="Calibri" w:hAnsi="Calibri"/>
                <w:sz w:val="20"/>
                <w:szCs w:val="22"/>
              </w:rPr>
            </w:pPr>
            <w:r w:rsidRPr="002D49C7">
              <w:rPr>
                <w:rFonts w:ascii="Calibri" w:hAnsi="Calibri"/>
                <w:sz w:val="20"/>
                <w:szCs w:val="22"/>
              </w:rPr>
              <w:t>Select the most appropriate method to correct a run-on sentence.</w:t>
            </w:r>
          </w:p>
          <w:p w14:paraId="6D1FA99E" w14:textId="77777777" w:rsidR="001330F3" w:rsidRDefault="001330F3" w:rsidP="00763D20">
            <w:pPr>
              <w:pStyle w:val="ListParagraph"/>
              <w:numPr>
                <w:ilvl w:val="0"/>
                <w:numId w:val="1"/>
              </w:numPr>
              <w:rPr>
                <w:rFonts w:ascii="Calibri" w:hAnsi="Calibri"/>
                <w:sz w:val="20"/>
                <w:szCs w:val="22"/>
              </w:rPr>
            </w:pPr>
            <w:r>
              <w:rPr>
                <w:rFonts w:ascii="Calibri" w:hAnsi="Calibri"/>
                <w:sz w:val="20"/>
                <w:szCs w:val="22"/>
              </w:rPr>
              <w:t xml:space="preserve">Identify correctly and </w:t>
            </w:r>
            <w:r w:rsidRPr="002D49C7">
              <w:rPr>
                <w:rFonts w:ascii="Calibri" w:hAnsi="Calibri"/>
                <w:sz w:val="20"/>
                <w:szCs w:val="22"/>
              </w:rPr>
              <w:t xml:space="preserve">incorrectly spelled words in context. </w:t>
            </w:r>
          </w:p>
          <w:p w14:paraId="72BB12D3" w14:textId="77777777" w:rsidR="001330F3" w:rsidRPr="00DE646C" w:rsidRDefault="001330F3" w:rsidP="00763D20">
            <w:pPr>
              <w:pStyle w:val="ListParagraph"/>
              <w:numPr>
                <w:ilvl w:val="0"/>
                <w:numId w:val="1"/>
              </w:numPr>
              <w:autoSpaceDE w:val="0"/>
              <w:autoSpaceDN w:val="0"/>
              <w:adjustRightInd w:val="0"/>
              <w:rPr>
                <w:rFonts w:ascii="Calibri" w:hAnsi="Calibri" w:cs="HelveticaNeueLTStd-Roman"/>
                <w:sz w:val="20"/>
                <w:szCs w:val="20"/>
              </w:rPr>
            </w:pPr>
            <w:r w:rsidRPr="00F53A02">
              <w:rPr>
                <w:rFonts w:ascii="Calibri" w:hAnsi="Calibri" w:cs="HelveticaNeueLTStd-Roman"/>
                <w:sz w:val="20"/>
                <w:szCs w:val="20"/>
              </w:rPr>
              <w:t>Identify the correct use of verbs (i.e., action/linking, regular/irregular) within context.</w:t>
            </w:r>
          </w:p>
        </w:tc>
        <w:tc>
          <w:tcPr>
            <w:tcW w:w="4950" w:type="dxa"/>
          </w:tcPr>
          <w:p w14:paraId="0DCE0F62" w14:textId="4E6ECC49" w:rsidR="001330F3" w:rsidRPr="006E7517" w:rsidRDefault="001330F3" w:rsidP="007835FC">
            <w:pPr>
              <w:pStyle w:val="NoSpacing"/>
              <w:rPr>
                <w:sz w:val="20"/>
                <w:highlight w:val="yellow"/>
              </w:rPr>
            </w:pPr>
            <w:r>
              <w:rPr>
                <w:b/>
              </w:rPr>
              <w:t xml:space="preserve">   </w:t>
            </w:r>
          </w:p>
          <w:p w14:paraId="3530D747" w14:textId="77777777" w:rsidR="001330F3" w:rsidRDefault="001330F3" w:rsidP="007835FC">
            <w:pPr>
              <w:pStyle w:val="NoSpacing"/>
              <w:rPr>
                <w:b/>
                <w:sz w:val="16"/>
              </w:rPr>
            </w:pPr>
          </w:p>
          <w:p w14:paraId="39983C8B" w14:textId="77777777" w:rsidR="00F770C7" w:rsidRPr="00227546" w:rsidRDefault="00F770C7" w:rsidP="007835FC">
            <w:pPr>
              <w:pStyle w:val="NoSpacing"/>
              <w:rPr>
                <w:b/>
                <w:sz w:val="16"/>
              </w:rPr>
            </w:pPr>
          </w:p>
          <w:p w14:paraId="1852ED35" w14:textId="44CC3D9C" w:rsidR="00FE298F" w:rsidRPr="00FE298F" w:rsidRDefault="00FE298F" w:rsidP="00FE298F">
            <w:pPr>
              <w:pStyle w:val="NoSpacing"/>
              <w:numPr>
                <w:ilvl w:val="0"/>
                <w:numId w:val="19"/>
              </w:numPr>
              <w:rPr>
                <w:sz w:val="20"/>
              </w:rPr>
            </w:pPr>
            <w:r w:rsidRPr="00FE298F">
              <w:rPr>
                <w:b/>
                <w:i/>
                <w:sz w:val="20"/>
              </w:rPr>
              <w:t>Autobiography of an Ex-Colored Man</w:t>
            </w:r>
            <w:r>
              <w:rPr>
                <w:sz w:val="20"/>
              </w:rPr>
              <w:t xml:space="preserve"> by James Weldon Johnson</w:t>
            </w:r>
          </w:p>
          <w:p w14:paraId="6ABC1607" w14:textId="77777777" w:rsidR="00AD3732" w:rsidRDefault="00AD3732" w:rsidP="00FE298F">
            <w:pPr>
              <w:pStyle w:val="NoSpacing"/>
              <w:numPr>
                <w:ilvl w:val="0"/>
                <w:numId w:val="19"/>
              </w:numPr>
              <w:rPr>
                <w:sz w:val="20"/>
              </w:rPr>
            </w:pPr>
            <w:r w:rsidRPr="00947B47">
              <w:rPr>
                <w:b/>
                <w:i/>
                <w:sz w:val="20"/>
              </w:rPr>
              <w:t xml:space="preserve">The </w:t>
            </w:r>
            <w:proofErr w:type="spellStart"/>
            <w:r w:rsidRPr="00947B47">
              <w:rPr>
                <w:b/>
                <w:i/>
                <w:sz w:val="20"/>
              </w:rPr>
              <w:t>Pigman</w:t>
            </w:r>
            <w:proofErr w:type="spellEnd"/>
            <w:r>
              <w:rPr>
                <w:b/>
                <w:sz w:val="20"/>
              </w:rPr>
              <w:t xml:space="preserve"> </w:t>
            </w:r>
            <w:r w:rsidRPr="00947B47">
              <w:rPr>
                <w:sz w:val="20"/>
              </w:rPr>
              <w:t xml:space="preserve">by Paul </w:t>
            </w:r>
            <w:proofErr w:type="spellStart"/>
            <w:r w:rsidRPr="00947B47">
              <w:rPr>
                <w:sz w:val="20"/>
              </w:rPr>
              <w:t>Zindel</w:t>
            </w:r>
            <w:proofErr w:type="spellEnd"/>
          </w:p>
          <w:p w14:paraId="288C04D4" w14:textId="49ECF85E" w:rsidR="001330F3" w:rsidRPr="00FE298F" w:rsidRDefault="00AD3732" w:rsidP="00FE298F">
            <w:pPr>
              <w:pStyle w:val="NoSpacing"/>
              <w:numPr>
                <w:ilvl w:val="0"/>
                <w:numId w:val="19"/>
              </w:numPr>
              <w:rPr>
                <w:sz w:val="20"/>
              </w:rPr>
            </w:pPr>
            <w:r w:rsidRPr="00947B47">
              <w:rPr>
                <w:b/>
                <w:i/>
                <w:sz w:val="20"/>
              </w:rPr>
              <w:t>The Outsiders</w:t>
            </w:r>
            <w:r>
              <w:rPr>
                <w:sz w:val="20"/>
              </w:rPr>
              <w:t xml:space="preserve"> by S.E. Hinton</w:t>
            </w:r>
          </w:p>
          <w:p w14:paraId="1EA20D3D" w14:textId="77777777" w:rsidR="001330F3" w:rsidRPr="000B4DDE" w:rsidRDefault="001330F3" w:rsidP="007835FC">
            <w:pPr>
              <w:pStyle w:val="NoSpacing"/>
              <w:rPr>
                <w:sz w:val="16"/>
              </w:rPr>
            </w:pPr>
          </w:p>
          <w:p w14:paraId="49E296EE" w14:textId="77777777" w:rsidR="001330F3" w:rsidRPr="00274AEB" w:rsidRDefault="001330F3" w:rsidP="007835FC">
            <w:pPr>
              <w:pStyle w:val="NoSpacing"/>
              <w:rPr>
                <w:b/>
                <w:sz w:val="20"/>
              </w:rPr>
            </w:pPr>
            <w:r w:rsidRPr="00274AEB">
              <w:rPr>
                <w:b/>
                <w:i/>
                <w:sz w:val="20"/>
              </w:rPr>
              <w:t>Elements of Language</w:t>
            </w:r>
            <w:r w:rsidRPr="00274AEB">
              <w:rPr>
                <w:b/>
                <w:sz w:val="20"/>
              </w:rPr>
              <w:t>- Holt Publishing</w:t>
            </w:r>
          </w:p>
          <w:p w14:paraId="14C50407" w14:textId="77777777" w:rsidR="001330F3" w:rsidRPr="002D49C7" w:rsidRDefault="001330F3" w:rsidP="00FE298F">
            <w:pPr>
              <w:pStyle w:val="NoSpacing"/>
              <w:numPr>
                <w:ilvl w:val="0"/>
                <w:numId w:val="22"/>
              </w:numPr>
              <w:rPr>
                <w:sz w:val="20"/>
              </w:rPr>
            </w:pPr>
            <w:r w:rsidRPr="002D49C7">
              <w:rPr>
                <w:sz w:val="20"/>
              </w:rPr>
              <w:t>Sentence parts- subject and predicate</w:t>
            </w:r>
          </w:p>
          <w:p w14:paraId="653832AB" w14:textId="77777777" w:rsidR="001330F3" w:rsidRPr="002D49C7" w:rsidRDefault="001330F3" w:rsidP="00FE298F">
            <w:pPr>
              <w:pStyle w:val="NoSpacing"/>
              <w:numPr>
                <w:ilvl w:val="0"/>
                <w:numId w:val="22"/>
              </w:numPr>
              <w:rPr>
                <w:sz w:val="20"/>
              </w:rPr>
            </w:pPr>
            <w:r w:rsidRPr="002D49C7">
              <w:rPr>
                <w:sz w:val="20"/>
              </w:rPr>
              <w:t>Writing sentences</w:t>
            </w:r>
          </w:p>
          <w:p w14:paraId="37FCB7D1" w14:textId="77777777" w:rsidR="001330F3" w:rsidRPr="00E90AAB" w:rsidRDefault="001330F3" w:rsidP="00FE298F">
            <w:pPr>
              <w:pStyle w:val="NoSpacing"/>
              <w:numPr>
                <w:ilvl w:val="0"/>
                <w:numId w:val="22"/>
              </w:numPr>
              <w:rPr>
                <w:sz w:val="20"/>
              </w:rPr>
            </w:pPr>
            <w:r>
              <w:rPr>
                <w:sz w:val="20"/>
              </w:rPr>
              <w:t>Review nouns and verbs</w:t>
            </w:r>
          </w:p>
        </w:tc>
      </w:tr>
      <w:tr w:rsidR="001330F3" w:rsidRPr="00FD4F7C" w14:paraId="26756C1D" w14:textId="77777777" w:rsidTr="00630855">
        <w:tc>
          <w:tcPr>
            <w:tcW w:w="1620" w:type="dxa"/>
            <w:vMerge/>
            <w:tcBorders>
              <w:bottom w:val="single" w:sz="4" w:space="0" w:color="auto"/>
            </w:tcBorders>
            <w:shd w:val="clear" w:color="auto" w:fill="FF3300"/>
          </w:tcPr>
          <w:p w14:paraId="19AB840D" w14:textId="1026F1E3" w:rsidR="001330F3" w:rsidRPr="008A520D" w:rsidRDefault="001330F3" w:rsidP="0061739B">
            <w:pPr>
              <w:rPr>
                <w:rFonts w:ascii="Arial Narrow" w:hAnsi="Arial Narrow"/>
                <w:b/>
                <w:sz w:val="20"/>
              </w:rPr>
            </w:pPr>
          </w:p>
        </w:tc>
        <w:tc>
          <w:tcPr>
            <w:tcW w:w="4140" w:type="dxa"/>
            <w:tcBorders>
              <w:top w:val="single" w:sz="4" w:space="0" w:color="auto"/>
              <w:bottom w:val="single" w:sz="4" w:space="0" w:color="auto"/>
              <w:right w:val="single" w:sz="4" w:space="0" w:color="auto"/>
            </w:tcBorders>
            <w:shd w:val="clear" w:color="auto" w:fill="auto"/>
          </w:tcPr>
          <w:p w14:paraId="63F5A549" w14:textId="05990C0E" w:rsidR="001330F3" w:rsidRPr="00DE646C" w:rsidRDefault="001330F3" w:rsidP="00AA2106">
            <w:pPr>
              <w:autoSpaceDE w:val="0"/>
              <w:rPr>
                <w:rFonts w:ascii="Calibri" w:hAnsi="Calibri"/>
                <w:b/>
                <w:sz w:val="20"/>
                <w:szCs w:val="22"/>
              </w:rPr>
            </w:pPr>
            <w:r w:rsidRPr="00DE646C">
              <w:rPr>
                <w:rFonts w:ascii="Calibri" w:hAnsi="Calibri"/>
                <w:b/>
                <w:sz w:val="20"/>
                <w:szCs w:val="22"/>
              </w:rPr>
              <w:t xml:space="preserve"> Speaking and Listening</w:t>
            </w:r>
          </w:p>
          <w:p w14:paraId="61D2D50F" w14:textId="77777777" w:rsidR="001330F3" w:rsidRPr="00151136" w:rsidRDefault="001330F3" w:rsidP="00AA2106">
            <w:pPr>
              <w:autoSpaceDE w:val="0"/>
              <w:rPr>
                <w:rFonts w:ascii="Calibri" w:hAnsi="Calibri"/>
                <w:b/>
                <w:sz w:val="16"/>
                <w:szCs w:val="22"/>
              </w:rPr>
            </w:pPr>
          </w:p>
          <w:p w14:paraId="70447DBB" w14:textId="71C3118C" w:rsidR="001330F3" w:rsidRPr="0026634D" w:rsidRDefault="00DA31D1" w:rsidP="00AA2106">
            <w:pPr>
              <w:autoSpaceDE w:val="0"/>
              <w:rPr>
                <w:rFonts w:ascii="Calibri" w:hAnsi="Calibri" w:cs="HelveticaNeueLTStd-Bd"/>
                <w:b/>
                <w:color w:val="FF0000"/>
                <w:sz w:val="20"/>
                <w:szCs w:val="22"/>
              </w:rPr>
            </w:pPr>
            <w:r>
              <w:rPr>
                <w:rFonts w:ascii="Calibri" w:hAnsi="Calibri" w:cs="HelveticaNeueLTStd-Bd"/>
                <w:b/>
                <w:color w:val="FF0000"/>
                <w:sz w:val="20"/>
                <w:szCs w:val="22"/>
              </w:rPr>
              <w:t>8.SL.CC.1</w:t>
            </w:r>
            <w:r w:rsidR="001330F3" w:rsidRPr="0026634D">
              <w:rPr>
                <w:rFonts w:ascii="Calibri" w:hAnsi="Calibri" w:cs="HelveticaNeueLTStd-Bd"/>
                <w:b/>
                <w:color w:val="FF0000"/>
                <w:sz w:val="20"/>
                <w:szCs w:val="22"/>
              </w:rPr>
              <w:t xml:space="preserve"> </w:t>
            </w:r>
          </w:p>
          <w:p w14:paraId="0E98749C" w14:textId="77777777" w:rsidR="001330F3" w:rsidRPr="0026634D" w:rsidRDefault="001330F3" w:rsidP="00AA2106">
            <w:pPr>
              <w:autoSpaceDE w:val="0"/>
              <w:rPr>
                <w:rFonts w:ascii="Calibri" w:hAnsi="Calibri" w:cs="HelveticaNeueLTStd-Bd"/>
                <w:b/>
                <w:color w:val="FF0000"/>
                <w:sz w:val="20"/>
                <w:szCs w:val="22"/>
              </w:rPr>
            </w:pPr>
            <w:r w:rsidRPr="0026634D">
              <w:rPr>
                <w:rFonts w:ascii="Calibri" w:hAnsi="Calibri" w:cs="HelveticaNeueLTStd-Roman"/>
                <w:sz w:val="20"/>
                <w:szCs w:val="22"/>
              </w:rPr>
              <w:t>Engage in a range of collaborative discussions (one-on-one, in groups, and teacher-led) with diverse partners on grade 8 topics, texts, and issues, build</w:t>
            </w:r>
            <w:bookmarkStart w:id="0" w:name="_GoBack"/>
            <w:bookmarkEnd w:id="0"/>
            <w:r w:rsidRPr="0026634D">
              <w:rPr>
                <w:rFonts w:ascii="Calibri" w:hAnsi="Calibri" w:cs="HelveticaNeueLTStd-Roman"/>
                <w:sz w:val="20"/>
                <w:szCs w:val="22"/>
              </w:rPr>
              <w:t>ing on others’ ideas and expressing their own clearly.</w:t>
            </w:r>
          </w:p>
          <w:p w14:paraId="09BE39F3" w14:textId="03C99D4F" w:rsidR="001330F3" w:rsidRPr="0026634D" w:rsidRDefault="00DA31D1" w:rsidP="00AA2106">
            <w:pPr>
              <w:autoSpaceDE w:val="0"/>
              <w:rPr>
                <w:rFonts w:ascii="Calibri" w:hAnsi="Calibri" w:cs="HelveticaNeueLTStd-Bd"/>
                <w:b/>
                <w:color w:val="FF0000"/>
                <w:sz w:val="20"/>
                <w:szCs w:val="22"/>
              </w:rPr>
            </w:pPr>
            <w:r>
              <w:rPr>
                <w:rFonts w:ascii="Calibri" w:hAnsi="Calibri" w:cs="HelveticaNeueLTStd-Bd"/>
                <w:b/>
                <w:color w:val="FF0000"/>
                <w:sz w:val="20"/>
                <w:szCs w:val="22"/>
              </w:rPr>
              <w:t>8.SL.CC.1</w:t>
            </w:r>
            <w:r w:rsidR="001330F3" w:rsidRPr="0026634D">
              <w:rPr>
                <w:rFonts w:ascii="Calibri" w:hAnsi="Calibri" w:cs="HelveticaNeueLTStd-Bd"/>
                <w:b/>
                <w:color w:val="FF0000"/>
                <w:sz w:val="20"/>
                <w:szCs w:val="22"/>
              </w:rPr>
              <w:t xml:space="preserve">.a </w:t>
            </w:r>
          </w:p>
          <w:p w14:paraId="61C1D85F" w14:textId="77777777" w:rsidR="001330F3" w:rsidRPr="0026634D" w:rsidRDefault="001330F3" w:rsidP="00AA2106">
            <w:pPr>
              <w:autoSpaceDE w:val="0"/>
              <w:rPr>
                <w:rFonts w:ascii="Calibri" w:hAnsi="Calibri"/>
                <w:sz w:val="20"/>
                <w:szCs w:val="22"/>
              </w:rPr>
            </w:pPr>
            <w:r w:rsidRPr="0026634D">
              <w:rPr>
                <w:rFonts w:ascii="Calibri" w:hAnsi="Calibri" w:cs="HelveticaNeueLTStd-Roman"/>
                <w:sz w:val="20"/>
                <w:szCs w:val="22"/>
              </w:rPr>
              <w:t>Come to discussions prepared, having read or researched material under study; explicitly draw on that preparation by referring to evidence on the topic, text, or issue to probe and reflect on ideas under discussion.</w:t>
            </w:r>
          </w:p>
          <w:p w14:paraId="64969E15" w14:textId="0BF9DF2C" w:rsidR="001330F3" w:rsidRPr="0026634D" w:rsidRDefault="00DA31D1" w:rsidP="00AA2106">
            <w:pPr>
              <w:autoSpaceDE w:val="0"/>
              <w:rPr>
                <w:rFonts w:ascii="Calibri" w:hAnsi="Calibri" w:cs="HelveticaNeueLTStd-Bd"/>
                <w:b/>
                <w:color w:val="FF0000"/>
                <w:sz w:val="20"/>
                <w:szCs w:val="22"/>
              </w:rPr>
            </w:pPr>
            <w:r>
              <w:rPr>
                <w:rFonts w:ascii="Calibri" w:hAnsi="Calibri" w:cs="HelveticaNeueLTStd-Bd"/>
                <w:b/>
                <w:color w:val="FF0000"/>
                <w:sz w:val="20"/>
                <w:szCs w:val="22"/>
              </w:rPr>
              <w:t>8.SL.CC.1</w:t>
            </w:r>
            <w:r w:rsidR="001330F3" w:rsidRPr="0026634D">
              <w:rPr>
                <w:rFonts w:ascii="Calibri" w:hAnsi="Calibri" w:cs="HelveticaNeueLTStd-Bd"/>
                <w:b/>
                <w:color w:val="FF0000"/>
                <w:sz w:val="20"/>
                <w:szCs w:val="22"/>
              </w:rPr>
              <w:t xml:space="preserve">.b </w:t>
            </w:r>
          </w:p>
          <w:p w14:paraId="3B54A25C" w14:textId="77777777" w:rsidR="001330F3" w:rsidRDefault="001330F3" w:rsidP="006B030B">
            <w:pPr>
              <w:autoSpaceDE w:val="0"/>
              <w:rPr>
                <w:rFonts w:ascii="Calibri" w:hAnsi="Calibri" w:cs="HelveticaNeueLTStd-Roman"/>
                <w:sz w:val="20"/>
                <w:szCs w:val="22"/>
              </w:rPr>
            </w:pPr>
            <w:r w:rsidRPr="0026634D">
              <w:rPr>
                <w:rFonts w:ascii="Calibri" w:hAnsi="Calibri" w:cs="HelveticaNeueLTStd-Roman"/>
                <w:sz w:val="20"/>
                <w:szCs w:val="22"/>
              </w:rPr>
              <w:t>Follow rules for collegial discussions and decision-making, track progress toward specific goals and deadlines, and define individual roles as needed.</w:t>
            </w:r>
          </w:p>
          <w:p w14:paraId="013B8936" w14:textId="77777777" w:rsidR="004B19B7" w:rsidRPr="006B030B" w:rsidRDefault="004B19B7" w:rsidP="006B030B">
            <w:pPr>
              <w:autoSpaceDE w:val="0"/>
              <w:rPr>
                <w:rFonts w:ascii="Calibri" w:hAnsi="Calibri"/>
                <w:sz w:val="20"/>
                <w:szCs w:val="22"/>
              </w:rPr>
            </w:pPr>
          </w:p>
        </w:tc>
        <w:tc>
          <w:tcPr>
            <w:tcW w:w="4320" w:type="dxa"/>
            <w:gridSpan w:val="4"/>
            <w:tcBorders>
              <w:left w:val="single" w:sz="4" w:space="0" w:color="auto"/>
              <w:right w:val="single" w:sz="4" w:space="0" w:color="auto"/>
            </w:tcBorders>
            <w:shd w:val="clear" w:color="auto" w:fill="auto"/>
          </w:tcPr>
          <w:p w14:paraId="640BA093" w14:textId="77777777" w:rsidR="001330F3" w:rsidRPr="00DE646C" w:rsidRDefault="001330F3" w:rsidP="00AA2106">
            <w:pPr>
              <w:autoSpaceDE w:val="0"/>
              <w:rPr>
                <w:rFonts w:ascii="Calibri" w:hAnsi="Calibri"/>
                <w:b/>
                <w:sz w:val="20"/>
                <w:szCs w:val="22"/>
              </w:rPr>
            </w:pPr>
            <w:r w:rsidRPr="00DE646C">
              <w:rPr>
                <w:rFonts w:ascii="Calibri" w:hAnsi="Calibri"/>
                <w:b/>
                <w:sz w:val="20"/>
                <w:szCs w:val="22"/>
              </w:rPr>
              <w:t>Speaking and Listening</w:t>
            </w:r>
          </w:p>
          <w:p w14:paraId="2D1C1DF1" w14:textId="77777777" w:rsidR="001330F3" w:rsidRPr="00151136" w:rsidRDefault="001330F3" w:rsidP="00AA2106">
            <w:pPr>
              <w:autoSpaceDE w:val="0"/>
              <w:rPr>
                <w:rFonts w:ascii="Calibri" w:hAnsi="Calibri"/>
                <w:b/>
                <w:sz w:val="16"/>
                <w:szCs w:val="22"/>
              </w:rPr>
            </w:pPr>
          </w:p>
          <w:p w14:paraId="2AB57321" w14:textId="2337F9DF" w:rsidR="001330F3" w:rsidRPr="006B030B" w:rsidRDefault="00081A4B" w:rsidP="006B030B">
            <w:pPr>
              <w:rPr>
                <w:rFonts w:ascii="Calibri" w:hAnsi="Calibri"/>
                <w:b/>
                <w:sz w:val="20"/>
                <w:szCs w:val="22"/>
              </w:rPr>
            </w:pPr>
            <w:r>
              <w:rPr>
                <w:rFonts w:ascii="Calibri" w:hAnsi="Calibri"/>
                <w:b/>
                <w:sz w:val="20"/>
                <w:szCs w:val="22"/>
              </w:rPr>
              <w:t>Learning Outcomes</w:t>
            </w:r>
          </w:p>
          <w:p w14:paraId="0E0E84E5" w14:textId="77777777" w:rsidR="001330F3" w:rsidRPr="0026634D" w:rsidRDefault="001330F3" w:rsidP="00763D20">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Calibri" w:hAnsi="Calibri"/>
                <w:sz w:val="20"/>
                <w:szCs w:val="22"/>
              </w:rPr>
            </w:pPr>
            <w:r w:rsidRPr="0026634D">
              <w:rPr>
                <w:rFonts w:ascii="Calibri" w:hAnsi="Calibri"/>
                <w:sz w:val="20"/>
                <w:szCs w:val="22"/>
              </w:rPr>
              <w:t>Select the most appropriate strategies for participating productively in a team (e.g., gain the floor in orderly ways, meet and set deadlines for completing each task, come to agreement by seeking consensus or following the majority).</w:t>
            </w:r>
          </w:p>
          <w:p w14:paraId="5E0CF8BE" w14:textId="77777777" w:rsidR="001330F3" w:rsidRPr="0026634D" w:rsidRDefault="001330F3" w:rsidP="00763D20">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Calibri" w:hAnsi="Calibri"/>
                <w:sz w:val="20"/>
                <w:szCs w:val="22"/>
              </w:rPr>
            </w:pPr>
            <w:r w:rsidRPr="0026634D">
              <w:rPr>
                <w:rFonts w:ascii="Calibri" w:hAnsi="Calibri" w:cs="HelveticaNeueLTStd-Roman"/>
                <w:sz w:val="20"/>
                <w:szCs w:val="22"/>
              </w:rPr>
              <w:t>Identify the functions and responsibilities of individuals within an organized group (i.e., reporter, recorder, information gatherer, leader, timekeeper).</w:t>
            </w:r>
          </w:p>
          <w:p w14:paraId="32AF69AA" w14:textId="77777777" w:rsidR="001330F3" w:rsidRDefault="001330F3" w:rsidP="0061739B">
            <w:pPr>
              <w:ind w:left="-1458"/>
              <w:rPr>
                <w:rFonts w:ascii="Arial Narrow" w:hAnsi="Arial Narrow"/>
                <w:b/>
                <w:sz w:val="20"/>
              </w:rPr>
            </w:pPr>
          </w:p>
        </w:tc>
        <w:tc>
          <w:tcPr>
            <w:tcW w:w="4950" w:type="dxa"/>
            <w:tcBorders>
              <w:left w:val="single" w:sz="4" w:space="0" w:color="auto"/>
            </w:tcBorders>
            <w:shd w:val="clear" w:color="auto" w:fill="auto"/>
          </w:tcPr>
          <w:p w14:paraId="0E757408" w14:textId="39C4F3E4" w:rsidR="001330F3" w:rsidRPr="00DE646C" w:rsidRDefault="001330F3" w:rsidP="00AA2106">
            <w:pPr>
              <w:pStyle w:val="NoSpacing"/>
              <w:rPr>
                <w:rFonts w:cs="Arial Narrow"/>
                <w:b/>
                <w:color w:val="101010"/>
                <w:sz w:val="20"/>
              </w:rPr>
            </w:pPr>
            <w:r w:rsidRPr="00DE646C">
              <w:rPr>
                <w:b/>
                <w:sz w:val="20"/>
              </w:rPr>
              <w:t>Speaking and Listening</w:t>
            </w:r>
            <w:r>
              <w:rPr>
                <w:b/>
                <w:sz w:val="20"/>
              </w:rPr>
              <w:t xml:space="preserve"> </w:t>
            </w:r>
          </w:p>
          <w:p w14:paraId="4AF0FF24" w14:textId="77777777" w:rsidR="001330F3" w:rsidRPr="00DE646C" w:rsidRDefault="001330F3" w:rsidP="00AA2106">
            <w:pPr>
              <w:pStyle w:val="NoSpacing"/>
              <w:rPr>
                <w:rFonts w:cs="Arial Narrow"/>
                <w:color w:val="000000"/>
                <w:sz w:val="16"/>
              </w:rPr>
            </w:pPr>
          </w:p>
          <w:p w14:paraId="1A78F6AD" w14:textId="77777777" w:rsidR="001330F3" w:rsidRPr="00274AEB" w:rsidRDefault="001330F3" w:rsidP="00AA2106">
            <w:pPr>
              <w:pStyle w:val="NoSpacing"/>
              <w:rPr>
                <w:rFonts w:cs="Arial Narrow"/>
                <w:b/>
                <w:color w:val="000000"/>
                <w:sz w:val="20"/>
              </w:rPr>
            </w:pPr>
            <w:r w:rsidRPr="00274AEB">
              <w:rPr>
                <w:rFonts w:cs="Arial Narrow"/>
                <w:b/>
                <w:i/>
                <w:color w:val="000000"/>
                <w:sz w:val="20"/>
              </w:rPr>
              <w:t xml:space="preserve">Prentice Hall Literature- </w:t>
            </w:r>
            <w:r w:rsidRPr="00274AEB">
              <w:rPr>
                <w:rFonts w:cs="Arial Narrow"/>
                <w:b/>
                <w:color w:val="000000"/>
                <w:sz w:val="20"/>
              </w:rPr>
              <w:t xml:space="preserve">Pearson Publishing </w:t>
            </w:r>
          </w:p>
          <w:p w14:paraId="2D9C0239" w14:textId="77777777" w:rsidR="001330F3" w:rsidRPr="00DB6D46" w:rsidRDefault="001330F3" w:rsidP="00DB6D46">
            <w:pPr>
              <w:pStyle w:val="NoSpacing"/>
              <w:rPr>
                <w:rFonts w:cs="Arial Narrow"/>
                <w:b/>
                <w:color w:val="101010"/>
                <w:sz w:val="16"/>
              </w:rPr>
            </w:pPr>
          </w:p>
          <w:p w14:paraId="550E0119" w14:textId="77777777" w:rsidR="001330F3" w:rsidRDefault="001330F3" w:rsidP="00DB6D46">
            <w:pPr>
              <w:pStyle w:val="NoSpacing"/>
              <w:rPr>
                <w:rFonts w:cs="Arial Narrow"/>
                <w:b/>
                <w:color w:val="101010"/>
                <w:sz w:val="20"/>
              </w:rPr>
            </w:pPr>
            <w:r>
              <w:rPr>
                <w:rFonts w:cs="Arial Narrow"/>
                <w:b/>
                <w:color w:val="101010"/>
                <w:sz w:val="20"/>
              </w:rPr>
              <w:t>Literacy Analysis Workshop</w:t>
            </w:r>
          </w:p>
          <w:p w14:paraId="154D055C" w14:textId="77777777" w:rsidR="001330F3" w:rsidRDefault="001330F3" w:rsidP="00FE298F">
            <w:pPr>
              <w:pStyle w:val="NoSpacing"/>
              <w:numPr>
                <w:ilvl w:val="0"/>
                <w:numId w:val="9"/>
              </w:numPr>
              <w:rPr>
                <w:rFonts w:cs="Arial Narrow"/>
                <w:color w:val="101010"/>
                <w:sz w:val="20"/>
              </w:rPr>
            </w:pPr>
            <w:r>
              <w:rPr>
                <w:rFonts w:cs="Arial Narrow"/>
                <w:color w:val="101010"/>
                <w:sz w:val="20"/>
              </w:rPr>
              <w:t>Exploring the Big Question pg. 2</w:t>
            </w:r>
          </w:p>
          <w:p w14:paraId="46D355C4" w14:textId="77777777" w:rsidR="001330F3" w:rsidRPr="000D219B" w:rsidRDefault="001330F3" w:rsidP="00FE298F">
            <w:pPr>
              <w:pStyle w:val="NoSpacing"/>
              <w:numPr>
                <w:ilvl w:val="0"/>
                <w:numId w:val="9"/>
              </w:numPr>
              <w:rPr>
                <w:rFonts w:cs="Arial Narrow"/>
                <w:color w:val="101010"/>
                <w:sz w:val="20"/>
              </w:rPr>
            </w:pPr>
            <w:r w:rsidRPr="000D219B">
              <w:rPr>
                <w:rFonts w:cs="Arial Narrow"/>
                <w:color w:val="101010"/>
                <w:sz w:val="20"/>
              </w:rPr>
              <w:t>After You Read</w:t>
            </w:r>
            <w:r>
              <w:rPr>
                <w:rFonts w:cs="Arial Narrow"/>
                <w:color w:val="101010"/>
                <w:sz w:val="20"/>
              </w:rPr>
              <w:t xml:space="preserve"> pg. 23 #6</w:t>
            </w:r>
          </w:p>
          <w:p w14:paraId="348E14A6" w14:textId="77777777" w:rsidR="001330F3" w:rsidRPr="00903822" w:rsidRDefault="001330F3" w:rsidP="00DE646C">
            <w:pPr>
              <w:pStyle w:val="NoSpacing"/>
              <w:rPr>
                <w:rFonts w:cs="Arial Narrow"/>
                <w:sz w:val="16"/>
              </w:rPr>
            </w:pPr>
            <w:r w:rsidRPr="000D219B">
              <w:rPr>
                <w:b/>
                <w:sz w:val="20"/>
              </w:rPr>
              <w:t xml:space="preserve">Extended Text </w:t>
            </w:r>
            <w:r>
              <w:rPr>
                <w:b/>
                <w:sz w:val="20"/>
              </w:rPr>
              <w:t>–</w:t>
            </w:r>
            <w:r w:rsidRPr="000D219B">
              <w:rPr>
                <w:b/>
                <w:sz w:val="20"/>
              </w:rPr>
              <w:t xml:space="preserve"> Literature</w:t>
            </w:r>
          </w:p>
          <w:p w14:paraId="3CF2C2BB" w14:textId="77777777" w:rsidR="00FE298F" w:rsidRPr="00FE298F" w:rsidRDefault="00FE298F" w:rsidP="00FE298F">
            <w:pPr>
              <w:pStyle w:val="NoSpacing"/>
              <w:numPr>
                <w:ilvl w:val="0"/>
                <w:numId w:val="19"/>
              </w:numPr>
              <w:rPr>
                <w:sz w:val="20"/>
              </w:rPr>
            </w:pPr>
            <w:r w:rsidRPr="00FE298F">
              <w:rPr>
                <w:b/>
                <w:i/>
                <w:sz w:val="20"/>
              </w:rPr>
              <w:t>Autobiography of an Ex-Colored Man</w:t>
            </w:r>
            <w:r>
              <w:rPr>
                <w:sz w:val="20"/>
              </w:rPr>
              <w:t xml:space="preserve"> by James Weldon Johnson</w:t>
            </w:r>
          </w:p>
          <w:p w14:paraId="4825672F" w14:textId="77777777" w:rsidR="00FE298F" w:rsidRDefault="00FE298F" w:rsidP="00FE298F">
            <w:pPr>
              <w:pStyle w:val="NoSpacing"/>
              <w:numPr>
                <w:ilvl w:val="0"/>
                <w:numId w:val="19"/>
              </w:numPr>
              <w:rPr>
                <w:sz w:val="20"/>
              </w:rPr>
            </w:pPr>
            <w:r w:rsidRPr="00947B47">
              <w:rPr>
                <w:b/>
                <w:i/>
                <w:sz w:val="20"/>
              </w:rPr>
              <w:t xml:space="preserve">The </w:t>
            </w:r>
            <w:proofErr w:type="spellStart"/>
            <w:r w:rsidRPr="00947B47">
              <w:rPr>
                <w:b/>
                <w:i/>
                <w:sz w:val="20"/>
              </w:rPr>
              <w:t>Pigman</w:t>
            </w:r>
            <w:proofErr w:type="spellEnd"/>
            <w:r>
              <w:rPr>
                <w:b/>
                <w:sz w:val="20"/>
              </w:rPr>
              <w:t xml:space="preserve"> </w:t>
            </w:r>
            <w:r w:rsidRPr="00947B47">
              <w:rPr>
                <w:sz w:val="20"/>
              </w:rPr>
              <w:t xml:space="preserve">by Paul </w:t>
            </w:r>
            <w:proofErr w:type="spellStart"/>
            <w:r w:rsidRPr="00947B47">
              <w:rPr>
                <w:sz w:val="20"/>
              </w:rPr>
              <w:t>Zindel</w:t>
            </w:r>
            <w:proofErr w:type="spellEnd"/>
          </w:p>
          <w:p w14:paraId="5DF45B73" w14:textId="77777777" w:rsidR="00FE298F" w:rsidRPr="00FE298F" w:rsidRDefault="00FE298F" w:rsidP="00FE298F">
            <w:pPr>
              <w:pStyle w:val="NoSpacing"/>
              <w:numPr>
                <w:ilvl w:val="0"/>
                <w:numId w:val="19"/>
              </w:numPr>
              <w:rPr>
                <w:sz w:val="20"/>
              </w:rPr>
            </w:pPr>
            <w:r w:rsidRPr="00947B47">
              <w:rPr>
                <w:b/>
                <w:i/>
                <w:sz w:val="20"/>
              </w:rPr>
              <w:t>The Outsiders</w:t>
            </w:r>
            <w:r>
              <w:rPr>
                <w:sz w:val="20"/>
              </w:rPr>
              <w:t xml:space="preserve"> by S.E. Hinton</w:t>
            </w:r>
          </w:p>
          <w:p w14:paraId="24085663" w14:textId="287F8E01" w:rsidR="001330F3" w:rsidRPr="006E7517" w:rsidRDefault="001330F3" w:rsidP="00473870">
            <w:pPr>
              <w:pStyle w:val="NoSpacing"/>
              <w:rPr>
                <w:sz w:val="20"/>
                <w:highlight w:val="yellow"/>
              </w:rPr>
            </w:pPr>
          </w:p>
          <w:p w14:paraId="6EE6C737" w14:textId="77777777" w:rsidR="001330F3" w:rsidRPr="00607801" w:rsidRDefault="001330F3" w:rsidP="00607801">
            <w:pPr>
              <w:pStyle w:val="NoSpacing"/>
              <w:rPr>
                <w:rFonts w:cs="Arial Narrow"/>
                <w:sz w:val="20"/>
              </w:rPr>
            </w:pPr>
          </w:p>
        </w:tc>
      </w:tr>
      <w:tr w:rsidR="001330F3" w:rsidRPr="00FD4F7C" w14:paraId="2192A166" w14:textId="77777777" w:rsidTr="00630855">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01C15401" w14:textId="77777777" w:rsidR="001330F3" w:rsidRPr="00E90AAB" w:rsidRDefault="001330F3" w:rsidP="0061739B">
            <w:pPr>
              <w:rPr>
                <w:rFonts w:ascii="Calibri" w:hAnsi="Calibri"/>
                <w:b/>
                <w:sz w:val="20"/>
              </w:rPr>
            </w:pPr>
            <w:r w:rsidRPr="00E90AAB">
              <w:rPr>
                <w:rFonts w:ascii="Calibri" w:hAnsi="Calibri"/>
                <w:b/>
                <w:sz w:val="20"/>
              </w:rPr>
              <w:t>First Quarter</w:t>
            </w:r>
          </w:p>
        </w:tc>
        <w:tc>
          <w:tcPr>
            <w:tcW w:w="4140" w:type="dxa"/>
            <w:tcBorders>
              <w:top w:val="single" w:sz="4" w:space="0" w:color="auto"/>
              <w:left w:val="single" w:sz="4" w:space="0" w:color="auto"/>
              <w:bottom w:val="single" w:sz="4" w:space="0" w:color="auto"/>
              <w:right w:val="single" w:sz="4" w:space="0" w:color="auto"/>
            </w:tcBorders>
            <w:shd w:val="clear" w:color="auto" w:fill="000000" w:themeFill="text1"/>
          </w:tcPr>
          <w:p w14:paraId="70C05811" w14:textId="02D23536" w:rsidR="001330F3" w:rsidRPr="00E90AAB" w:rsidRDefault="00CC0F88" w:rsidP="0061739B">
            <w:pPr>
              <w:jc w:val="center"/>
              <w:rPr>
                <w:rFonts w:ascii="Calibri" w:hAnsi="Calibri"/>
                <w:b/>
                <w:sz w:val="20"/>
              </w:rPr>
            </w:pPr>
            <w:r>
              <w:rPr>
                <w:rFonts w:ascii="Calibri" w:hAnsi="Calibri"/>
                <w:b/>
              </w:rPr>
              <w:t xml:space="preserve">TN </w:t>
            </w:r>
            <w:r w:rsidR="001330F3" w:rsidRPr="006B030B">
              <w:rPr>
                <w:rFonts w:ascii="Calibri" w:hAnsi="Calibri"/>
                <w:b/>
              </w:rPr>
              <w:t>S</w:t>
            </w:r>
            <w:r w:rsidR="00473870">
              <w:rPr>
                <w:rFonts w:ascii="Calibri" w:hAnsi="Calibri"/>
                <w:b/>
              </w:rPr>
              <w:t>tandards</w:t>
            </w:r>
          </w:p>
        </w:tc>
        <w:tc>
          <w:tcPr>
            <w:tcW w:w="1080" w:type="dxa"/>
            <w:gridSpan w:val="2"/>
            <w:tcBorders>
              <w:left w:val="single" w:sz="4" w:space="0" w:color="auto"/>
              <w:right w:val="single" w:sz="4" w:space="0" w:color="auto"/>
            </w:tcBorders>
            <w:shd w:val="clear" w:color="auto" w:fill="000000" w:themeFill="text1"/>
          </w:tcPr>
          <w:p w14:paraId="1DFF7CBD" w14:textId="77777777" w:rsidR="001330F3" w:rsidRPr="00E90AAB" w:rsidRDefault="001330F3" w:rsidP="0061739B">
            <w:pPr>
              <w:jc w:val="center"/>
              <w:rPr>
                <w:rFonts w:ascii="Calibri" w:hAnsi="Calibri"/>
                <w:b/>
                <w:color w:val="FFFFFF" w:themeColor="background1"/>
                <w:sz w:val="20"/>
              </w:rPr>
            </w:pPr>
          </w:p>
        </w:tc>
        <w:tc>
          <w:tcPr>
            <w:tcW w:w="3240" w:type="dxa"/>
            <w:gridSpan w:val="2"/>
            <w:tcBorders>
              <w:left w:val="single" w:sz="4" w:space="0" w:color="auto"/>
              <w:right w:val="single" w:sz="4" w:space="0" w:color="auto"/>
            </w:tcBorders>
            <w:shd w:val="clear" w:color="auto" w:fill="000000" w:themeFill="text1"/>
          </w:tcPr>
          <w:p w14:paraId="6D61331A" w14:textId="0CCE1051" w:rsidR="001330F3" w:rsidRPr="00E90AAB" w:rsidRDefault="001330F3" w:rsidP="0061739B">
            <w:pPr>
              <w:ind w:left="-1458"/>
              <w:rPr>
                <w:rFonts w:ascii="Calibri" w:hAnsi="Calibri"/>
                <w:b/>
                <w:sz w:val="20"/>
              </w:rPr>
            </w:pPr>
            <w:r w:rsidRPr="00E90AAB">
              <w:rPr>
                <w:rFonts w:ascii="Calibri" w:hAnsi="Calibri"/>
                <w:b/>
                <w:sz w:val="20"/>
              </w:rPr>
              <w:t>SPIs, GLEs, an</w:t>
            </w:r>
            <w:r>
              <w:rPr>
                <w:rFonts w:ascii="Calibri" w:hAnsi="Calibri"/>
                <w:b/>
                <w:sz w:val="20"/>
              </w:rPr>
              <w:t xml:space="preserve">     </w:t>
            </w:r>
            <w:r w:rsidR="00081A4B">
              <w:rPr>
                <w:rFonts w:ascii="Calibri" w:hAnsi="Calibri"/>
                <w:b/>
              </w:rPr>
              <w:t xml:space="preserve">Learning Outcomes </w:t>
            </w:r>
          </w:p>
        </w:tc>
        <w:tc>
          <w:tcPr>
            <w:tcW w:w="4950" w:type="dxa"/>
            <w:tcBorders>
              <w:left w:val="single" w:sz="4" w:space="0" w:color="auto"/>
            </w:tcBorders>
            <w:shd w:val="clear" w:color="auto" w:fill="000000" w:themeFill="text1"/>
          </w:tcPr>
          <w:p w14:paraId="44F2617C" w14:textId="77777777" w:rsidR="001330F3" w:rsidRPr="00E90AAB" w:rsidRDefault="001330F3" w:rsidP="0061739B">
            <w:pPr>
              <w:jc w:val="center"/>
              <w:rPr>
                <w:rFonts w:ascii="Calibri" w:hAnsi="Calibri"/>
                <w:b/>
                <w:sz w:val="20"/>
              </w:rPr>
            </w:pPr>
            <w:r w:rsidRPr="006B030B">
              <w:rPr>
                <w:rFonts w:ascii="Calibri" w:hAnsi="Calibri"/>
                <w:b/>
              </w:rPr>
              <w:t>Content</w:t>
            </w:r>
          </w:p>
        </w:tc>
      </w:tr>
      <w:tr w:rsidR="001330F3" w:rsidRPr="00FD4F7C" w14:paraId="07BD3342" w14:textId="77777777" w:rsidTr="00630855">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46873F" w14:textId="73B4D951" w:rsidR="001330F3" w:rsidRPr="0030198A" w:rsidRDefault="001330F3" w:rsidP="0061739B">
            <w:pPr>
              <w:rPr>
                <w:rFonts w:ascii="Calibri" w:hAnsi="Calibri"/>
                <w:b/>
                <w:sz w:val="20"/>
              </w:rPr>
            </w:pPr>
          </w:p>
        </w:tc>
        <w:tc>
          <w:tcPr>
            <w:tcW w:w="4140" w:type="dxa"/>
            <w:tcBorders>
              <w:top w:val="single" w:sz="4" w:space="0" w:color="auto"/>
              <w:left w:val="single" w:sz="4" w:space="0" w:color="auto"/>
            </w:tcBorders>
            <w:shd w:val="clear" w:color="auto" w:fill="BFBFBF" w:themeFill="background1" w:themeFillShade="BF"/>
          </w:tcPr>
          <w:p w14:paraId="59BF3069" w14:textId="77777777" w:rsidR="001330F3" w:rsidRPr="00FD4F7C" w:rsidRDefault="001330F3" w:rsidP="0061739B">
            <w:pPr>
              <w:rPr>
                <w:rFonts w:ascii="Arial Narrow" w:hAnsi="Arial Narrow"/>
                <w:b/>
                <w:sz w:val="20"/>
              </w:rPr>
            </w:pPr>
          </w:p>
        </w:tc>
        <w:tc>
          <w:tcPr>
            <w:tcW w:w="4320" w:type="dxa"/>
            <w:gridSpan w:val="4"/>
            <w:shd w:val="clear" w:color="auto" w:fill="BFBFBF" w:themeFill="background1" w:themeFillShade="BF"/>
          </w:tcPr>
          <w:p w14:paraId="16B112A6" w14:textId="77777777" w:rsidR="001330F3" w:rsidRPr="00FD4F7C" w:rsidRDefault="001330F3" w:rsidP="0061739B">
            <w:pPr>
              <w:rPr>
                <w:rFonts w:ascii="Arial Narrow" w:hAnsi="Arial Narrow"/>
                <w:b/>
                <w:sz w:val="20"/>
              </w:rPr>
            </w:pPr>
          </w:p>
        </w:tc>
        <w:tc>
          <w:tcPr>
            <w:tcW w:w="4950" w:type="dxa"/>
            <w:shd w:val="clear" w:color="auto" w:fill="BFBFBF" w:themeFill="background1" w:themeFillShade="BF"/>
          </w:tcPr>
          <w:p w14:paraId="2225305D" w14:textId="77777777" w:rsidR="001330F3" w:rsidRPr="00FD4F7C" w:rsidRDefault="001330F3" w:rsidP="0061739B">
            <w:pPr>
              <w:rPr>
                <w:rFonts w:ascii="Arial Narrow" w:hAnsi="Arial Narrow"/>
                <w:b/>
                <w:sz w:val="20"/>
              </w:rPr>
            </w:pPr>
          </w:p>
        </w:tc>
      </w:tr>
      <w:tr w:rsidR="001330F3" w:rsidRPr="00FD4F7C" w14:paraId="1DF0C2CB" w14:textId="77777777" w:rsidTr="00630855">
        <w:tc>
          <w:tcPr>
            <w:tcW w:w="15030" w:type="dxa"/>
            <w:gridSpan w:val="7"/>
            <w:tcBorders>
              <w:top w:val="single" w:sz="4" w:space="0" w:color="auto"/>
              <w:left w:val="single" w:sz="4" w:space="0" w:color="auto"/>
              <w:bottom w:val="single" w:sz="4" w:space="0" w:color="auto"/>
            </w:tcBorders>
          </w:tcPr>
          <w:p w14:paraId="00642BCB" w14:textId="4270BD17" w:rsidR="001330F3" w:rsidRPr="00E90AAB" w:rsidRDefault="001330F3" w:rsidP="00FC5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Narrow"/>
                <w:i/>
                <w:color w:val="000000"/>
                <w:sz w:val="32"/>
                <w:szCs w:val="15"/>
              </w:rPr>
            </w:pPr>
            <w:r w:rsidRPr="00E90AAB">
              <w:rPr>
                <w:rFonts w:ascii="Calibri" w:hAnsi="Calibri"/>
                <w:b/>
                <w:sz w:val="28"/>
                <w:szCs w:val="28"/>
              </w:rPr>
              <w:t xml:space="preserve"> </w:t>
            </w:r>
            <w:r w:rsidRPr="000D219B">
              <w:rPr>
                <w:rFonts w:ascii="Calibri" w:hAnsi="Calibri"/>
                <w:szCs w:val="28"/>
              </w:rPr>
              <w:t>(Unit 1)</w:t>
            </w:r>
          </w:p>
        </w:tc>
      </w:tr>
      <w:tr w:rsidR="001330F3" w:rsidRPr="002000E8" w14:paraId="40F4B0CF" w14:textId="77777777" w:rsidTr="00630855">
        <w:tc>
          <w:tcPr>
            <w:tcW w:w="1620" w:type="dxa"/>
            <w:vMerge w:val="restart"/>
            <w:tcBorders>
              <w:top w:val="single" w:sz="4" w:space="0" w:color="auto"/>
              <w:left w:val="single" w:sz="4" w:space="0" w:color="auto"/>
              <w:right w:val="single" w:sz="4" w:space="0" w:color="auto"/>
            </w:tcBorders>
            <w:shd w:val="clear" w:color="auto" w:fill="00CC99"/>
          </w:tcPr>
          <w:p w14:paraId="386DBA7E" w14:textId="06F4631B" w:rsidR="001330F3" w:rsidRPr="008A520D" w:rsidRDefault="00547BE3" w:rsidP="0061739B">
            <w:pPr>
              <w:rPr>
                <w:rFonts w:ascii="Arial Narrow" w:hAnsi="Arial Narrow"/>
                <w:b/>
                <w:sz w:val="20"/>
              </w:rPr>
            </w:pPr>
            <w:r>
              <w:rPr>
                <w:rFonts w:ascii="Arial Narrow" w:hAnsi="Arial Narrow"/>
                <w:b/>
              </w:rPr>
              <w:t xml:space="preserve">Reading </w:t>
            </w:r>
          </w:p>
        </w:tc>
        <w:tc>
          <w:tcPr>
            <w:tcW w:w="4140" w:type="dxa"/>
            <w:tcBorders>
              <w:top w:val="single" w:sz="4" w:space="0" w:color="auto"/>
              <w:left w:val="single" w:sz="4" w:space="0" w:color="auto"/>
            </w:tcBorders>
          </w:tcPr>
          <w:p w14:paraId="64984658" w14:textId="7A12F44B" w:rsidR="001330F3" w:rsidRPr="00227546" w:rsidRDefault="001330F3" w:rsidP="00617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Narrow"/>
                <w:b/>
                <w:bCs/>
                <w:color w:val="101010"/>
                <w:sz w:val="20"/>
                <w:szCs w:val="22"/>
              </w:rPr>
            </w:pPr>
            <w:r w:rsidRPr="00227546">
              <w:rPr>
                <w:rFonts w:ascii="Calibri" w:hAnsi="Calibri" w:cs="Arial Narrow"/>
                <w:b/>
                <w:bCs/>
                <w:color w:val="101010"/>
                <w:sz w:val="20"/>
                <w:szCs w:val="22"/>
              </w:rPr>
              <w:t xml:space="preserve"> Informational </w:t>
            </w:r>
          </w:p>
          <w:p w14:paraId="40CF7E40" w14:textId="77777777" w:rsidR="001330F3" w:rsidRPr="002D49C7" w:rsidRDefault="001330F3" w:rsidP="00617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Narrow"/>
                <w:b/>
                <w:bCs/>
                <w:color w:val="101010"/>
                <w:sz w:val="16"/>
                <w:szCs w:val="22"/>
              </w:rPr>
            </w:pPr>
          </w:p>
          <w:p w14:paraId="732B46BF" w14:textId="704D96AA" w:rsidR="001330F3" w:rsidRPr="00F47ABF" w:rsidRDefault="001E6D92" w:rsidP="0061739B">
            <w:pPr>
              <w:pStyle w:val="Default"/>
              <w:rPr>
                <w:color w:val="FF0000"/>
                <w:sz w:val="20"/>
                <w:szCs w:val="22"/>
              </w:rPr>
            </w:pPr>
            <w:r>
              <w:rPr>
                <w:b/>
                <w:bCs/>
                <w:color w:val="FF0000"/>
                <w:sz w:val="20"/>
                <w:szCs w:val="22"/>
              </w:rPr>
              <w:t>8.RL.KID.1</w:t>
            </w:r>
            <w:r w:rsidR="001330F3" w:rsidRPr="00F47ABF">
              <w:rPr>
                <w:b/>
                <w:bCs/>
                <w:color w:val="FF0000"/>
                <w:sz w:val="20"/>
                <w:szCs w:val="22"/>
              </w:rPr>
              <w:t xml:space="preserve"> </w:t>
            </w:r>
          </w:p>
          <w:p w14:paraId="51BE7303" w14:textId="77777777" w:rsidR="00711C05" w:rsidRDefault="001E6D92" w:rsidP="0061739B">
            <w:pPr>
              <w:pStyle w:val="Default"/>
              <w:rPr>
                <w:sz w:val="20"/>
                <w:szCs w:val="22"/>
              </w:rPr>
            </w:pPr>
            <w:r>
              <w:rPr>
                <w:sz w:val="20"/>
                <w:szCs w:val="22"/>
              </w:rPr>
              <w:t>Analyze what a text says explicitly and draw logical inferences; support an interpretation of a text by citing relevant textual evidence.</w:t>
            </w:r>
          </w:p>
          <w:p w14:paraId="3F143C28" w14:textId="124F1488" w:rsidR="001330F3" w:rsidRPr="00711C05" w:rsidRDefault="00711C05" w:rsidP="0061739B">
            <w:pPr>
              <w:pStyle w:val="Default"/>
              <w:rPr>
                <w:sz w:val="20"/>
                <w:szCs w:val="22"/>
              </w:rPr>
            </w:pPr>
            <w:r>
              <w:rPr>
                <w:b/>
                <w:bCs/>
                <w:color w:val="FF0000"/>
                <w:sz w:val="20"/>
                <w:szCs w:val="22"/>
              </w:rPr>
              <w:t>8.RI.KID.2</w:t>
            </w:r>
            <w:r w:rsidR="001330F3" w:rsidRPr="00F47ABF">
              <w:rPr>
                <w:b/>
                <w:bCs/>
                <w:color w:val="FF0000"/>
                <w:sz w:val="20"/>
                <w:szCs w:val="22"/>
              </w:rPr>
              <w:t xml:space="preserve"> </w:t>
            </w:r>
          </w:p>
          <w:p w14:paraId="0654A14D" w14:textId="5DB1F0D3" w:rsidR="001330F3" w:rsidRPr="00F47ABF" w:rsidRDefault="001330F3" w:rsidP="0061739B">
            <w:pPr>
              <w:autoSpaceDE w:val="0"/>
              <w:autoSpaceDN w:val="0"/>
              <w:adjustRightInd w:val="0"/>
              <w:rPr>
                <w:rFonts w:ascii="Calibri" w:hAnsi="Calibri" w:cs="Tahoma"/>
                <w:sz w:val="20"/>
                <w:szCs w:val="22"/>
              </w:rPr>
            </w:pPr>
            <w:r w:rsidRPr="00F47ABF">
              <w:rPr>
                <w:rFonts w:ascii="Calibri" w:hAnsi="Calibri" w:cs="Tahoma"/>
                <w:sz w:val="20"/>
                <w:szCs w:val="22"/>
              </w:rPr>
              <w:t>D</w:t>
            </w:r>
            <w:r w:rsidR="00711C05">
              <w:rPr>
                <w:rFonts w:ascii="Calibri" w:hAnsi="Calibri" w:cs="Tahoma"/>
                <w:sz w:val="20"/>
                <w:szCs w:val="22"/>
              </w:rPr>
              <w:t>etermine a central idea</w:t>
            </w:r>
            <w:r w:rsidRPr="00F47ABF">
              <w:rPr>
                <w:rFonts w:ascii="Calibri" w:hAnsi="Calibri" w:cs="Tahoma"/>
                <w:sz w:val="20"/>
                <w:szCs w:val="22"/>
              </w:rPr>
              <w:t xml:space="preserve"> of a text and analyze its development over the course of the text, including its relationship to </w:t>
            </w:r>
            <w:r w:rsidR="00711C05">
              <w:rPr>
                <w:rFonts w:ascii="Calibri" w:hAnsi="Calibri" w:cs="Tahoma"/>
                <w:sz w:val="20"/>
                <w:szCs w:val="22"/>
              </w:rPr>
              <w:t>supporting ideas; provide an objective summary.</w:t>
            </w:r>
          </w:p>
          <w:p w14:paraId="77BCC77C" w14:textId="04869D93" w:rsidR="001330F3" w:rsidRPr="007114CB" w:rsidRDefault="007114CB" w:rsidP="0061739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ind w:left="0"/>
              <w:rPr>
                <w:rFonts w:ascii="Calibri" w:hAnsi="Calibri" w:cs="Tahoma"/>
                <w:b/>
                <w:color w:val="FF0000"/>
                <w:sz w:val="20"/>
                <w:szCs w:val="22"/>
              </w:rPr>
            </w:pPr>
            <w:r w:rsidRPr="007114CB">
              <w:rPr>
                <w:rFonts w:ascii="Calibri" w:hAnsi="Calibri" w:cs="Tahoma"/>
                <w:b/>
                <w:color w:val="FF0000"/>
                <w:sz w:val="20"/>
                <w:szCs w:val="22"/>
              </w:rPr>
              <w:t>8.RL.KID.3</w:t>
            </w:r>
          </w:p>
          <w:p w14:paraId="203DC8F3" w14:textId="77777777" w:rsidR="001330F3" w:rsidRPr="007114CB" w:rsidRDefault="001330F3" w:rsidP="0061739B">
            <w:pPr>
              <w:autoSpaceDE w:val="0"/>
              <w:rPr>
                <w:rFonts w:ascii="Calibri" w:hAnsi="Calibri" w:cs="HelveticaNeueLTStd-Roman"/>
                <w:sz w:val="20"/>
                <w:szCs w:val="22"/>
              </w:rPr>
            </w:pPr>
            <w:r w:rsidRPr="007114CB">
              <w:rPr>
                <w:rFonts w:ascii="Calibri" w:hAnsi="Calibri" w:cs="HelveticaNeueLTStd-Roman"/>
                <w:sz w:val="20"/>
                <w:szCs w:val="22"/>
              </w:rPr>
              <w:t xml:space="preserve">Analyze how particular lines of dialogue or incidents in a story or drama propel the action, reveal aspects of a character, or provoke a decision. </w:t>
            </w:r>
          </w:p>
          <w:p w14:paraId="16A804B0" w14:textId="7E3EE149" w:rsidR="006C2EFF" w:rsidRPr="007114CB" w:rsidRDefault="007114CB" w:rsidP="006C2EFF">
            <w:pPr>
              <w:autoSpaceDE w:val="0"/>
              <w:autoSpaceDN w:val="0"/>
              <w:adjustRightInd w:val="0"/>
              <w:rPr>
                <w:rFonts w:ascii="Calibri" w:hAnsi="Calibri" w:cs="HelveticaNeueLTStd-Bd"/>
                <w:b/>
                <w:color w:val="FF0000"/>
                <w:sz w:val="20"/>
                <w:szCs w:val="20"/>
              </w:rPr>
            </w:pPr>
            <w:r w:rsidRPr="007114CB">
              <w:rPr>
                <w:rFonts w:ascii="Calibri" w:hAnsi="Calibri" w:cs="HelveticaNeueLTStd-Bd"/>
                <w:b/>
                <w:color w:val="FF0000"/>
                <w:sz w:val="20"/>
                <w:szCs w:val="20"/>
              </w:rPr>
              <w:t>8.RI.CS.5</w:t>
            </w:r>
          </w:p>
          <w:p w14:paraId="7D52D124" w14:textId="5B0473B7" w:rsidR="001330F3" w:rsidRPr="007114CB" w:rsidRDefault="00C81866" w:rsidP="0061739B">
            <w:pPr>
              <w:rPr>
                <w:rFonts w:ascii="Calibri" w:hAnsi="Calibri" w:cs="Arial Narrow"/>
                <w:bCs/>
                <w:sz w:val="20"/>
                <w:szCs w:val="20"/>
              </w:rPr>
            </w:pPr>
            <w:r w:rsidRPr="007114CB">
              <w:rPr>
                <w:rFonts w:ascii="Calibri" w:hAnsi="Calibri" w:cs="Arial Narrow"/>
                <w:bCs/>
                <w:sz w:val="20"/>
                <w:szCs w:val="20"/>
              </w:rPr>
              <w:t>Analyze in detail the structure of a specific paragraph in a text, including the role of particular sentences in developing and refining a key concept.</w:t>
            </w:r>
          </w:p>
          <w:p w14:paraId="78478CA4" w14:textId="6A8C08D0" w:rsidR="00C81866" w:rsidRPr="007114CB" w:rsidRDefault="007114CB" w:rsidP="00C81866">
            <w:pPr>
              <w:autoSpaceDE w:val="0"/>
              <w:autoSpaceDN w:val="0"/>
              <w:adjustRightInd w:val="0"/>
              <w:rPr>
                <w:rFonts w:ascii="Calibri" w:hAnsi="Calibri" w:cs="HelveticaNeueLTStd-Bd"/>
                <w:b/>
                <w:color w:val="FF0000"/>
                <w:sz w:val="20"/>
                <w:szCs w:val="20"/>
              </w:rPr>
            </w:pPr>
            <w:r w:rsidRPr="007114CB">
              <w:rPr>
                <w:rFonts w:ascii="Calibri" w:hAnsi="Calibri" w:cs="HelveticaNeueLTStd-Bd"/>
                <w:b/>
                <w:color w:val="FF0000"/>
                <w:sz w:val="20"/>
                <w:szCs w:val="20"/>
              </w:rPr>
              <w:t>8.RI.CS.6</w:t>
            </w:r>
          </w:p>
          <w:p w14:paraId="6D2E3B20" w14:textId="261FEF12" w:rsidR="001330F3" w:rsidRPr="007114CB" w:rsidRDefault="00C81866" w:rsidP="0061739B">
            <w:pPr>
              <w:pStyle w:val="NoSpacing"/>
              <w:rPr>
                <w:sz w:val="20"/>
                <w:szCs w:val="20"/>
              </w:rPr>
            </w:pPr>
            <w:r w:rsidRPr="007114CB">
              <w:rPr>
                <w:sz w:val="20"/>
                <w:szCs w:val="20"/>
              </w:rPr>
              <w:t>Determine an author’s point of view or purpose in a text and analyze how the author acknowledges and responds to conflicting evidence or viewpoints.</w:t>
            </w:r>
          </w:p>
          <w:p w14:paraId="0DD309F1" w14:textId="0692647F" w:rsidR="00C81866" w:rsidRPr="007114CB" w:rsidRDefault="007114CB" w:rsidP="00C81866">
            <w:pPr>
              <w:autoSpaceDE w:val="0"/>
              <w:autoSpaceDN w:val="0"/>
              <w:adjustRightInd w:val="0"/>
              <w:rPr>
                <w:rFonts w:ascii="Calibri" w:hAnsi="Calibri" w:cs="HelveticaNeueLTStd-Bd"/>
                <w:b/>
                <w:color w:val="FF0000"/>
                <w:sz w:val="20"/>
                <w:szCs w:val="20"/>
              </w:rPr>
            </w:pPr>
            <w:r w:rsidRPr="007114CB">
              <w:rPr>
                <w:rFonts w:ascii="Calibri" w:hAnsi="Calibri" w:cs="HelveticaNeueLTStd-Bd"/>
                <w:b/>
                <w:color w:val="FF0000"/>
                <w:sz w:val="20"/>
                <w:szCs w:val="20"/>
              </w:rPr>
              <w:t>8.RI.IKI.8</w:t>
            </w:r>
          </w:p>
          <w:p w14:paraId="32234E4C" w14:textId="4DCE7F2F" w:rsidR="00C81866" w:rsidRPr="007114CB" w:rsidRDefault="00C81866" w:rsidP="00C81866">
            <w:pPr>
              <w:autoSpaceDE w:val="0"/>
              <w:autoSpaceDN w:val="0"/>
              <w:adjustRightInd w:val="0"/>
              <w:rPr>
                <w:rFonts w:ascii="Calibri" w:hAnsi="Calibri" w:cs="HelveticaNeueLTStd-Bd"/>
                <w:sz w:val="20"/>
                <w:szCs w:val="20"/>
              </w:rPr>
            </w:pPr>
            <w:r w:rsidRPr="007114CB">
              <w:rPr>
                <w:rFonts w:ascii="Calibri" w:hAnsi="Calibri" w:cs="HelveticaNeueLTStd-Bd"/>
                <w:sz w:val="20"/>
                <w:szCs w:val="20"/>
              </w:rPr>
              <w:t>Delineate and evaluate the argument and specific claims in</w:t>
            </w:r>
            <w:r w:rsidR="007114CB" w:rsidRPr="007114CB">
              <w:rPr>
                <w:rFonts w:ascii="Calibri" w:hAnsi="Calibri" w:cs="HelveticaNeueLTStd-Bd"/>
                <w:sz w:val="20"/>
                <w:szCs w:val="20"/>
              </w:rPr>
              <w:t xml:space="preserve"> a text, assessing whether </w:t>
            </w:r>
            <w:r w:rsidR="007114CB">
              <w:rPr>
                <w:rFonts w:ascii="Calibri" w:hAnsi="Calibri" w:cs="HelveticaNeueLTStd-Bd"/>
                <w:sz w:val="20"/>
                <w:szCs w:val="20"/>
              </w:rPr>
              <w:t xml:space="preserve">the </w:t>
            </w:r>
            <w:r w:rsidRPr="007114CB">
              <w:rPr>
                <w:rFonts w:ascii="Calibri" w:hAnsi="Calibri" w:cs="HelveticaNeueLTStd-Bd"/>
                <w:sz w:val="20"/>
                <w:szCs w:val="20"/>
              </w:rPr>
              <w:t>evidence is relevant and sufficient</w:t>
            </w:r>
            <w:r w:rsidR="007114CB" w:rsidRPr="007114CB">
              <w:rPr>
                <w:rFonts w:ascii="Calibri" w:hAnsi="Calibri" w:cs="HelveticaNeueLTStd-Bd"/>
                <w:sz w:val="20"/>
                <w:szCs w:val="20"/>
              </w:rPr>
              <w:t xml:space="preserve"> to support the claims and the reasoning is sound</w:t>
            </w:r>
            <w:r w:rsidRPr="007114CB">
              <w:rPr>
                <w:rFonts w:ascii="Calibri" w:hAnsi="Calibri" w:cs="HelveticaNeueLTStd-Bd"/>
                <w:sz w:val="20"/>
                <w:szCs w:val="20"/>
              </w:rPr>
              <w:t>.</w:t>
            </w:r>
          </w:p>
          <w:p w14:paraId="1B015263" w14:textId="10E8CB5E" w:rsidR="00C81866" w:rsidRPr="007114CB" w:rsidRDefault="007114CB" w:rsidP="00C81866">
            <w:pPr>
              <w:autoSpaceDE w:val="0"/>
              <w:autoSpaceDN w:val="0"/>
              <w:adjustRightInd w:val="0"/>
              <w:rPr>
                <w:rFonts w:ascii="Calibri" w:hAnsi="Calibri" w:cs="HelveticaNeueLTStd-Bd"/>
                <w:b/>
                <w:color w:val="FF0000"/>
                <w:sz w:val="20"/>
                <w:szCs w:val="20"/>
              </w:rPr>
            </w:pPr>
            <w:r w:rsidRPr="007114CB">
              <w:rPr>
                <w:rFonts w:ascii="Calibri" w:hAnsi="Calibri" w:cs="HelveticaNeueLTStd-Bd"/>
                <w:b/>
                <w:color w:val="FF0000"/>
                <w:sz w:val="20"/>
                <w:szCs w:val="20"/>
              </w:rPr>
              <w:t>8.RI.IKI.9</w:t>
            </w:r>
          </w:p>
          <w:p w14:paraId="07416755" w14:textId="05F20419" w:rsidR="00C81866" w:rsidRPr="00C81866" w:rsidRDefault="00C81866" w:rsidP="00C81866">
            <w:pPr>
              <w:autoSpaceDE w:val="0"/>
              <w:autoSpaceDN w:val="0"/>
              <w:adjustRightInd w:val="0"/>
              <w:rPr>
                <w:rFonts w:ascii="Calibri" w:hAnsi="Calibri" w:cs="HelveticaNeueLTStd-Bd"/>
                <w:sz w:val="20"/>
                <w:szCs w:val="20"/>
              </w:rPr>
            </w:pPr>
            <w:r w:rsidRPr="007114CB">
              <w:rPr>
                <w:rFonts w:ascii="Calibri" w:hAnsi="Calibri" w:cs="HelveticaNeueLTStd-Bd"/>
                <w:sz w:val="20"/>
                <w:szCs w:val="20"/>
              </w:rPr>
              <w:t>Analyze a case in which two or more texts provide conflicting information on the same topic and identify where the texts disagree on matters of fact or opinion.</w:t>
            </w:r>
          </w:p>
          <w:p w14:paraId="72B23F01" w14:textId="77777777" w:rsidR="001330F3" w:rsidRPr="00F47ABF" w:rsidRDefault="001330F3" w:rsidP="001A7701">
            <w:pPr>
              <w:autoSpaceDE w:val="0"/>
              <w:rPr>
                <w:rFonts w:ascii="Calibri" w:hAnsi="Calibri"/>
                <w:sz w:val="22"/>
                <w:szCs w:val="22"/>
              </w:rPr>
            </w:pPr>
          </w:p>
        </w:tc>
        <w:tc>
          <w:tcPr>
            <w:tcW w:w="4320" w:type="dxa"/>
            <w:gridSpan w:val="4"/>
          </w:tcPr>
          <w:p w14:paraId="3B27FC01" w14:textId="77777777" w:rsidR="001330F3" w:rsidRPr="00227546" w:rsidRDefault="001330F3" w:rsidP="00617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Symbol"/>
                <w:b/>
                <w:color w:val="000000"/>
                <w:sz w:val="20"/>
                <w:szCs w:val="22"/>
              </w:rPr>
            </w:pPr>
            <w:r w:rsidRPr="00227546">
              <w:rPr>
                <w:rFonts w:ascii="Calibri" w:hAnsi="Calibri" w:cs="Symbol"/>
                <w:b/>
                <w:color w:val="000000"/>
                <w:sz w:val="20"/>
                <w:szCs w:val="22"/>
              </w:rPr>
              <w:t xml:space="preserve">Informational </w:t>
            </w:r>
          </w:p>
          <w:p w14:paraId="07FB88E9" w14:textId="77777777" w:rsidR="001330F3" w:rsidRPr="002D49C7" w:rsidRDefault="001330F3" w:rsidP="00617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6"/>
                <w:szCs w:val="22"/>
              </w:rPr>
            </w:pPr>
          </w:p>
          <w:p w14:paraId="57BFFE40" w14:textId="1B2AB622" w:rsidR="001330F3" w:rsidRPr="006B030B" w:rsidRDefault="00081A4B" w:rsidP="00227546">
            <w:pPr>
              <w:rPr>
                <w:rFonts w:ascii="Calibri" w:hAnsi="Calibri"/>
                <w:b/>
                <w:sz w:val="20"/>
                <w:szCs w:val="22"/>
              </w:rPr>
            </w:pPr>
            <w:r>
              <w:rPr>
                <w:rFonts w:ascii="Calibri" w:hAnsi="Calibri"/>
                <w:b/>
                <w:sz w:val="20"/>
                <w:szCs w:val="22"/>
              </w:rPr>
              <w:t>Learning Outcomes</w:t>
            </w:r>
          </w:p>
          <w:p w14:paraId="7B89D282" w14:textId="38B1F83B" w:rsidR="001330F3" w:rsidRPr="00227546" w:rsidRDefault="00B6149E" w:rsidP="00FE298F">
            <w:pPr>
              <w:pStyle w:val="ListParagraph"/>
              <w:numPr>
                <w:ilvl w:val="0"/>
                <w:numId w:val="23"/>
              </w:numPr>
              <w:autoSpaceDE w:val="0"/>
              <w:autoSpaceDN w:val="0"/>
              <w:adjustRightInd w:val="0"/>
              <w:rPr>
                <w:rFonts w:ascii="Calibri" w:hAnsi="Calibri" w:cs="Calibri"/>
                <w:sz w:val="20"/>
                <w:szCs w:val="22"/>
              </w:rPr>
            </w:pPr>
            <w:r>
              <w:rPr>
                <w:rFonts w:ascii="Calibri" w:hAnsi="Calibri" w:cs="Calibri"/>
                <w:sz w:val="20"/>
                <w:szCs w:val="22"/>
              </w:rPr>
              <w:t>Provide</w:t>
            </w:r>
            <w:r w:rsidR="001330F3" w:rsidRPr="00227546">
              <w:rPr>
                <w:rFonts w:ascii="Calibri" w:hAnsi="Calibri" w:cs="Calibri"/>
                <w:sz w:val="20"/>
                <w:szCs w:val="22"/>
              </w:rPr>
              <w:t xml:space="preserve"> textual evidence that most strongly supports analysis of what </w:t>
            </w:r>
            <w:r w:rsidR="001330F3" w:rsidRPr="00227546">
              <w:rPr>
                <w:rFonts w:ascii="Calibri" w:hAnsi="Calibri" w:cs="Calibri-Bold"/>
                <w:b/>
                <w:bCs/>
                <w:sz w:val="20"/>
                <w:szCs w:val="22"/>
              </w:rPr>
              <w:t xml:space="preserve">the text says explicitly. </w:t>
            </w:r>
          </w:p>
          <w:p w14:paraId="36F5ACEB" w14:textId="0EE0516F" w:rsidR="00A4696C" w:rsidRPr="00F770C7" w:rsidRDefault="001330F3" w:rsidP="00A4696C">
            <w:pPr>
              <w:pStyle w:val="ListParagraph"/>
              <w:numPr>
                <w:ilvl w:val="0"/>
                <w:numId w:val="23"/>
              </w:numPr>
              <w:autoSpaceDE w:val="0"/>
              <w:autoSpaceDN w:val="0"/>
              <w:adjustRightInd w:val="0"/>
              <w:rPr>
                <w:rFonts w:ascii="Calibri" w:hAnsi="Calibri" w:cs="Calibri"/>
                <w:sz w:val="20"/>
                <w:szCs w:val="22"/>
              </w:rPr>
            </w:pPr>
            <w:r w:rsidRPr="00227546">
              <w:rPr>
                <w:rFonts w:ascii="Calibri" w:eastAsia="SymbolMT" w:hAnsi="Calibri" w:cs="SymbolMT"/>
                <w:sz w:val="20"/>
                <w:szCs w:val="22"/>
              </w:rPr>
              <w:t>P</w:t>
            </w:r>
            <w:r w:rsidR="00B6149E">
              <w:rPr>
                <w:rFonts w:ascii="Calibri" w:hAnsi="Calibri" w:cs="Calibri"/>
                <w:sz w:val="20"/>
                <w:szCs w:val="22"/>
              </w:rPr>
              <w:t>rovide</w:t>
            </w:r>
            <w:r w:rsidRPr="00227546">
              <w:rPr>
                <w:rFonts w:ascii="Calibri" w:hAnsi="Calibri" w:cs="Calibri"/>
                <w:sz w:val="20"/>
                <w:szCs w:val="22"/>
              </w:rPr>
              <w:t xml:space="preserve"> textual evidence that most strongly supports analysis of </w:t>
            </w:r>
            <w:r w:rsidRPr="00227546">
              <w:rPr>
                <w:rFonts w:ascii="Calibri" w:hAnsi="Calibri" w:cs="Calibri-Bold"/>
                <w:b/>
                <w:bCs/>
                <w:sz w:val="20"/>
                <w:szCs w:val="22"/>
              </w:rPr>
              <w:t>inferences drawn from the text.</w:t>
            </w:r>
          </w:p>
          <w:p w14:paraId="09F77157" w14:textId="6D844754" w:rsidR="00A4696C" w:rsidRPr="003802E4" w:rsidRDefault="00B6149E" w:rsidP="00FE298F">
            <w:pPr>
              <w:pStyle w:val="ListParagraph"/>
              <w:numPr>
                <w:ilvl w:val="0"/>
                <w:numId w:val="18"/>
              </w:numPr>
              <w:autoSpaceDE w:val="0"/>
              <w:autoSpaceDN w:val="0"/>
              <w:adjustRightInd w:val="0"/>
              <w:ind w:left="360"/>
              <w:rPr>
                <w:rFonts w:ascii="Calibri" w:hAnsi="Calibri" w:cs="Calibri"/>
                <w:sz w:val="20"/>
                <w:szCs w:val="22"/>
              </w:rPr>
            </w:pPr>
            <w:r>
              <w:rPr>
                <w:rFonts w:ascii="Calibri" w:hAnsi="Calibri" w:cs="Calibri"/>
                <w:sz w:val="20"/>
                <w:szCs w:val="22"/>
              </w:rPr>
              <w:t>Provide</w:t>
            </w:r>
            <w:r w:rsidR="00A4696C" w:rsidRPr="003802E4">
              <w:rPr>
                <w:rFonts w:ascii="Calibri" w:hAnsi="Calibri" w:cs="Calibri"/>
                <w:sz w:val="20"/>
                <w:szCs w:val="22"/>
              </w:rPr>
              <w:t xml:space="preserve"> a statement of a theme or central idea of a text, based on textual evidence. </w:t>
            </w:r>
          </w:p>
          <w:p w14:paraId="74C3D265" w14:textId="59FC6FD5" w:rsidR="00A4696C" w:rsidRPr="003802E4" w:rsidRDefault="00B6149E" w:rsidP="00FE298F">
            <w:pPr>
              <w:pStyle w:val="ListParagraph"/>
              <w:numPr>
                <w:ilvl w:val="0"/>
                <w:numId w:val="18"/>
              </w:numPr>
              <w:autoSpaceDE w:val="0"/>
              <w:autoSpaceDN w:val="0"/>
              <w:adjustRightInd w:val="0"/>
              <w:ind w:left="360"/>
              <w:rPr>
                <w:rFonts w:ascii="Calibri" w:hAnsi="Calibri" w:cs="Calibri"/>
                <w:sz w:val="20"/>
                <w:szCs w:val="22"/>
              </w:rPr>
            </w:pPr>
            <w:r>
              <w:rPr>
                <w:rFonts w:ascii="Calibri" w:hAnsi="Calibri" w:cs="Calibri"/>
                <w:sz w:val="20"/>
                <w:szCs w:val="22"/>
              </w:rPr>
              <w:t>Provide</w:t>
            </w:r>
            <w:r w:rsidR="00A4696C" w:rsidRPr="003802E4">
              <w:rPr>
                <w:rFonts w:ascii="Calibri" w:hAnsi="Calibri" w:cs="Calibri"/>
                <w:sz w:val="20"/>
                <w:szCs w:val="22"/>
              </w:rPr>
              <w:t xml:space="preserve"> an analysis of the development of the theme or central idea over the course of the text. </w:t>
            </w:r>
          </w:p>
          <w:p w14:paraId="0EF2A24E" w14:textId="0A438F7E" w:rsidR="00A4696C" w:rsidRPr="00F770C7" w:rsidRDefault="00A4696C" w:rsidP="00F770C7">
            <w:pPr>
              <w:pStyle w:val="ListParagraph"/>
              <w:numPr>
                <w:ilvl w:val="0"/>
                <w:numId w:val="18"/>
              </w:numPr>
              <w:autoSpaceDE w:val="0"/>
              <w:autoSpaceDN w:val="0"/>
              <w:adjustRightInd w:val="0"/>
              <w:ind w:left="360"/>
              <w:rPr>
                <w:rFonts w:ascii="Calibri" w:hAnsi="Calibri" w:cs="Calibri"/>
                <w:sz w:val="20"/>
                <w:szCs w:val="22"/>
              </w:rPr>
            </w:pPr>
            <w:r w:rsidRPr="003802E4">
              <w:rPr>
                <w:rFonts w:ascii="Calibri" w:hAnsi="Calibri" w:cs="Calibri"/>
                <w:sz w:val="20"/>
                <w:szCs w:val="22"/>
              </w:rPr>
              <w:t>Provide an analysis of how the theme or central idea relates to the characters, setting, and/or plot. Provides an objective summary of a text.</w:t>
            </w:r>
          </w:p>
          <w:p w14:paraId="0D493C64" w14:textId="2B975D2A" w:rsidR="00A4696C" w:rsidRPr="003802E4" w:rsidRDefault="00C20D0C" w:rsidP="00FE298F">
            <w:pPr>
              <w:pStyle w:val="ListParagraph"/>
              <w:numPr>
                <w:ilvl w:val="0"/>
                <w:numId w:val="18"/>
              </w:numPr>
              <w:autoSpaceDE w:val="0"/>
              <w:autoSpaceDN w:val="0"/>
              <w:adjustRightInd w:val="0"/>
              <w:ind w:left="360"/>
              <w:rPr>
                <w:rFonts w:ascii="Calibri" w:hAnsi="Calibri" w:cs="Calibri"/>
                <w:sz w:val="20"/>
                <w:szCs w:val="22"/>
              </w:rPr>
            </w:pPr>
            <w:r>
              <w:rPr>
                <w:rFonts w:ascii="Calibri" w:hAnsi="Calibri" w:cs="Calibri"/>
                <w:sz w:val="20"/>
                <w:szCs w:val="22"/>
              </w:rPr>
              <w:t>Provide</w:t>
            </w:r>
            <w:r w:rsidR="00A4696C" w:rsidRPr="003802E4">
              <w:rPr>
                <w:rFonts w:ascii="Calibri" w:hAnsi="Calibri" w:cs="Calibri"/>
                <w:sz w:val="20"/>
                <w:szCs w:val="22"/>
              </w:rPr>
              <w:t xml:space="preserve"> an analysis of how particular lines of dialogue or incidents in a story or drama </w:t>
            </w:r>
            <w:r w:rsidR="00A4696C" w:rsidRPr="003802E4">
              <w:rPr>
                <w:rFonts w:ascii="Calibri" w:hAnsi="Calibri" w:cs="Calibri-Bold"/>
                <w:b/>
                <w:bCs/>
                <w:sz w:val="20"/>
                <w:szCs w:val="22"/>
              </w:rPr>
              <w:t xml:space="preserve">propel the action. </w:t>
            </w:r>
          </w:p>
          <w:p w14:paraId="4D9E88B1" w14:textId="25828111" w:rsidR="00A4696C" w:rsidRPr="003802E4" w:rsidRDefault="00C20D0C" w:rsidP="00FE298F">
            <w:pPr>
              <w:pStyle w:val="ListParagraph"/>
              <w:numPr>
                <w:ilvl w:val="0"/>
                <w:numId w:val="18"/>
              </w:numPr>
              <w:autoSpaceDE w:val="0"/>
              <w:autoSpaceDN w:val="0"/>
              <w:adjustRightInd w:val="0"/>
              <w:ind w:left="360"/>
              <w:rPr>
                <w:rFonts w:ascii="Calibri" w:hAnsi="Calibri" w:cs="Calibri"/>
                <w:sz w:val="20"/>
                <w:szCs w:val="22"/>
              </w:rPr>
            </w:pPr>
            <w:r>
              <w:rPr>
                <w:rFonts w:ascii="Calibri" w:hAnsi="Calibri" w:cs="Calibri"/>
                <w:sz w:val="20"/>
                <w:szCs w:val="22"/>
              </w:rPr>
              <w:t>Provide</w:t>
            </w:r>
            <w:r w:rsidR="00A4696C" w:rsidRPr="003802E4">
              <w:rPr>
                <w:rFonts w:ascii="Calibri" w:hAnsi="Calibri" w:cs="Calibri"/>
                <w:sz w:val="20"/>
                <w:szCs w:val="22"/>
              </w:rPr>
              <w:t xml:space="preserve"> an analysis of how particular lines of dialogue or incidents in a story or drama </w:t>
            </w:r>
            <w:r w:rsidR="00A4696C" w:rsidRPr="003802E4">
              <w:rPr>
                <w:rFonts w:ascii="Calibri" w:hAnsi="Calibri" w:cs="Calibri-Bold"/>
                <w:b/>
                <w:bCs/>
                <w:sz w:val="20"/>
                <w:szCs w:val="22"/>
              </w:rPr>
              <w:t xml:space="preserve">provoke a decision. </w:t>
            </w:r>
          </w:p>
          <w:p w14:paraId="55EEC943" w14:textId="403F3303" w:rsidR="00A4696C" w:rsidRPr="006B030B" w:rsidRDefault="00C20D0C" w:rsidP="00FE298F">
            <w:pPr>
              <w:pStyle w:val="ListParagraph"/>
              <w:numPr>
                <w:ilvl w:val="0"/>
                <w:numId w:val="18"/>
              </w:numPr>
              <w:autoSpaceDE w:val="0"/>
              <w:autoSpaceDN w:val="0"/>
              <w:adjustRightInd w:val="0"/>
              <w:ind w:left="360"/>
              <w:rPr>
                <w:rFonts w:ascii="Calibri" w:hAnsi="Calibri" w:cs="Calibri"/>
                <w:sz w:val="20"/>
                <w:szCs w:val="22"/>
              </w:rPr>
            </w:pPr>
            <w:r>
              <w:rPr>
                <w:rFonts w:ascii="Calibri" w:hAnsi="Calibri" w:cs="Calibri"/>
                <w:sz w:val="20"/>
                <w:szCs w:val="22"/>
              </w:rPr>
              <w:t>Provide</w:t>
            </w:r>
            <w:r w:rsidR="00A4696C" w:rsidRPr="003802E4">
              <w:rPr>
                <w:rFonts w:ascii="Calibri" w:hAnsi="Calibri" w:cs="Calibri"/>
                <w:sz w:val="20"/>
                <w:szCs w:val="22"/>
              </w:rPr>
              <w:t xml:space="preserve"> an analysis of how particular lines of dialogue or incidents in a story or drama </w:t>
            </w:r>
            <w:r w:rsidR="00A4696C" w:rsidRPr="003802E4">
              <w:rPr>
                <w:rFonts w:ascii="Calibri" w:hAnsi="Calibri" w:cs="Calibri-Bold"/>
                <w:b/>
                <w:bCs/>
                <w:sz w:val="20"/>
                <w:szCs w:val="22"/>
              </w:rPr>
              <w:t>reveal aspects of a character.</w:t>
            </w:r>
          </w:p>
          <w:p w14:paraId="44ABFCCF" w14:textId="77777777" w:rsidR="00A4696C" w:rsidRPr="00A4696C" w:rsidRDefault="00A4696C" w:rsidP="00A4696C">
            <w:pPr>
              <w:autoSpaceDE w:val="0"/>
              <w:autoSpaceDN w:val="0"/>
              <w:adjustRightInd w:val="0"/>
              <w:rPr>
                <w:rFonts w:ascii="Calibri" w:hAnsi="Calibri" w:cs="Calibri"/>
                <w:sz w:val="20"/>
                <w:szCs w:val="22"/>
              </w:rPr>
            </w:pPr>
          </w:p>
        </w:tc>
        <w:tc>
          <w:tcPr>
            <w:tcW w:w="4950" w:type="dxa"/>
          </w:tcPr>
          <w:p w14:paraId="150E7981" w14:textId="77777777" w:rsidR="001330F3" w:rsidRPr="001330F3" w:rsidRDefault="001330F3" w:rsidP="0061739B">
            <w:pPr>
              <w:pStyle w:val="NoSpacing"/>
              <w:rPr>
                <w:b/>
                <w:sz w:val="20"/>
              </w:rPr>
            </w:pPr>
            <w:r w:rsidRPr="001330F3">
              <w:rPr>
                <w:b/>
                <w:sz w:val="20"/>
              </w:rPr>
              <w:t>Prentice Hall Literature- Reading Selections</w:t>
            </w:r>
          </w:p>
          <w:p w14:paraId="6757F758" w14:textId="77777777" w:rsidR="001330F3" w:rsidRPr="005065BA" w:rsidRDefault="001330F3" w:rsidP="0061739B">
            <w:pPr>
              <w:pStyle w:val="NoSpacing"/>
              <w:rPr>
                <w:sz w:val="16"/>
              </w:rPr>
            </w:pPr>
          </w:p>
          <w:p w14:paraId="34B8CEA0" w14:textId="77777777" w:rsidR="001330F3" w:rsidRPr="002000E8" w:rsidRDefault="001330F3" w:rsidP="00B0214A">
            <w:pPr>
              <w:pStyle w:val="NoSpacing"/>
              <w:rPr>
                <w:b/>
                <w:sz w:val="20"/>
              </w:rPr>
            </w:pPr>
            <w:r>
              <w:rPr>
                <w:b/>
                <w:sz w:val="20"/>
              </w:rPr>
              <w:t xml:space="preserve">Unit </w:t>
            </w:r>
            <w:r w:rsidR="00B2067B">
              <w:rPr>
                <w:b/>
                <w:sz w:val="20"/>
              </w:rPr>
              <w:t xml:space="preserve">1: </w:t>
            </w:r>
            <w:r>
              <w:rPr>
                <w:b/>
                <w:sz w:val="20"/>
              </w:rPr>
              <w:t xml:space="preserve">Elements of Non-fiction and Determining Central Ideas in </w:t>
            </w:r>
            <w:r w:rsidRPr="002000E8">
              <w:rPr>
                <w:b/>
                <w:sz w:val="20"/>
              </w:rPr>
              <w:t>Nonfiction</w:t>
            </w:r>
          </w:p>
          <w:p w14:paraId="30DB99EE" w14:textId="77777777" w:rsidR="001330F3" w:rsidRPr="005065BA" w:rsidRDefault="001330F3" w:rsidP="00B0214A">
            <w:pPr>
              <w:pStyle w:val="NoSpacing"/>
              <w:rPr>
                <w:sz w:val="16"/>
              </w:rPr>
            </w:pPr>
          </w:p>
          <w:p w14:paraId="73AD1613" w14:textId="77777777" w:rsidR="001330F3" w:rsidRPr="00082AD9" w:rsidRDefault="001330F3" w:rsidP="00082AD9">
            <w:pPr>
              <w:pStyle w:val="NoSpacing"/>
              <w:rPr>
                <w:b/>
                <w:sz w:val="20"/>
              </w:rPr>
            </w:pPr>
            <w:r w:rsidRPr="00082AD9">
              <w:rPr>
                <w:b/>
                <w:sz w:val="20"/>
              </w:rPr>
              <w:t>Literary Analysis Workshop</w:t>
            </w:r>
          </w:p>
          <w:p w14:paraId="5234D634" w14:textId="77777777" w:rsidR="001330F3" w:rsidRDefault="001330F3" w:rsidP="00FE298F">
            <w:pPr>
              <w:pStyle w:val="NoSpacing"/>
              <w:numPr>
                <w:ilvl w:val="0"/>
                <w:numId w:val="23"/>
              </w:numPr>
              <w:rPr>
                <w:sz w:val="20"/>
              </w:rPr>
            </w:pPr>
            <w:r>
              <w:rPr>
                <w:sz w:val="20"/>
              </w:rPr>
              <w:t>Elements of Non-fiction</w:t>
            </w:r>
          </w:p>
          <w:p w14:paraId="500A7A1B" w14:textId="77777777" w:rsidR="001330F3" w:rsidRDefault="001330F3" w:rsidP="00FE298F">
            <w:pPr>
              <w:pStyle w:val="NoSpacing"/>
              <w:numPr>
                <w:ilvl w:val="0"/>
                <w:numId w:val="23"/>
              </w:numPr>
              <w:rPr>
                <w:sz w:val="20"/>
              </w:rPr>
            </w:pPr>
            <w:r>
              <w:rPr>
                <w:sz w:val="20"/>
              </w:rPr>
              <w:t>Determining Central Ideas in Nonfiction</w:t>
            </w:r>
          </w:p>
          <w:p w14:paraId="3CFB4942" w14:textId="77777777" w:rsidR="001330F3" w:rsidRDefault="001330F3" w:rsidP="00FE298F">
            <w:pPr>
              <w:pStyle w:val="NoSpacing"/>
              <w:numPr>
                <w:ilvl w:val="1"/>
                <w:numId w:val="23"/>
              </w:numPr>
              <w:rPr>
                <w:sz w:val="20"/>
              </w:rPr>
            </w:pPr>
            <w:r w:rsidRPr="00082AD9">
              <w:rPr>
                <w:b/>
                <w:sz w:val="20"/>
              </w:rPr>
              <w:t>Close Read</w:t>
            </w:r>
            <w:r>
              <w:rPr>
                <w:sz w:val="20"/>
              </w:rPr>
              <w:t>: Central Idea in Nonfiction</w:t>
            </w:r>
          </w:p>
          <w:p w14:paraId="0F362E97" w14:textId="77777777" w:rsidR="001330F3" w:rsidRPr="006B030B" w:rsidRDefault="001330F3" w:rsidP="00FE298F">
            <w:pPr>
              <w:pStyle w:val="NoSpacing"/>
              <w:numPr>
                <w:ilvl w:val="1"/>
                <w:numId w:val="23"/>
              </w:numPr>
              <w:rPr>
                <w:sz w:val="20"/>
              </w:rPr>
            </w:pPr>
            <w:r w:rsidRPr="006B030B">
              <w:rPr>
                <w:sz w:val="20"/>
              </w:rPr>
              <w:t xml:space="preserve">from </w:t>
            </w:r>
            <w:r w:rsidRPr="006B030B">
              <w:rPr>
                <w:i/>
                <w:sz w:val="20"/>
              </w:rPr>
              <w:t xml:space="preserve">Narrative of the Life of Frederick Douglass, an American Slave, Written by Himself </w:t>
            </w:r>
            <w:r w:rsidRPr="006B030B">
              <w:rPr>
                <w:color w:val="FF0000"/>
                <w:sz w:val="20"/>
              </w:rPr>
              <w:t>exemplar</w:t>
            </w:r>
            <w:r w:rsidRPr="006B030B">
              <w:rPr>
                <w:color w:val="FF0000"/>
                <w:sz w:val="24"/>
              </w:rPr>
              <w:t xml:space="preserve"> </w:t>
            </w:r>
            <w:r w:rsidRPr="006B030B">
              <w:rPr>
                <w:sz w:val="20"/>
              </w:rPr>
              <w:t>p.18-19</w:t>
            </w:r>
          </w:p>
          <w:p w14:paraId="2CA60084" w14:textId="77777777" w:rsidR="001330F3" w:rsidRPr="006B030B" w:rsidRDefault="001330F3" w:rsidP="00FE298F">
            <w:pPr>
              <w:pStyle w:val="NoSpacing"/>
              <w:numPr>
                <w:ilvl w:val="2"/>
                <w:numId w:val="23"/>
              </w:numPr>
              <w:rPr>
                <w:sz w:val="20"/>
              </w:rPr>
            </w:pPr>
            <w:r w:rsidRPr="006B030B">
              <w:rPr>
                <w:b/>
                <w:i/>
                <w:sz w:val="20"/>
              </w:rPr>
              <w:t>Skills Focus</w:t>
            </w:r>
            <w:r w:rsidRPr="006B030B">
              <w:rPr>
                <w:sz w:val="20"/>
              </w:rPr>
              <w:t>:  supporting details, analogies, author’s purpose, central ideas</w:t>
            </w:r>
          </w:p>
          <w:p w14:paraId="776EA17D" w14:textId="77777777" w:rsidR="001330F3" w:rsidRPr="002000E8" w:rsidRDefault="001330F3" w:rsidP="00FE298F">
            <w:pPr>
              <w:pStyle w:val="NoSpacing"/>
              <w:numPr>
                <w:ilvl w:val="1"/>
                <w:numId w:val="23"/>
              </w:numPr>
              <w:rPr>
                <w:sz w:val="16"/>
              </w:rPr>
            </w:pPr>
            <w:r w:rsidRPr="002000E8">
              <w:rPr>
                <w:sz w:val="20"/>
              </w:rPr>
              <w:t xml:space="preserve">from </w:t>
            </w:r>
            <w:r w:rsidRPr="002000E8">
              <w:rPr>
                <w:i/>
                <w:sz w:val="20"/>
              </w:rPr>
              <w:t xml:space="preserve">The Baker Heater League </w:t>
            </w:r>
            <w:r w:rsidRPr="002000E8">
              <w:rPr>
                <w:sz w:val="20"/>
              </w:rPr>
              <w:t xml:space="preserve">(nonfiction) </w:t>
            </w:r>
            <w:r w:rsidRPr="005065BA">
              <w:rPr>
                <w:sz w:val="20"/>
              </w:rPr>
              <w:t>p. 20-22</w:t>
            </w:r>
          </w:p>
          <w:p w14:paraId="6A363AEF" w14:textId="77777777" w:rsidR="001330F3" w:rsidRPr="002000E8" w:rsidRDefault="001330F3" w:rsidP="00FE298F">
            <w:pPr>
              <w:pStyle w:val="NoSpacing"/>
              <w:numPr>
                <w:ilvl w:val="2"/>
                <w:numId w:val="23"/>
              </w:numPr>
              <w:rPr>
                <w:sz w:val="20"/>
              </w:rPr>
            </w:pPr>
            <w:r w:rsidRPr="002000E8">
              <w:rPr>
                <w:b/>
                <w:i/>
                <w:sz w:val="20"/>
              </w:rPr>
              <w:t>Skills Focus</w:t>
            </w:r>
            <w:r w:rsidRPr="002000E8">
              <w:rPr>
                <w:sz w:val="20"/>
              </w:rPr>
              <w:t>:  supporting d</w:t>
            </w:r>
            <w:r>
              <w:rPr>
                <w:sz w:val="20"/>
              </w:rPr>
              <w:t xml:space="preserve">etails, </w:t>
            </w:r>
            <w:r w:rsidRPr="002000E8">
              <w:rPr>
                <w:sz w:val="20"/>
              </w:rPr>
              <w:t>analogies, central ideas</w:t>
            </w:r>
          </w:p>
          <w:p w14:paraId="3D7FCCD9" w14:textId="77777777" w:rsidR="001330F3" w:rsidRPr="00593F3A" w:rsidRDefault="001330F3" w:rsidP="00593F3A">
            <w:pPr>
              <w:pStyle w:val="NoSpacing"/>
              <w:rPr>
                <w:sz w:val="16"/>
              </w:rPr>
            </w:pPr>
          </w:p>
          <w:p w14:paraId="6AE27B7E" w14:textId="77777777" w:rsidR="001330F3" w:rsidRPr="00593F3A" w:rsidRDefault="001330F3" w:rsidP="00593F3A">
            <w:pPr>
              <w:pStyle w:val="NoSpacing"/>
              <w:rPr>
                <w:b/>
                <w:sz w:val="16"/>
              </w:rPr>
            </w:pPr>
            <w:r w:rsidRPr="00593F3A">
              <w:rPr>
                <w:b/>
                <w:sz w:val="20"/>
              </w:rPr>
              <w:t xml:space="preserve">from </w:t>
            </w:r>
            <w:r w:rsidRPr="00593F3A">
              <w:rPr>
                <w:b/>
                <w:i/>
                <w:sz w:val="20"/>
              </w:rPr>
              <w:t>An American Childhood</w:t>
            </w:r>
            <w:r w:rsidRPr="00593F3A">
              <w:rPr>
                <w:sz w:val="20"/>
              </w:rPr>
              <w:t>(autobiography) p.115-118</w:t>
            </w:r>
          </w:p>
          <w:p w14:paraId="0DA888BD" w14:textId="77777777" w:rsidR="001330F3" w:rsidRPr="002000E8" w:rsidRDefault="001330F3" w:rsidP="00FE298F">
            <w:pPr>
              <w:pStyle w:val="NoSpacing"/>
              <w:numPr>
                <w:ilvl w:val="0"/>
                <w:numId w:val="23"/>
              </w:numPr>
              <w:rPr>
                <w:sz w:val="20"/>
              </w:rPr>
            </w:pPr>
            <w:r w:rsidRPr="005065BA">
              <w:rPr>
                <w:b/>
                <w:i/>
                <w:sz w:val="20"/>
              </w:rPr>
              <w:t>Skills Focus</w:t>
            </w:r>
            <w:r w:rsidRPr="005065BA">
              <w:rPr>
                <w:b/>
                <w:sz w:val="20"/>
              </w:rPr>
              <w:t>:</w:t>
            </w:r>
            <w:r w:rsidRPr="002000E8">
              <w:rPr>
                <w:sz w:val="20"/>
              </w:rPr>
              <w:t xml:space="preserve"> setting, author’s purpose, theme, supporting details</w:t>
            </w:r>
          </w:p>
          <w:p w14:paraId="159266CC" w14:textId="77777777" w:rsidR="005F26E4" w:rsidRPr="005F26E4" w:rsidRDefault="005F26E4" w:rsidP="0061739B">
            <w:pPr>
              <w:pStyle w:val="NoSpacing"/>
              <w:rPr>
                <w:b/>
                <w:sz w:val="16"/>
              </w:rPr>
            </w:pPr>
          </w:p>
          <w:p w14:paraId="2C7E5310" w14:textId="77777777" w:rsidR="001330F3" w:rsidRDefault="001330F3" w:rsidP="0061739B">
            <w:pPr>
              <w:pStyle w:val="NoSpacing"/>
              <w:rPr>
                <w:b/>
                <w:sz w:val="20"/>
              </w:rPr>
            </w:pPr>
            <w:r w:rsidRPr="00E17067">
              <w:rPr>
                <w:b/>
                <w:sz w:val="20"/>
              </w:rPr>
              <w:t xml:space="preserve">Optional </w:t>
            </w:r>
            <w:r>
              <w:rPr>
                <w:b/>
                <w:sz w:val="20"/>
              </w:rPr>
              <w:t xml:space="preserve">informational </w:t>
            </w:r>
            <w:r w:rsidRPr="00E17067">
              <w:rPr>
                <w:b/>
                <w:sz w:val="20"/>
              </w:rPr>
              <w:t xml:space="preserve">text pieces </w:t>
            </w:r>
          </w:p>
          <w:p w14:paraId="017E0F13" w14:textId="32436D2D" w:rsidR="0062793B" w:rsidRDefault="007114CB" w:rsidP="0061739B">
            <w:pPr>
              <w:pStyle w:val="NoSpacing"/>
              <w:rPr>
                <w:b/>
                <w:sz w:val="20"/>
              </w:rPr>
            </w:pPr>
            <w:r w:rsidRPr="007114CB">
              <w:rPr>
                <w:b/>
                <w:sz w:val="20"/>
              </w:rPr>
              <w:t>(</w:t>
            </w:r>
            <w:r w:rsidR="00547BE3" w:rsidRPr="007114CB">
              <w:rPr>
                <w:b/>
                <w:sz w:val="20"/>
              </w:rPr>
              <w:t>S</w:t>
            </w:r>
            <w:r w:rsidR="0062793B" w:rsidRPr="007114CB">
              <w:rPr>
                <w:b/>
                <w:sz w:val="20"/>
              </w:rPr>
              <w:t>ign-up for Smithsonian Tween Tribune</w:t>
            </w:r>
            <w:r w:rsidR="00102B65" w:rsidRPr="007114CB">
              <w:rPr>
                <w:b/>
                <w:sz w:val="20"/>
              </w:rPr>
              <w:t xml:space="preserve"> first to access the following links.  It is free.</w:t>
            </w:r>
            <w:r w:rsidRPr="007114CB">
              <w:rPr>
                <w:b/>
                <w:sz w:val="20"/>
              </w:rPr>
              <w:t>)</w:t>
            </w:r>
          </w:p>
          <w:p w14:paraId="05455413" w14:textId="77777777" w:rsidR="001330F3" w:rsidRDefault="001330F3" w:rsidP="00FE298F">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Narrow"/>
                <w:sz w:val="20"/>
                <w:szCs w:val="20"/>
              </w:rPr>
            </w:pPr>
            <w:r w:rsidRPr="00E17067">
              <w:rPr>
                <w:rFonts w:ascii="Calibri" w:hAnsi="Calibri" w:cs="Arial Narrow"/>
                <w:sz w:val="20"/>
                <w:szCs w:val="20"/>
              </w:rPr>
              <w:t xml:space="preserve"> “Would you give up your country for the Gold?” </w:t>
            </w:r>
            <w:hyperlink r:id="rId25" w:history="1">
              <w:r w:rsidRPr="00E17067">
                <w:rPr>
                  <w:rStyle w:val="Hyperlink"/>
                  <w:rFonts w:ascii="Calibri" w:hAnsi="Calibri" w:cs="Arial Narrow"/>
                  <w:sz w:val="20"/>
                  <w:szCs w:val="20"/>
                </w:rPr>
                <w:t>http://tweentribune.com/tween56/would-you-give-your-country-gold</w:t>
              </w:r>
            </w:hyperlink>
          </w:p>
          <w:p w14:paraId="4FB70669" w14:textId="77777777" w:rsidR="001330F3" w:rsidRDefault="001330F3" w:rsidP="00FE298F">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Narrow"/>
                <w:sz w:val="20"/>
                <w:szCs w:val="20"/>
              </w:rPr>
            </w:pPr>
            <w:r>
              <w:rPr>
                <w:rFonts w:ascii="Calibri" w:hAnsi="Calibri" w:cs="Arial Narrow"/>
                <w:sz w:val="20"/>
                <w:szCs w:val="20"/>
              </w:rPr>
              <w:t>“</w:t>
            </w:r>
            <w:r w:rsidRPr="002B6879">
              <w:rPr>
                <w:rFonts w:ascii="Calibri" w:hAnsi="Calibri" w:cs="Arial Narrow"/>
                <w:sz w:val="20"/>
                <w:szCs w:val="20"/>
              </w:rPr>
              <w:t>School bans girl who shaved head to support friend</w:t>
            </w:r>
            <w:r>
              <w:rPr>
                <w:rFonts w:ascii="Calibri" w:hAnsi="Calibri" w:cs="Arial Narrow"/>
                <w:sz w:val="20"/>
                <w:szCs w:val="20"/>
              </w:rPr>
              <w:t>”</w:t>
            </w:r>
          </w:p>
          <w:p w14:paraId="3B7DDC1C" w14:textId="77777777" w:rsidR="001330F3" w:rsidRDefault="001330F3" w:rsidP="00E17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Arial Narrow"/>
                <w:sz w:val="20"/>
                <w:szCs w:val="20"/>
              </w:rPr>
            </w:pPr>
            <w:r>
              <w:rPr>
                <w:rFonts w:ascii="Calibri" w:hAnsi="Calibri" w:cs="Arial Narrow"/>
                <w:sz w:val="20"/>
                <w:szCs w:val="20"/>
              </w:rPr>
              <w:t xml:space="preserve"> </w:t>
            </w:r>
            <w:hyperlink r:id="rId26" w:history="1">
              <w:r w:rsidRPr="0074398D">
                <w:rPr>
                  <w:rStyle w:val="Hyperlink"/>
                  <w:rFonts w:ascii="Calibri" w:hAnsi="Calibri" w:cs="Arial Narrow"/>
                  <w:sz w:val="20"/>
                  <w:szCs w:val="20"/>
                </w:rPr>
                <w:t>http://tweentribune.com/tween56/school-bans-girl-who-shaved-head-support-friend</w:t>
              </w:r>
            </w:hyperlink>
          </w:p>
          <w:p w14:paraId="66720293" w14:textId="77777777" w:rsidR="001330F3" w:rsidRPr="00E17067" w:rsidRDefault="001330F3" w:rsidP="00FE298F">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sidRPr="00E17067">
              <w:rPr>
                <w:rFonts w:ascii="Calibri" w:hAnsi="Calibri" w:cs="Calibri"/>
                <w:sz w:val="20"/>
                <w:szCs w:val="20"/>
              </w:rPr>
              <w:t>"Black Girls Code" generates enthusiasm in NYC</w:t>
            </w:r>
          </w:p>
          <w:p w14:paraId="3ED9AA87" w14:textId="77777777" w:rsidR="001330F3" w:rsidRDefault="0046382A" w:rsidP="00E17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sz w:val="20"/>
                <w:szCs w:val="20"/>
              </w:rPr>
            </w:pPr>
            <w:hyperlink r:id="rId27" w:history="1">
              <w:r w:rsidR="001330F3" w:rsidRPr="0074398D">
                <w:rPr>
                  <w:rStyle w:val="Hyperlink"/>
                  <w:rFonts w:ascii="Calibri" w:hAnsi="Calibri" w:cs="Calibri"/>
                  <w:sz w:val="20"/>
                  <w:szCs w:val="20"/>
                </w:rPr>
                <w:t>http://tweentribune.com/tween78/black-girls-code-generates-enthusiasm-nyc</w:t>
              </w:r>
            </w:hyperlink>
          </w:p>
          <w:p w14:paraId="3F6FD0D0" w14:textId="77777777" w:rsidR="001330F3" w:rsidRDefault="001330F3" w:rsidP="00E17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0"/>
                <w:szCs w:val="20"/>
              </w:rPr>
            </w:pPr>
            <w:r w:rsidRPr="00E17067">
              <w:rPr>
                <w:rFonts w:ascii="Calibri" w:hAnsi="Calibri" w:cs="Calibri"/>
                <w:b/>
                <w:sz w:val="20"/>
                <w:szCs w:val="20"/>
              </w:rPr>
              <w:t>Resources</w:t>
            </w:r>
          </w:p>
          <w:p w14:paraId="3FAA9840" w14:textId="77777777" w:rsidR="001330F3" w:rsidRDefault="001330F3" w:rsidP="00FE298F">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 xml:space="preserve">(online teacher’s edition plus much more) </w:t>
            </w:r>
            <w:hyperlink r:id="rId28" w:history="1">
              <w:r w:rsidRPr="0074398D">
                <w:rPr>
                  <w:rStyle w:val="Hyperlink"/>
                  <w:rFonts w:ascii="Calibri" w:hAnsi="Calibri" w:cs="Calibri"/>
                  <w:sz w:val="20"/>
                  <w:szCs w:val="20"/>
                </w:rPr>
                <w:t>www.pearsonsuccessnet.com</w:t>
              </w:r>
            </w:hyperlink>
          </w:p>
          <w:p w14:paraId="0E9F9D2E" w14:textId="4B9A7BF9" w:rsidR="001330F3" w:rsidRDefault="001330F3" w:rsidP="00FE298F">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 xml:space="preserve">(Reading strategies and graphic organizers for informational text) </w:t>
            </w:r>
          </w:p>
          <w:p w14:paraId="4E738651" w14:textId="72AF4AB2" w:rsidR="001330F3" w:rsidRPr="001330F3" w:rsidRDefault="00102B65" w:rsidP="00FE298F">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 xml:space="preserve"> (R</w:t>
            </w:r>
            <w:r w:rsidR="001330F3">
              <w:rPr>
                <w:rFonts w:ascii="Calibri" w:hAnsi="Calibri" w:cs="Calibri"/>
                <w:sz w:val="20"/>
                <w:szCs w:val="20"/>
              </w:rPr>
              <w:t xml:space="preserve">eading informational text using 3-2-1 Strategy) </w:t>
            </w:r>
            <w:hyperlink r:id="rId29" w:anchor="tabs" w:history="1">
              <w:r w:rsidR="001330F3" w:rsidRPr="0074398D">
                <w:rPr>
                  <w:rStyle w:val="Hyperlink"/>
                  <w:rFonts w:ascii="Calibri" w:hAnsi="Calibri" w:cs="Calibri"/>
                  <w:sz w:val="20"/>
                  <w:szCs w:val="20"/>
                </w:rPr>
                <w:t>http://www.readwritethink.org/classroom-resources/lesson-plans/reading-informational-texts-using-951.html?tab=4#tabs</w:t>
              </w:r>
            </w:hyperlink>
          </w:p>
        </w:tc>
      </w:tr>
      <w:tr w:rsidR="001330F3" w:rsidRPr="002000E8" w14:paraId="319D6C69" w14:textId="77777777" w:rsidTr="00630855">
        <w:tc>
          <w:tcPr>
            <w:tcW w:w="1620" w:type="dxa"/>
            <w:vMerge/>
            <w:tcBorders>
              <w:left w:val="single" w:sz="4" w:space="0" w:color="auto"/>
              <w:right w:val="single" w:sz="4" w:space="0" w:color="auto"/>
            </w:tcBorders>
            <w:shd w:val="clear" w:color="auto" w:fill="FF3300"/>
          </w:tcPr>
          <w:p w14:paraId="062FD7CF" w14:textId="74311BB8" w:rsidR="001330F3" w:rsidRPr="00245ACF" w:rsidRDefault="001330F3" w:rsidP="0061739B">
            <w:pPr>
              <w:rPr>
                <w:rFonts w:ascii="Arial Narrow" w:hAnsi="Arial Narrow"/>
                <w:b/>
              </w:rPr>
            </w:pPr>
          </w:p>
        </w:tc>
        <w:tc>
          <w:tcPr>
            <w:tcW w:w="4140" w:type="dxa"/>
            <w:tcBorders>
              <w:left w:val="single" w:sz="4" w:space="0" w:color="auto"/>
            </w:tcBorders>
          </w:tcPr>
          <w:p w14:paraId="7476D52C" w14:textId="48C8E990" w:rsidR="001330F3" w:rsidRPr="001330F3" w:rsidRDefault="001330F3" w:rsidP="001A7701">
            <w:pPr>
              <w:pStyle w:val="NoSpacing"/>
              <w:rPr>
                <w:b/>
                <w:sz w:val="20"/>
              </w:rPr>
            </w:pPr>
            <w:r w:rsidRPr="001330F3">
              <w:rPr>
                <w:b/>
                <w:sz w:val="20"/>
              </w:rPr>
              <w:t xml:space="preserve"> Language – Vocabulary</w:t>
            </w:r>
          </w:p>
          <w:p w14:paraId="0DDCE2F0" w14:textId="77777777" w:rsidR="001330F3" w:rsidRPr="002D49C7" w:rsidRDefault="001330F3" w:rsidP="001A7701">
            <w:pPr>
              <w:pStyle w:val="NoSpacing"/>
              <w:rPr>
                <w:sz w:val="16"/>
              </w:rPr>
            </w:pPr>
          </w:p>
          <w:p w14:paraId="6DFABEAB" w14:textId="25AAF06E" w:rsidR="001330F3" w:rsidRPr="00BF6C50" w:rsidRDefault="000540EA" w:rsidP="001A7701">
            <w:pPr>
              <w:pStyle w:val="NoSpacing"/>
              <w:rPr>
                <w:rFonts w:cs="HelveticaNeueLTStd-Bd"/>
                <w:b/>
                <w:color w:val="FF0000"/>
                <w:sz w:val="20"/>
              </w:rPr>
            </w:pPr>
            <w:r w:rsidRPr="00BF6C50">
              <w:rPr>
                <w:rFonts w:cs="HelveticaNeueLTStd-Bd"/>
                <w:b/>
                <w:color w:val="FF0000"/>
                <w:sz w:val="20"/>
              </w:rPr>
              <w:t>8.L.VAU.4</w:t>
            </w:r>
            <w:r w:rsidR="001330F3" w:rsidRPr="00BF6C50">
              <w:rPr>
                <w:rFonts w:cs="HelveticaNeueLTStd-Bd"/>
                <w:b/>
                <w:color w:val="FF0000"/>
                <w:sz w:val="20"/>
              </w:rPr>
              <w:t xml:space="preserve">.a </w:t>
            </w:r>
          </w:p>
          <w:p w14:paraId="477189C7" w14:textId="7758FFA7" w:rsidR="001330F3" w:rsidRPr="00BF6C50" w:rsidRDefault="001330F3" w:rsidP="00771CBB">
            <w:pPr>
              <w:pStyle w:val="NoSpacing"/>
              <w:rPr>
                <w:sz w:val="20"/>
              </w:rPr>
            </w:pPr>
            <w:r w:rsidRPr="00BF6C50">
              <w:rPr>
                <w:rFonts w:cs="HelveticaNeueLTStd-Roman"/>
                <w:sz w:val="20"/>
              </w:rPr>
              <w:t>Use context as a clue to the meaning of a word or phrase</w:t>
            </w:r>
            <w:r w:rsidRPr="00BF6C50">
              <w:rPr>
                <w:sz w:val="20"/>
              </w:rPr>
              <w:t>.</w:t>
            </w:r>
          </w:p>
          <w:p w14:paraId="69BF613F" w14:textId="2553A118" w:rsidR="001330F3" w:rsidRPr="00BF6C50" w:rsidRDefault="000540EA" w:rsidP="00771CBB">
            <w:pPr>
              <w:autoSpaceDE w:val="0"/>
              <w:autoSpaceDN w:val="0"/>
              <w:adjustRightInd w:val="0"/>
              <w:rPr>
                <w:rFonts w:ascii="Calibri" w:hAnsi="Calibri" w:cs="HelveticaNeueLTStd-Bd"/>
                <w:b/>
                <w:color w:val="FF0000"/>
                <w:sz w:val="20"/>
                <w:szCs w:val="20"/>
              </w:rPr>
            </w:pPr>
            <w:r w:rsidRPr="00BF6C50">
              <w:rPr>
                <w:rFonts w:ascii="Calibri" w:hAnsi="Calibri" w:cs="HelveticaNeueLTStd-Bd"/>
                <w:b/>
                <w:color w:val="FF0000"/>
                <w:sz w:val="20"/>
                <w:szCs w:val="20"/>
              </w:rPr>
              <w:t>8.L.VAU.4</w:t>
            </w:r>
            <w:r w:rsidR="001330F3" w:rsidRPr="00BF6C50">
              <w:rPr>
                <w:rFonts w:ascii="Calibri" w:hAnsi="Calibri" w:cs="HelveticaNeueLTStd-Bd"/>
                <w:b/>
                <w:color w:val="FF0000"/>
                <w:sz w:val="20"/>
                <w:szCs w:val="20"/>
              </w:rPr>
              <w:t xml:space="preserve">b </w:t>
            </w:r>
          </w:p>
          <w:p w14:paraId="6E029270" w14:textId="3CE5CB21" w:rsidR="001330F3" w:rsidRPr="00771CBB" w:rsidRDefault="001330F3" w:rsidP="00771CBB">
            <w:pPr>
              <w:autoSpaceDE w:val="0"/>
              <w:autoSpaceDN w:val="0"/>
              <w:adjustRightInd w:val="0"/>
              <w:rPr>
                <w:rFonts w:ascii="Calibri" w:hAnsi="Calibri" w:cs="HelveticaNeueLTStd-Roman"/>
                <w:sz w:val="20"/>
                <w:szCs w:val="20"/>
              </w:rPr>
            </w:pPr>
            <w:r w:rsidRPr="00BF6C50">
              <w:rPr>
                <w:rFonts w:ascii="Calibri" w:hAnsi="Calibri" w:cs="HelveticaNeueLTStd-Roman"/>
                <w:sz w:val="20"/>
                <w:szCs w:val="20"/>
              </w:rPr>
              <w:t>Use commo</w:t>
            </w:r>
            <w:r w:rsidR="00BF6C50" w:rsidRPr="00BF6C50">
              <w:rPr>
                <w:rFonts w:ascii="Calibri" w:hAnsi="Calibri" w:cs="HelveticaNeueLTStd-Roman"/>
                <w:sz w:val="20"/>
                <w:szCs w:val="20"/>
              </w:rPr>
              <w:t>n, grade-</w:t>
            </w:r>
            <w:r w:rsidRPr="00BF6C50">
              <w:rPr>
                <w:rFonts w:ascii="Calibri" w:hAnsi="Calibri" w:cs="HelveticaNeueLTStd-Roman"/>
                <w:sz w:val="20"/>
                <w:szCs w:val="20"/>
              </w:rPr>
              <w:t xml:space="preserve">appropriate </w:t>
            </w:r>
            <w:r w:rsidR="00BF6C50">
              <w:rPr>
                <w:rFonts w:ascii="Calibri" w:hAnsi="Calibri" w:cs="HelveticaNeueLTStd-Roman"/>
                <w:sz w:val="20"/>
                <w:szCs w:val="20"/>
              </w:rPr>
              <w:t>morphological elements as clues to the meaning of a word or a phrase</w:t>
            </w:r>
            <w:r w:rsidR="0046382A">
              <w:rPr>
                <w:rFonts w:ascii="Calibri" w:hAnsi="Calibri" w:cs="HelveticaNeueLTStd-Roman"/>
                <w:sz w:val="20"/>
                <w:szCs w:val="20"/>
              </w:rPr>
              <w:t>.</w:t>
            </w:r>
          </w:p>
          <w:p w14:paraId="73B8C9BF" w14:textId="60EE8E84" w:rsidR="001330F3" w:rsidRDefault="00495E39" w:rsidP="001A7701">
            <w:pPr>
              <w:pStyle w:val="Default"/>
              <w:rPr>
                <w:b/>
                <w:color w:val="FF0000"/>
                <w:sz w:val="20"/>
                <w:szCs w:val="22"/>
              </w:rPr>
            </w:pPr>
            <w:r>
              <w:rPr>
                <w:b/>
                <w:color w:val="FF0000"/>
                <w:sz w:val="20"/>
                <w:szCs w:val="22"/>
              </w:rPr>
              <w:t>8.L.VAU.6</w:t>
            </w:r>
            <w:r w:rsidR="001330F3" w:rsidRPr="002D49C7">
              <w:rPr>
                <w:b/>
                <w:color w:val="FF0000"/>
                <w:sz w:val="20"/>
                <w:szCs w:val="22"/>
              </w:rPr>
              <w:t xml:space="preserve"> </w:t>
            </w:r>
          </w:p>
          <w:p w14:paraId="1320965B" w14:textId="7B1236AE" w:rsidR="001330F3" w:rsidRPr="001A7701" w:rsidRDefault="001330F3" w:rsidP="00495E39">
            <w:pPr>
              <w:pStyle w:val="Default"/>
              <w:rPr>
                <w:b/>
                <w:color w:val="FF0000"/>
                <w:sz w:val="20"/>
                <w:szCs w:val="22"/>
              </w:rPr>
            </w:pPr>
            <w:r w:rsidRPr="002D49C7">
              <w:rPr>
                <w:rFonts w:cs="HelveticaNeueLTStd-Roman"/>
                <w:sz w:val="20"/>
                <w:szCs w:val="22"/>
              </w:rPr>
              <w:t xml:space="preserve">Acquire and use accurately grade-appropriate general academic and domain-specific words and phrases; </w:t>
            </w:r>
            <w:r w:rsidR="00495E39">
              <w:rPr>
                <w:rFonts w:cs="HelveticaNeueLTStd-Roman"/>
                <w:sz w:val="20"/>
                <w:szCs w:val="22"/>
              </w:rPr>
              <w:t>develop vocabulary knowledge when considering a word or phrase important to comprehension or expression.</w:t>
            </w:r>
          </w:p>
        </w:tc>
        <w:tc>
          <w:tcPr>
            <w:tcW w:w="4320" w:type="dxa"/>
            <w:gridSpan w:val="4"/>
          </w:tcPr>
          <w:p w14:paraId="6434DF2C" w14:textId="77777777" w:rsidR="001330F3" w:rsidRPr="001330F3" w:rsidRDefault="001330F3" w:rsidP="001A7701">
            <w:pPr>
              <w:pStyle w:val="NoSpacing"/>
              <w:rPr>
                <w:b/>
                <w:sz w:val="20"/>
              </w:rPr>
            </w:pPr>
            <w:r w:rsidRPr="001330F3">
              <w:rPr>
                <w:b/>
                <w:sz w:val="20"/>
              </w:rPr>
              <w:t>Vocabulary</w:t>
            </w:r>
          </w:p>
          <w:p w14:paraId="5B628B13" w14:textId="77777777" w:rsidR="001330F3" w:rsidRPr="002D49C7" w:rsidRDefault="001330F3" w:rsidP="001A7701">
            <w:pPr>
              <w:pStyle w:val="NoSpacing"/>
              <w:rPr>
                <w:sz w:val="16"/>
              </w:rPr>
            </w:pPr>
          </w:p>
          <w:p w14:paraId="6E7E4DE9" w14:textId="54B98447" w:rsidR="001330F3" w:rsidRPr="003802E4" w:rsidRDefault="00081A4B" w:rsidP="001330F3">
            <w:pPr>
              <w:autoSpaceDE w:val="0"/>
              <w:autoSpaceDN w:val="0"/>
              <w:adjustRightInd w:val="0"/>
              <w:rPr>
                <w:rFonts w:ascii="Calibri" w:hAnsi="Calibri" w:cs="Calibri"/>
                <w:b/>
                <w:sz w:val="20"/>
                <w:szCs w:val="22"/>
              </w:rPr>
            </w:pPr>
            <w:r>
              <w:rPr>
                <w:rFonts w:ascii="Calibri" w:hAnsi="Calibri" w:cs="Calibri"/>
                <w:b/>
                <w:sz w:val="20"/>
                <w:szCs w:val="22"/>
              </w:rPr>
              <w:t>Learning Outcomes</w:t>
            </w:r>
          </w:p>
          <w:p w14:paraId="7E7FE711" w14:textId="22E4CB33" w:rsidR="001330F3" w:rsidRPr="000B4DDE" w:rsidRDefault="008164CF" w:rsidP="00FE298F">
            <w:pPr>
              <w:pStyle w:val="ListParagraph"/>
              <w:numPr>
                <w:ilvl w:val="0"/>
                <w:numId w:val="20"/>
              </w:numPr>
              <w:autoSpaceDE w:val="0"/>
              <w:autoSpaceDN w:val="0"/>
              <w:adjustRightInd w:val="0"/>
              <w:rPr>
                <w:rFonts w:ascii="Calibri" w:hAnsi="Calibri" w:cs="Calibri"/>
                <w:sz w:val="20"/>
                <w:szCs w:val="22"/>
              </w:rPr>
            </w:pPr>
            <w:r>
              <w:rPr>
                <w:rFonts w:ascii="Calibri" w:hAnsi="Calibri" w:cs="Calibri"/>
                <w:sz w:val="20"/>
                <w:szCs w:val="22"/>
              </w:rPr>
              <w:t>Demonstrate</w:t>
            </w:r>
            <w:r w:rsidR="001330F3" w:rsidRPr="000B4DDE">
              <w:rPr>
                <w:rFonts w:ascii="Calibri" w:hAnsi="Calibri" w:cs="Calibri"/>
                <w:sz w:val="20"/>
                <w:szCs w:val="22"/>
              </w:rPr>
              <w:t xml:space="preserve"> the ability to use context (e.g., the overall meaning of a sentence or paragraph; a word’s position or function in a sentence) as a clue to the meaning of a word or phrase.</w:t>
            </w:r>
          </w:p>
          <w:p w14:paraId="0BD06819" w14:textId="3AE3B475" w:rsidR="001330F3" w:rsidRPr="000B4DDE" w:rsidRDefault="008164CF" w:rsidP="00FE298F">
            <w:pPr>
              <w:pStyle w:val="ListParagraph"/>
              <w:numPr>
                <w:ilvl w:val="0"/>
                <w:numId w:val="20"/>
              </w:numPr>
              <w:autoSpaceDE w:val="0"/>
              <w:autoSpaceDN w:val="0"/>
              <w:adjustRightInd w:val="0"/>
              <w:rPr>
                <w:rFonts w:ascii="Calibri" w:hAnsi="Calibri" w:cs="Calibri"/>
                <w:sz w:val="20"/>
                <w:szCs w:val="22"/>
              </w:rPr>
            </w:pPr>
            <w:r>
              <w:rPr>
                <w:rFonts w:ascii="Calibri" w:hAnsi="Calibri" w:cs="Calibri"/>
                <w:sz w:val="20"/>
                <w:szCs w:val="22"/>
              </w:rPr>
              <w:t>Provide</w:t>
            </w:r>
            <w:r w:rsidR="001330F3" w:rsidRPr="000B4DDE">
              <w:rPr>
                <w:rFonts w:ascii="Calibri" w:hAnsi="Calibri" w:cs="Calibri"/>
                <w:sz w:val="20"/>
                <w:szCs w:val="22"/>
              </w:rPr>
              <w:t xml:space="preserve"> a statement demonstrating accurate meaning and use of grade‐appropriate general academic words and phrases.</w:t>
            </w:r>
          </w:p>
          <w:p w14:paraId="5536305E" w14:textId="77777777" w:rsidR="001330F3" w:rsidRPr="000B4DDE" w:rsidRDefault="001330F3" w:rsidP="001330F3">
            <w:pPr>
              <w:pStyle w:val="NoSpacing"/>
              <w:rPr>
                <w:rFonts w:cs="Arial Narrow"/>
                <w:b/>
                <w:sz w:val="16"/>
              </w:rPr>
            </w:pPr>
          </w:p>
          <w:p w14:paraId="1AEA6336" w14:textId="77777777" w:rsidR="001330F3" w:rsidRPr="003267ED" w:rsidRDefault="001330F3" w:rsidP="001330F3">
            <w:pPr>
              <w:pStyle w:val="NoSpacing"/>
              <w:rPr>
                <w:rFonts w:cs="Arial Narrow"/>
                <w:b/>
                <w:sz w:val="20"/>
              </w:rPr>
            </w:pPr>
            <w:r w:rsidRPr="003267ED">
              <w:rPr>
                <w:rFonts w:cs="Arial Narrow"/>
                <w:b/>
                <w:sz w:val="20"/>
              </w:rPr>
              <w:t>Reviewed throughout the quarter:</w:t>
            </w:r>
          </w:p>
          <w:p w14:paraId="2CECD906" w14:textId="77777777" w:rsidR="001330F3" w:rsidRPr="002D49C7" w:rsidRDefault="001330F3" w:rsidP="001330F3">
            <w:pPr>
              <w:pStyle w:val="NoSpacing"/>
              <w:rPr>
                <w:rFonts w:cs="Arial Narrow"/>
                <w:sz w:val="20"/>
              </w:rPr>
            </w:pPr>
            <w:r w:rsidRPr="006D0414">
              <w:rPr>
                <w:rFonts w:cs="Arial Narrow"/>
                <w:sz w:val="20"/>
              </w:rPr>
              <w:t>Synonyms/antonyms</w:t>
            </w:r>
            <w:r w:rsidR="00224D58">
              <w:rPr>
                <w:rFonts w:cs="Arial Narrow"/>
                <w:sz w:val="20"/>
              </w:rPr>
              <w:t xml:space="preserve">, </w:t>
            </w:r>
            <w:r w:rsidRPr="002D49C7">
              <w:rPr>
                <w:rFonts w:cs="Arial Narrow"/>
                <w:sz w:val="20"/>
              </w:rPr>
              <w:t>Affixes</w:t>
            </w:r>
            <w:r>
              <w:rPr>
                <w:rFonts w:cs="Arial Narrow"/>
                <w:sz w:val="20"/>
              </w:rPr>
              <w:t>- Latin roots</w:t>
            </w:r>
          </w:p>
          <w:p w14:paraId="154E7CD2" w14:textId="77777777" w:rsidR="001330F3" w:rsidRPr="002D49C7" w:rsidRDefault="001330F3" w:rsidP="001330F3">
            <w:pPr>
              <w:pStyle w:val="NoSpacing"/>
              <w:rPr>
                <w:rFonts w:cs="Arial Narrow"/>
                <w:sz w:val="20"/>
              </w:rPr>
            </w:pPr>
            <w:r w:rsidRPr="006D0414">
              <w:rPr>
                <w:rFonts w:cs="Arial Narrow"/>
                <w:sz w:val="20"/>
              </w:rPr>
              <w:t>Context clues</w:t>
            </w:r>
            <w:r w:rsidR="00224D58">
              <w:rPr>
                <w:rFonts w:cs="Arial Narrow"/>
                <w:sz w:val="20"/>
              </w:rPr>
              <w:t xml:space="preserve">, </w:t>
            </w:r>
            <w:r w:rsidRPr="002D49C7">
              <w:rPr>
                <w:rFonts w:cs="Arial Narrow"/>
                <w:sz w:val="20"/>
              </w:rPr>
              <w:t>Analogy and word relationships</w:t>
            </w:r>
          </w:p>
          <w:p w14:paraId="7F173C42" w14:textId="77777777" w:rsidR="001330F3" w:rsidRPr="005F571A" w:rsidRDefault="001330F3" w:rsidP="001330F3">
            <w:pPr>
              <w:autoSpaceDE w:val="0"/>
              <w:rPr>
                <w:rFonts w:ascii="Calibri" w:hAnsi="Calibri" w:cs="Arial"/>
                <w:b/>
                <w:sz w:val="22"/>
                <w:szCs w:val="22"/>
              </w:rPr>
            </w:pPr>
            <w:r w:rsidRPr="005F571A">
              <w:rPr>
                <w:rFonts w:ascii="Calibri" w:hAnsi="Calibri" w:cs="Arial"/>
                <w:sz w:val="20"/>
              </w:rPr>
              <w:t>Word parts and families</w:t>
            </w:r>
          </w:p>
        </w:tc>
        <w:tc>
          <w:tcPr>
            <w:tcW w:w="4950" w:type="dxa"/>
          </w:tcPr>
          <w:p w14:paraId="396FA41E" w14:textId="77777777" w:rsidR="001330F3" w:rsidRPr="002000E8" w:rsidRDefault="001330F3" w:rsidP="001A7701">
            <w:pPr>
              <w:pStyle w:val="NoSpacing"/>
              <w:rPr>
                <w:rFonts w:cs="Arial Narrow"/>
                <w:b/>
              </w:rPr>
            </w:pPr>
            <w:r w:rsidRPr="001330F3">
              <w:rPr>
                <w:rFonts w:cs="Arial Narrow"/>
                <w:b/>
                <w:sz w:val="20"/>
              </w:rPr>
              <w:t>Vocabulary</w:t>
            </w:r>
            <w:r>
              <w:rPr>
                <w:rFonts w:cs="Arial Narrow"/>
                <w:b/>
              </w:rPr>
              <w:t xml:space="preserve"> </w:t>
            </w:r>
          </w:p>
          <w:p w14:paraId="0AF7DB5C" w14:textId="77777777" w:rsidR="001330F3" w:rsidRPr="0007443B" w:rsidRDefault="001330F3" w:rsidP="001A7701">
            <w:pPr>
              <w:pStyle w:val="NoSpacing"/>
              <w:rPr>
                <w:rFonts w:cs="Arial Narrow"/>
                <w:b/>
                <w:i/>
                <w:color w:val="000000"/>
                <w:sz w:val="16"/>
              </w:rPr>
            </w:pPr>
          </w:p>
          <w:p w14:paraId="61A6FE55" w14:textId="77777777" w:rsidR="001330F3" w:rsidRPr="003F317F" w:rsidRDefault="001330F3" w:rsidP="001A7701">
            <w:pPr>
              <w:pStyle w:val="NoSpacing"/>
              <w:rPr>
                <w:rFonts w:cs="Arial Narrow"/>
                <w:b/>
                <w:color w:val="000000"/>
                <w:sz w:val="20"/>
              </w:rPr>
            </w:pPr>
            <w:r w:rsidRPr="00274AEB">
              <w:rPr>
                <w:rFonts w:cs="Arial Narrow"/>
                <w:b/>
                <w:i/>
                <w:color w:val="000000"/>
                <w:sz w:val="20"/>
              </w:rPr>
              <w:t xml:space="preserve">Prentice Hall Literature- </w:t>
            </w:r>
            <w:r w:rsidRPr="00274AEB">
              <w:rPr>
                <w:rFonts w:cs="Arial Narrow"/>
                <w:b/>
                <w:color w:val="000000"/>
                <w:sz w:val="20"/>
              </w:rPr>
              <w:t xml:space="preserve">Pearson Publishing </w:t>
            </w:r>
          </w:p>
          <w:p w14:paraId="5E77FFA2" w14:textId="77777777" w:rsidR="00B2067B" w:rsidRPr="00B2067B" w:rsidRDefault="00B2067B" w:rsidP="001A7701">
            <w:pPr>
              <w:pStyle w:val="NoSpacing"/>
              <w:rPr>
                <w:rFonts w:cs="Arial Narrow"/>
                <w:sz w:val="16"/>
              </w:rPr>
            </w:pPr>
          </w:p>
          <w:p w14:paraId="3C96D440" w14:textId="77777777" w:rsidR="00B2067B" w:rsidRDefault="00B2067B" w:rsidP="001A7701">
            <w:pPr>
              <w:pStyle w:val="NoSpacing"/>
              <w:rPr>
                <w:sz w:val="20"/>
              </w:rPr>
            </w:pPr>
            <w:r w:rsidRPr="00593F3A">
              <w:rPr>
                <w:b/>
                <w:sz w:val="20"/>
              </w:rPr>
              <w:t xml:space="preserve">from </w:t>
            </w:r>
            <w:r w:rsidRPr="00593F3A">
              <w:rPr>
                <w:b/>
                <w:i/>
                <w:sz w:val="20"/>
              </w:rPr>
              <w:t>An American Childhood</w:t>
            </w:r>
            <w:r w:rsidRPr="00593F3A">
              <w:rPr>
                <w:sz w:val="20"/>
              </w:rPr>
              <w:t xml:space="preserve">(autobiography) </w:t>
            </w:r>
          </w:p>
          <w:p w14:paraId="01597265" w14:textId="77777777" w:rsidR="00B2067B" w:rsidRPr="00B2067B" w:rsidRDefault="00B2067B" w:rsidP="00FE298F">
            <w:pPr>
              <w:pStyle w:val="NoSpacing"/>
              <w:numPr>
                <w:ilvl w:val="0"/>
                <w:numId w:val="28"/>
              </w:numPr>
              <w:rPr>
                <w:rFonts w:cs="Arial Narrow"/>
                <w:sz w:val="20"/>
              </w:rPr>
            </w:pPr>
            <w:r w:rsidRPr="00B2067B">
              <w:rPr>
                <w:rFonts w:cs="Arial Narrow"/>
                <w:b/>
                <w:sz w:val="20"/>
              </w:rPr>
              <w:t>Skills</w:t>
            </w:r>
            <w:r>
              <w:rPr>
                <w:rFonts w:cs="Arial Narrow"/>
                <w:sz w:val="20"/>
              </w:rPr>
              <w:t xml:space="preserve">: </w:t>
            </w:r>
            <w:r w:rsidRPr="003F317F">
              <w:rPr>
                <w:rFonts w:cs="Arial Narrow"/>
                <w:sz w:val="20"/>
              </w:rPr>
              <w:t xml:space="preserve">Affixes </w:t>
            </w:r>
            <w:r>
              <w:rPr>
                <w:rFonts w:cs="Arial Narrow"/>
                <w:b/>
                <w:sz w:val="20"/>
              </w:rPr>
              <w:t xml:space="preserve">– </w:t>
            </w:r>
            <w:r>
              <w:rPr>
                <w:rFonts w:cs="Arial Narrow"/>
                <w:sz w:val="20"/>
              </w:rPr>
              <w:t xml:space="preserve"> Latin root – </w:t>
            </w:r>
            <w:proofErr w:type="spellStart"/>
            <w:r>
              <w:rPr>
                <w:rFonts w:cs="Arial Narrow"/>
                <w:sz w:val="20"/>
              </w:rPr>
              <w:t>lum</w:t>
            </w:r>
            <w:proofErr w:type="spellEnd"/>
            <w:r>
              <w:rPr>
                <w:rFonts w:cs="Arial Narrow"/>
                <w:sz w:val="20"/>
              </w:rPr>
              <w:t>-, Synonyms and antonyms</w:t>
            </w:r>
          </w:p>
          <w:p w14:paraId="5F8649AE" w14:textId="77777777" w:rsidR="00B2067B" w:rsidRDefault="00B2067B" w:rsidP="00FE298F">
            <w:pPr>
              <w:pStyle w:val="NoSpacing"/>
              <w:numPr>
                <w:ilvl w:val="0"/>
                <w:numId w:val="27"/>
              </w:numPr>
              <w:rPr>
                <w:rFonts w:cs="Arial Narrow"/>
                <w:sz w:val="20"/>
              </w:rPr>
            </w:pPr>
            <w:r>
              <w:rPr>
                <w:rFonts w:cs="Arial Narrow"/>
                <w:sz w:val="20"/>
              </w:rPr>
              <w:t>Vocabulary Development pgs. 112 and 114</w:t>
            </w:r>
          </w:p>
          <w:p w14:paraId="3DC592DF" w14:textId="77777777" w:rsidR="00B2067B" w:rsidRDefault="00B2067B" w:rsidP="00FE298F">
            <w:pPr>
              <w:pStyle w:val="NoSpacing"/>
              <w:numPr>
                <w:ilvl w:val="0"/>
                <w:numId w:val="27"/>
              </w:numPr>
              <w:rPr>
                <w:rFonts w:cs="Arial Narrow"/>
                <w:sz w:val="20"/>
              </w:rPr>
            </w:pPr>
            <w:r>
              <w:rPr>
                <w:rFonts w:cs="Arial Narrow"/>
                <w:sz w:val="20"/>
              </w:rPr>
              <w:t>Apply the Strategy pg. 116</w:t>
            </w:r>
          </w:p>
          <w:p w14:paraId="5FA04136" w14:textId="77777777" w:rsidR="001330F3" w:rsidRDefault="001330F3" w:rsidP="00FE298F">
            <w:pPr>
              <w:pStyle w:val="NoSpacing"/>
              <w:numPr>
                <w:ilvl w:val="0"/>
                <w:numId w:val="27"/>
              </w:numPr>
              <w:rPr>
                <w:rFonts w:cs="Arial Narrow"/>
                <w:sz w:val="20"/>
              </w:rPr>
            </w:pPr>
            <w:r>
              <w:rPr>
                <w:rFonts w:cs="Arial Narrow"/>
                <w:sz w:val="20"/>
              </w:rPr>
              <w:t>Making Conn</w:t>
            </w:r>
            <w:r w:rsidR="00B2067B">
              <w:rPr>
                <w:rFonts w:cs="Arial Narrow"/>
                <w:sz w:val="20"/>
              </w:rPr>
              <w:t>ections: Vocabulary pg. 112</w:t>
            </w:r>
          </w:p>
          <w:p w14:paraId="21F2AA68" w14:textId="77777777" w:rsidR="001330F3" w:rsidRDefault="00B2067B" w:rsidP="00FE298F">
            <w:pPr>
              <w:pStyle w:val="NoSpacing"/>
              <w:numPr>
                <w:ilvl w:val="0"/>
                <w:numId w:val="27"/>
              </w:numPr>
              <w:rPr>
                <w:rFonts w:cs="Arial Narrow"/>
                <w:sz w:val="20"/>
              </w:rPr>
            </w:pPr>
            <w:r>
              <w:rPr>
                <w:rFonts w:cs="Arial Narrow"/>
                <w:sz w:val="20"/>
              </w:rPr>
              <w:t>After You Read pg. 119</w:t>
            </w:r>
          </w:p>
          <w:p w14:paraId="75801FEF" w14:textId="77777777" w:rsidR="005F26E4" w:rsidRPr="005F26E4" w:rsidRDefault="005F26E4" w:rsidP="00B2067B">
            <w:pPr>
              <w:pStyle w:val="NoSpacing"/>
              <w:rPr>
                <w:rFonts w:cs="HelveticaNeueLTStd-Bd"/>
                <w:b/>
                <w:sz w:val="16"/>
              </w:rPr>
            </w:pPr>
          </w:p>
          <w:p w14:paraId="4F5610F4" w14:textId="77777777" w:rsidR="001330F3" w:rsidRPr="00B2067B" w:rsidRDefault="00B2067B" w:rsidP="00B2067B">
            <w:pPr>
              <w:pStyle w:val="NoSpacing"/>
              <w:rPr>
                <w:rFonts w:cs="HelveticaNeueLTStd-Bd"/>
                <w:b/>
                <w:sz w:val="20"/>
              </w:rPr>
            </w:pPr>
            <w:r w:rsidRPr="00B2067B">
              <w:rPr>
                <w:rFonts w:cs="HelveticaNeueLTStd-Bd"/>
                <w:b/>
                <w:sz w:val="20"/>
              </w:rPr>
              <w:t>Optional informational text pieces</w:t>
            </w:r>
          </w:p>
          <w:p w14:paraId="33D547AB" w14:textId="77777777" w:rsidR="00B2067B" w:rsidRPr="00F8351D" w:rsidRDefault="00B2067B" w:rsidP="00FE298F">
            <w:pPr>
              <w:pStyle w:val="NoSpacing"/>
              <w:numPr>
                <w:ilvl w:val="0"/>
                <w:numId w:val="29"/>
              </w:numPr>
              <w:rPr>
                <w:rFonts w:cs="HelveticaNeueLTStd-Bd"/>
                <w:b/>
                <w:sz w:val="20"/>
              </w:rPr>
            </w:pPr>
            <w:r>
              <w:rPr>
                <w:rFonts w:cs="HelveticaNeueLTStd-Bd"/>
                <w:b/>
                <w:sz w:val="20"/>
              </w:rPr>
              <w:t xml:space="preserve">Skills: </w:t>
            </w:r>
            <w:r w:rsidRPr="00B2067B">
              <w:rPr>
                <w:rFonts w:cs="HelveticaNeueLTStd-Bd"/>
                <w:sz w:val="20"/>
              </w:rPr>
              <w:t>synonyms, antonyms</w:t>
            </w:r>
            <w:r w:rsidR="00F8351D">
              <w:rPr>
                <w:rFonts w:cs="HelveticaNeueLTStd-Bd"/>
                <w:sz w:val="20"/>
              </w:rPr>
              <w:t>, affixes, context clues</w:t>
            </w:r>
          </w:p>
          <w:p w14:paraId="182B3B99" w14:textId="77777777" w:rsidR="005F26E4" w:rsidRPr="005F26E4" w:rsidRDefault="005F26E4" w:rsidP="00F8351D">
            <w:pPr>
              <w:pStyle w:val="NoSpacing"/>
              <w:rPr>
                <w:rFonts w:cs="HelveticaNeueLTStd-Bd"/>
                <w:b/>
                <w:sz w:val="16"/>
              </w:rPr>
            </w:pPr>
          </w:p>
          <w:p w14:paraId="4D9A1334" w14:textId="77777777" w:rsidR="00F8351D" w:rsidRPr="00F8351D" w:rsidRDefault="00F8351D" w:rsidP="00F8351D">
            <w:pPr>
              <w:pStyle w:val="NoSpacing"/>
              <w:rPr>
                <w:rFonts w:cs="HelveticaNeueLTStd-Bd"/>
                <w:b/>
                <w:sz w:val="20"/>
              </w:rPr>
            </w:pPr>
            <w:r w:rsidRPr="00F8351D">
              <w:rPr>
                <w:rFonts w:cs="HelveticaNeueLTStd-Bd"/>
                <w:b/>
                <w:sz w:val="20"/>
              </w:rPr>
              <w:t>Resources</w:t>
            </w:r>
          </w:p>
          <w:p w14:paraId="2ADF9BB1" w14:textId="77777777" w:rsidR="00224D58" w:rsidRDefault="00224D58" w:rsidP="00FE298F">
            <w:pPr>
              <w:pStyle w:val="NoSpacing"/>
              <w:numPr>
                <w:ilvl w:val="0"/>
                <w:numId w:val="33"/>
              </w:numPr>
              <w:rPr>
                <w:rFonts w:cs="HelveticaNeueLTStd-Bd"/>
                <w:b/>
                <w:sz w:val="20"/>
              </w:rPr>
            </w:pPr>
            <w:r w:rsidRPr="00224D58">
              <w:rPr>
                <w:rFonts w:cs="HelveticaNeueLTStd-Bd"/>
                <w:sz w:val="20"/>
              </w:rPr>
              <w:t>(Vocabulary Central)</w:t>
            </w:r>
            <w:r>
              <w:rPr>
                <w:rFonts w:cs="HelveticaNeueLTStd-Bd"/>
                <w:b/>
                <w:sz w:val="20"/>
              </w:rPr>
              <w:t xml:space="preserve"> </w:t>
            </w:r>
            <w:hyperlink r:id="rId30" w:history="1">
              <w:r w:rsidRPr="0074398D">
                <w:rPr>
                  <w:rStyle w:val="Hyperlink"/>
                  <w:rFonts w:cs="HelveticaNeueLTStd-Bd"/>
                  <w:b/>
                  <w:sz w:val="20"/>
                </w:rPr>
                <w:t>www.pearsonsuccessnet.com</w:t>
              </w:r>
            </w:hyperlink>
          </w:p>
          <w:p w14:paraId="4BC9CC36" w14:textId="679C3301" w:rsidR="009E7D7D" w:rsidRPr="009E7D7D" w:rsidRDefault="00224D58" w:rsidP="00FE298F">
            <w:pPr>
              <w:pStyle w:val="NoSpacing"/>
              <w:numPr>
                <w:ilvl w:val="0"/>
                <w:numId w:val="29"/>
              </w:numPr>
              <w:rPr>
                <w:rFonts w:cs="HelveticaNeueLTStd-Bd"/>
                <w:b/>
                <w:sz w:val="20"/>
              </w:rPr>
            </w:pPr>
            <w:r>
              <w:rPr>
                <w:sz w:val="20"/>
                <w:szCs w:val="20"/>
              </w:rPr>
              <w:t xml:space="preserve"> </w:t>
            </w:r>
            <w:r w:rsidR="000F708C">
              <w:rPr>
                <w:sz w:val="20"/>
                <w:szCs w:val="20"/>
              </w:rPr>
              <w:t>(V</w:t>
            </w:r>
            <w:r w:rsidR="00F8351D">
              <w:rPr>
                <w:sz w:val="20"/>
                <w:szCs w:val="20"/>
              </w:rPr>
              <w:t xml:space="preserve">ocabulary strategies and word benches) </w:t>
            </w:r>
          </w:p>
          <w:p w14:paraId="067122C9" w14:textId="17AC1F24" w:rsidR="00197551" w:rsidRPr="00197551" w:rsidRDefault="009E7D7D" w:rsidP="009E7D7D">
            <w:pPr>
              <w:pStyle w:val="NoSpacing"/>
              <w:ind w:left="360"/>
              <w:rPr>
                <w:rFonts w:cs="HelveticaNeueLTStd-Bd"/>
                <w:b/>
                <w:sz w:val="20"/>
              </w:rPr>
            </w:pPr>
            <w:r w:rsidRPr="009E7D7D">
              <w:rPr>
                <w:color w:val="0000FF"/>
                <w:sz w:val="20"/>
                <w:szCs w:val="20"/>
              </w:rPr>
              <w:t>http://www.tn.gov/education/standards/english/std_eng_3081.pdf</w:t>
            </w:r>
          </w:p>
          <w:p w14:paraId="5F649B0F" w14:textId="6911B355" w:rsidR="00EA2599" w:rsidRPr="00197551" w:rsidRDefault="00EA2599" w:rsidP="00197551">
            <w:pPr>
              <w:pStyle w:val="NoSpacing"/>
              <w:ind w:left="360"/>
              <w:rPr>
                <w:rFonts w:cs="HelveticaNeueLTStd-Bd"/>
                <w:b/>
                <w:color w:val="0000FF"/>
                <w:sz w:val="20"/>
              </w:rPr>
            </w:pPr>
          </w:p>
        </w:tc>
      </w:tr>
      <w:tr w:rsidR="001330F3" w:rsidRPr="002000E8" w14:paraId="1BF4F876" w14:textId="77777777" w:rsidTr="00630855">
        <w:tc>
          <w:tcPr>
            <w:tcW w:w="1620" w:type="dxa"/>
            <w:vMerge w:val="restart"/>
            <w:tcBorders>
              <w:top w:val="single" w:sz="4" w:space="0" w:color="auto"/>
            </w:tcBorders>
            <w:shd w:val="clear" w:color="auto" w:fill="FF3300"/>
          </w:tcPr>
          <w:p w14:paraId="7F54C970" w14:textId="01970707" w:rsidR="001330F3" w:rsidRPr="00245ACF" w:rsidRDefault="00BF6C50" w:rsidP="0061739B">
            <w:pPr>
              <w:rPr>
                <w:rFonts w:ascii="Arial Narrow" w:hAnsi="Arial Narrow"/>
                <w:b/>
                <w:sz w:val="20"/>
              </w:rPr>
            </w:pPr>
            <w:r>
              <w:rPr>
                <w:rFonts w:ascii="Arial Narrow" w:hAnsi="Arial Narrow"/>
                <w:b/>
              </w:rPr>
              <w:t xml:space="preserve">Writing </w:t>
            </w:r>
          </w:p>
        </w:tc>
        <w:tc>
          <w:tcPr>
            <w:tcW w:w="4140" w:type="dxa"/>
          </w:tcPr>
          <w:p w14:paraId="72C0D0F6" w14:textId="5EB51ACB" w:rsidR="001330F3" w:rsidRPr="00BE4D4F" w:rsidRDefault="001330F3" w:rsidP="0061739B">
            <w:pPr>
              <w:autoSpaceDE w:val="0"/>
              <w:rPr>
                <w:rFonts w:ascii="Calibri" w:hAnsi="Calibri" w:cs="HelveticaNeueLTStd-Bd"/>
                <w:b/>
                <w:sz w:val="20"/>
                <w:szCs w:val="22"/>
              </w:rPr>
            </w:pPr>
            <w:r w:rsidRPr="00BE4D4F">
              <w:rPr>
                <w:rFonts w:ascii="Calibri" w:hAnsi="Calibri" w:cs="HelveticaNeueLTStd-Bd"/>
                <w:b/>
                <w:sz w:val="20"/>
                <w:szCs w:val="22"/>
              </w:rPr>
              <w:t xml:space="preserve"> Writing</w:t>
            </w:r>
          </w:p>
          <w:p w14:paraId="6A1D5032" w14:textId="77777777" w:rsidR="001330F3" w:rsidRPr="00C116A1" w:rsidRDefault="001330F3" w:rsidP="0061739B">
            <w:pPr>
              <w:autoSpaceDE w:val="0"/>
              <w:rPr>
                <w:rFonts w:ascii="Calibri" w:hAnsi="Calibri" w:cs="HelveticaNeueLTStd-Bd"/>
                <w:b/>
                <w:sz w:val="16"/>
                <w:szCs w:val="22"/>
              </w:rPr>
            </w:pPr>
          </w:p>
          <w:p w14:paraId="019A7E7C" w14:textId="5C1A42FF" w:rsidR="001330F3" w:rsidRPr="00C116A1" w:rsidRDefault="00437E51" w:rsidP="0061739B">
            <w:pPr>
              <w:autoSpaceDE w:val="0"/>
              <w:autoSpaceDN w:val="0"/>
              <w:adjustRightInd w:val="0"/>
              <w:rPr>
                <w:rFonts w:ascii="Calibri" w:hAnsi="Calibri" w:cs="HelveticaNeueLTStd-Bd"/>
                <w:b/>
                <w:color w:val="FF0000"/>
                <w:sz w:val="20"/>
                <w:szCs w:val="20"/>
              </w:rPr>
            </w:pPr>
            <w:r>
              <w:rPr>
                <w:rFonts w:ascii="Calibri" w:hAnsi="Calibri" w:cs="HelveticaNeueLTStd-Bd"/>
                <w:b/>
                <w:color w:val="FF0000"/>
                <w:sz w:val="20"/>
                <w:szCs w:val="20"/>
              </w:rPr>
              <w:t>8.W.TTP.1</w:t>
            </w:r>
            <w:r w:rsidR="001330F3" w:rsidRPr="00C116A1">
              <w:rPr>
                <w:rFonts w:ascii="Calibri" w:hAnsi="Calibri" w:cs="HelveticaNeueLTStd-Bd"/>
                <w:b/>
                <w:color w:val="FF0000"/>
                <w:sz w:val="20"/>
                <w:szCs w:val="20"/>
              </w:rPr>
              <w:t xml:space="preserve"> </w:t>
            </w:r>
          </w:p>
          <w:p w14:paraId="1EF3193D" w14:textId="77777777" w:rsidR="001330F3" w:rsidRPr="009A5C15" w:rsidRDefault="001330F3" w:rsidP="0061739B">
            <w:pPr>
              <w:autoSpaceDE w:val="0"/>
              <w:autoSpaceDN w:val="0"/>
              <w:adjustRightInd w:val="0"/>
              <w:rPr>
                <w:rFonts w:ascii="Calibri" w:hAnsi="Calibri" w:cs="HelveticaNeueLTStd-Roman"/>
                <w:sz w:val="20"/>
                <w:szCs w:val="20"/>
              </w:rPr>
            </w:pPr>
            <w:r w:rsidRPr="009A5C15">
              <w:rPr>
                <w:rFonts w:ascii="Calibri" w:hAnsi="Calibri" w:cs="HelveticaNeueLTStd-Roman"/>
                <w:sz w:val="20"/>
                <w:szCs w:val="20"/>
              </w:rPr>
              <w:t>Write arguments to support</w:t>
            </w:r>
            <w:r>
              <w:rPr>
                <w:rFonts w:ascii="Calibri" w:hAnsi="Calibri" w:cs="HelveticaNeueLTStd-Roman"/>
                <w:sz w:val="20"/>
                <w:szCs w:val="20"/>
              </w:rPr>
              <w:t xml:space="preserve"> </w:t>
            </w:r>
            <w:r w:rsidRPr="009A5C15">
              <w:rPr>
                <w:rFonts w:ascii="Calibri" w:hAnsi="Calibri" w:cs="HelveticaNeueLTStd-Roman"/>
                <w:sz w:val="20"/>
                <w:szCs w:val="20"/>
              </w:rPr>
              <w:t xml:space="preserve">claims </w:t>
            </w:r>
            <w:r>
              <w:rPr>
                <w:rFonts w:ascii="Calibri" w:hAnsi="Calibri" w:cs="HelveticaNeueLTStd-Roman"/>
                <w:sz w:val="20"/>
                <w:szCs w:val="20"/>
              </w:rPr>
              <w:t xml:space="preserve">with clear reasons and relevant </w:t>
            </w:r>
            <w:r w:rsidRPr="009A5C15">
              <w:rPr>
                <w:rFonts w:ascii="Calibri" w:hAnsi="Calibri" w:cs="HelveticaNeueLTStd-Roman"/>
                <w:sz w:val="20"/>
                <w:szCs w:val="20"/>
              </w:rPr>
              <w:t>evidence.</w:t>
            </w:r>
          </w:p>
          <w:p w14:paraId="74A70978" w14:textId="77777777" w:rsidR="001330F3" w:rsidRPr="0030198A" w:rsidRDefault="001330F3" w:rsidP="0061739B">
            <w:pPr>
              <w:autoSpaceDE w:val="0"/>
              <w:rPr>
                <w:rFonts w:ascii="Calibri" w:hAnsi="Calibri"/>
                <w:b/>
                <w:szCs w:val="22"/>
              </w:rPr>
            </w:pPr>
          </w:p>
          <w:p w14:paraId="4723478A" w14:textId="77777777" w:rsidR="001330F3" w:rsidRPr="0030198A" w:rsidRDefault="001330F3" w:rsidP="0061739B">
            <w:pPr>
              <w:autoSpaceDE w:val="0"/>
              <w:rPr>
                <w:rFonts w:ascii="Calibri" w:hAnsi="Calibri"/>
                <w:b/>
                <w:szCs w:val="22"/>
              </w:rPr>
            </w:pPr>
          </w:p>
          <w:p w14:paraId="2F7C5838" w14:textId="77777777" w:rsidR="001330F3" w:rsidRPr="0030198A" w:rsidRDefault="001330F3" w:rsidP="0061739B">
            <w:pPr>
              <w:autoSpaceDE w:val="0"/>
              <w:rPr>
                <w:rFonts w:ascii="Calibri" w:hAnsi="Calibri"/>
                <w:b/>
                <w:szCs w:val="22"/>
              </w:rPr>
            </w:pPr>
          </w:p>
          <w:p w14:paraId="50512313" w14:textId="77777777" w:rsidR="001330F3" w:rsidRPr="0030198A" w:rsidRDefault="001330F3" w:rsidP="0061739B">
            <w:pPr>
              <w:autoSpaceDE w:val="0"/>
              <w:rPr>
                <w:rFonts w:ascii="Calibri" w:hAnsi="Calibri"/>
                <w:b/>
                <w:szCs w:val="22"/>
              </w:rPr>
            </w:pPr>
          </w:p>
          <w:p w14:paraId="53BB7BB9" w14:textId="77777777" w:rsidR="001330F3" w:rsidRPr="0030198A" w:rsidRDefault="001330F3" w:rsidP="0061739B">
            <w:pPr>
              <w:autoSpaceDE w:val="0"/>
              <w:rPr>
                <w:rFonts w:ascii="Calibri" w:hAnsi="Calibri"/>
                <w:b/>
                <w:szCs w:val="22"/>
              </w:rPr>
            </w:pPr>
          </w:p>
          <w:p w14:paraId="5A8650A8" w14:textId="77777777" w:rsidR="001330F3" w:rsidRPr="0030198A" w:rsidRDefault="001330F3" w:rsidP="0061739B">
            <w:pPr>
              <w:autoSpaceDE w:val="0"/>
              <w:rPr>
                <w:rFonts w:ascii="Calibri" w:hAnsi="Calibri"/>
                <w:b/>
                <w:szCs w:val="22"/>
              </w:rPr>
            </w:pPr>
          </w:p>
          <w:p w14:paraId="6DD11ECF" w14:textId="77777777" w:rsidR="001330F3" w:rsidRPr="0030198A" w:rsidRDefault="001330F3" w:rsidP="0061739B">
            <w:pPr>
              <w:autoSpaceDE w:val="0"/>
              <w:rPr>
                <w:rFonts w:ascii="Calibri" w:hAnsi="Calibri"/>
                <w:b/>
                <w:szCs w:val="22"/>
              </w:rPr>
            </w:pPr>
          </w:p>
          <w:p w14:paraId="0A97ECFB" w14:textId="77777777" w:rsidR="001330F3" w:rsidRDefault="001330F3" w:rsidP="0061739B">
            <w:pPr>
              <w:autoSpaceDE w:val="0"/>
              <w:rPr>
                <w:rFonts w:ascii="Calibri" w:hAnsi="Calibri"/>
                <w:b/>
                <w:sz w:val="22"/>
                <w:szCs w:val="22"/>
              </w:rPr>
            </w:pPr>
          </w:p>
          <w:p w14:paraId="016AFD61" w14:textId="77777777" w:rsidR="001330F3" w:rsidRDefault="001330F3" w:rsidP="0061739B">
            <w:pPr>
              <w:autoSpaceDE w:val="0"/>
              <w:rPr>
                <w:rFonts w:ascii="Calibri" w:hAnsi="Calibri"/>
                <w:b/>
                <w:sz w:val="22"/>
                <w:szCs w:val="22"/>
              </w:rPr>
            </w:pPr>
          </w:p>
          <w:p w14:paraId="00871B74" w14:textId="77777777" w:rsidR="001330F3" w:rsidRPr="001A7701" w:rsidRDefault="001330F3" w:rsidP="001B01AB">
            <w:pPr>
              <w:autoSpaceDE w:val="0"/>
              <w:rPr>
                <w:rFonts w:ascii="Calibri" w:hAnsi="Calibri" w:cs="Tahoma"/>
                <w:sz w:val="20"/>
                <w:szCs w:val="22"/>
              </w:rPr>
            </w:pPr>
          </w:p>
        </w:tc>
        <w:tc>
          <w:tcPr>
            <w:tcW w:w="4320" w:type="dxa"/>
            <w:gridSpan w:val="4"/>
          </w:tcPr>
          <w:p w14:paraId="5A34E0DF" w14:textId="77777777" w:rsidR="001330F3" w:rsidRPr="0030198A" w:rsidRDefault="001330F3" w:rsidP="0061739B">
            <w:pPr>
              <w:autoSpaceDE w:val="0"/>
              <w:rPr>
                <w:rFonts w:ascii="Calibri" w:hAnsi="Calibri" w:cs="HelveticaNeueLTStd-Bd"/>
                <w:b/>
                <w:sz w:val="22"/>
                <w:szCs w:val="22"/>
              </w:rPr>
            </w:pPr>
            <w:r w:rsidRPr="0030198A">
              <w:rPr>
                <w:rFonts w:ascii="Calibri" w:hAnsi="Calibri" w:cs="HelveticaNeueLTStd-Bd"/>
                <w:b/>
                <w:sz w:val="22"/>
                <w:szCs w:val="22"/>
              </w:rPr>
              <w:t xml:space="preserve"> </w:t>
            </w:r>
            <w:r w:rsidRPr="00BE4D4F">
              <w:rPr>
                <w:rFonts w:ascii="Calibri" w:hAnsi="Calibri" w:cs="HelveticaNeueLTStd-Bd"/>
                <w:b/>
                <w:sz w:val="20"/>
                <w:szCs w:val="22"/>
              </w:rPr>
              <w:t>Writing</w:t>
            </w:r>
          </w:p>
          <w:p w14:paraId="39A3A509" w14:textId="77777777" w:rsidR="001330F3" w:rsidRPr="00AF6FCD" w:rsidRDefault="001330F3" w:rsidP="0061739B">
            <w:pPr>
              <w:autoSpaceDE w:val="0"/>
              <w:rPr>
                <w:rFonts w:ascii="Calibri" w:hAnsi="Calibri"/>
                <w:sz w:val="16"/>
                <w:szCs w:val="22"/>
              </w:rPr>
            </w:pPr>
          </w:p>
          <w:p w14:paraId="55FF2994" w14:textId="59C2F155" w:rsidR="00BE4D4F" w:rsidRPr="00C836F3" w:rsidRDefault="00F31962" w:rsidP="00BE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Symbol"/>
                <w:b/>
                <w:color w:val="000000"/>
                <w:sz w:val="20"/>
                <w:szCs w:val="20"/>
              </w:rPr>
            </w:pPr>
            <w:r>
              <w:rPr>
                <w:rFonts w:ascii="Calibri" w:eastAsia="Cambria" w:hAnsi="Calibri" w:cs="Symbol"/>
                <w:b/>
                <w:color w:val="000000"/>
                <w:sz w:val="20"/>
                <w:szCs w:val="20"/>
              </w:rPr>
              <w:t>Learning Outcomes</w:t>
            </w:r>
          </w:p>
          <w:p w14:paraId="38EAEE67" w14:textId="77777777" w:rsidR="00BE4D4F" w:rsidRPr="00C836F3" w:rsidRDefault="00BE4D4F" w:rsidP="00BE4D4F">
            <w:pPr>
              <w:autoSpaceDE w:val="0"/>
              <w:rPr>
                <w:rFonts w:ascii="Calibri" w:eastAsia="Cambria" w:hAnsi="Calibri" w:cs="Times New Roman"/>
                <w:b/>
                <w:i/>
                <w:sz w:val="20"/>
                <w:szCs w:val="20"/>
              </w:rPr>
            </w:pPr>
            <w:r w:rsidRPr="00C836F3">
              <w:rPr>
                <w:rFonts w:ascii="Calibri" w:eastAsia="Cambria" w:hAnsi="Calibri" w:cs="Times New Roman"/>
                <w:b/>
                <w:i/>
                <w:sz w:val="20"/>
                <w:szCs w:val="20"/>
              </w:rPr>
              <w:t xml:space="preserve">Development of Ideas </w:t>
            </w:r>
          </w:p>
          <w:p w14:paraId="27C8C4E1" w14:textId="772F5EEE" w:rsidR="00BE4D4F" w:rsidRPr="00BE4D4F" w:rsidRDefault="00BE4D4F" w:rsidP="00FE298F">
            <w:pPr>
              <w:pStyle w:val="ListParagraph"/>
              <w:numPr>
                <w:ilvl w:val="0"/>
                <w:numId w:val="31"/>
              </w:numPr>
              <w:autoSpaceDE w:val="0"/>
              <w:rPr>
                <w:rFonts w:ascii="Calibri" w:eastAsia="Cambria" w:hAnsi="Calibri" w:cs="Times New Roman"/>
                <w:sz w:val="20"/>
                <w:szCs w:val="20"/>
              </w:rPr>
            </w:pPr>
            <w:r w:rsidRPr="00BE4D4F">
              <w:rPr>
                <w:rFonts w:ascii="Calibri" w:eastAsia="Cambria" w:hAnsi="Calibri" w:cs="Times New Roman"/>
                <w:sz w:val="20"/>
                <w:szCs w:val="20"/>
              </w:rPr>
              <w:t>The student response addresses the prompt and provides effective and co</w:t>
            </w:r>
            <w:r w:rsidR="00F31962">
              <w:rPr>
                <w:rFonts w:ascii="Calibri" w:eastAsia="Cambria" w:hAnsi="Calibri" w:cs="Times New Roman"/>
                <w:sz w:val="20"/>
                <w:szCs w:val="20"/>
              </w:rPr>
              <w:t xml:space="preserve">mprehensive development of the </w:t>
            </w:r>
            <w:r w:rsidRPr="00BE4D4F">
              <w:rPr>
                <w:rFonts w:ascii="Calibri" w:eastAsia="Cambria" w:hAnsi="Calibri" w:cs="Times New Roman"/>
                <w:sz w:val="20"/>
                <w:szCs w:val="20"/>
              </w:rPr>
              <w:t xml:space="preserve">claim, topic and/or narrative elements by using clear and convincing reasoning, details, text-based evidence, and/or description; the development is consistently appropriate to the task, purpose, and audience. </w:t>
            </w:r>
          </w:p>
          <w:p w14:paraId="5C35AEF3" w14:textId="77777777" w:rsidR="00BE4D4F" w:rsidRPr="00C836F3" w:rsidRDefault="00BE4D4F" w:rsidP="00BE4D4F">
            <w:pPr>
              <w:autoSpaceDE w:val="0"/>
              <w:rPr>
                <w:rFonts w:ascii="Calibri" w:eastAsia="Cambria" w:hAnsi="Calibri" w:cs="Times New Roman"/>
                <w:b/>
                <w:i/>
                <w:sz w:val="20"/>
                <w:szCs w:val="20"/>
              </w:rPr>
            </w:pPr>
            <w:r w:rsidRPr="00C836F3">
              <w:rPr>
                <w:rFonts w:ascii="Calibri" w:eastAsia="Cambria" w:hAnsi="Calibri" w:cs="Times New Roman"/>
                <w:b/>
                <w:i/>
                <w:sz w:val="20"/>
                <w:szCs w:val="20"/>
              </w:rPr>
              <w:t xml:space="preserve">Organization </w:t>
            </w:r>
          </w:p>
          <w:p w14:paraId="1285777F" w14:textId="77777777" w:rsidR="00BE4D4F" w:rsidRPr="00BE4D4F" w:rsidRDefault="00BE4D4F" w:rsidP="00FE298F">
            <w:pPr>
              <w:pStyle w:val="ListParagraph"/>
              <w:numPr>
                <w:ilvl w:val="0"/>
                <w:numId w:val="31"/>
              </w:numPr>
              <w:autoSpaceDE w:val="0"/>
              <w:rPr>
                <w:rFonts w:ascii="Calibri" w:eastAsia="Cambria" w:hAnsi="Calibri" w:cs="Times New Roman"/>
                <w:sz w:val="20"/>
                <w:szCs w:val="20"/>
              </w:rPr>
            </w:pPr>
            <w:r w:rsidRPr="00BE4D4F">
              <w:rPr>
                <w:rFonts w:ascii="Calibri" w:eastAsia="Cambria" w:hAnsi="Calibri" w:cs="Times New Roman"/>
                <w:sz w:val="20"/>
                <w:szCs w:val="20"/>
              </w:rPr>
              <w:t xml:space="preserve">The student response demonstrates purposeful coherence, clarity, and cohesion and includes a strong introduction, conclusion, and a logical, well-executed progression of ideas, making it easy to follow the writer’s progression of ideas. </w:t>
            </w:r>
          </w:p>
          <w:p w14:paraId="25460719" w14:textId="77777777" w:rsidR="00BE4D4F" w:rsidRPr="00BE4D4F" w:rsidRDefault="00BE4D4F" w:rsidP="00BE4D4F">
            <w:pPr>
              <w:pStyle w:val="Default"/>
              <w:rPr>
                <w:i/>
                <w:sz w:val="20"/>
                <w:szCs w:val="20"/>
              </w:rPr>
            </w:pPr>
            <w:r w:rsidRPr="00BE4D4F">
              <w:rPr>
                <w:b/>
                <w:bCs/>
                <w:i/>
                <w:sz w:val="20"/>
                <w:szCs w:val="20"/>
              </w:rPr>
              <w:t xml:space="preserve">Clarity of Language </w:t>
            </w:r>
          </w:p>
          <w:p w14:paraId="0A8B1A42" w14:textId="77777777" w:rsidR="00BE4D4F" w:rsidRPr="00BE4D4F" w:rsidRDefault="00BE4D4F" w:rsidP="00FE298F">
            <w:pPr>
              <w:pStyle w:val="Default"/>
              <w:numPr>
                <w:ilvl w:val="0"/>
                <w:numId w:val="31"/>
              </w:numPr>
              <w:rPr>
                <w:sz w:val="20"/>
                <w:szCs w:val="20"/>
              </w:rPr>
            </w:pPr>
            <w:r w:rsidRPr="00BE4D4F">
              <w:rPr>
                <w:sz w:val="20"/>
                <w:szCs w:val="20"/>
              </w:rPr>
              <w:t xml:space="preserve">The student response establishes and maintains an effective style, while attending to the norms and conventions of the discipline. The response uses precise language consistently, including descriptive words and phrases, sensory details, linking and transitional words, words to indicate tone2, and/or domain-specific vocabulary. </w:t>
            </w:r>
          </w:p>
          <w:p w14:paraId="157B1718" w14:textId="77777777" w:rsidR="00BE4D4F" w:rsidRPr="00BE4D4F" w:rsidRDefault="00BE4D4F" w:rsidP="00BE4D4F">
            <w:pPr>
              <w:pStyle w:val="Default"/>
              <w:rPr>
                <w:i/>
                <w:sz w:val="20"/>
                <w:szCs w:val="20"/>
              </w:rPr>
            </w:pPr>
            <w:r w:rsidRPr="00BE4D4F">
              <w:rPr>
                <w:b/>
                <w:bCs/>
                <w:i/>
                <w:sz w:val="20"/>
                <w:szCs w:val="20"/>
              </w:rPr>
              <w:t xml:space="preserve">Knowledge of Language and Conventions </w:t>
            </w:r>
          </w:p>
          <w:p w14:paraId="2E31A147" w14:textId="77777777" w:rsidR="00BE4D4F" w:rsidRPr="00BE4D4F" w:rsidRDefault="00BE4D4F" w:rsidP="00FE298F">
            <w:pPr>
              <w:pStyle w:val="Default"/>
              <w:numPr>
                <w:ilvl w:val="0"/>
                <w:numId w:val="31"/>
              </w:numPr>
              <w:rPr>
                <w:sz w:val="20"/>
                <w:szCs w:val="20"/>
              </w:rPr>
            </w:pPr>
            <w:r w:rsidRPr="00BE4D4F">
              <w:rPr>
                <w:sz w:val="20"/>
                <w:szCs w:val="20"/>
              </w:rPr>
              <w:t xml:space="preserve">The student response demonstrates command of the conventions of </w:t>
            </w:r>
            <w:proofErr w:type="gramStart"/>
            <w:r w:rsidRPr="00BE4D4F">
              <w:rPr>
                <w:sz w:val="20"/>
                <w:szCs w:val="20"/>
              </w:rPr>
              <w:t>standard</w:t>
            </w:r>
            <w:proofErr w:type="gramEnd"/>
            <w:r w:rsidRPr="00BE4D4F">
              <w:rPr>
                <w:sz w:val="20"/>
                <w:szCs w:val="20"/>
              </w:rPr>
              <w:t xml:space="preserve"> English consistent with effectively edited writing. Though there may be a few minor errors in grammar and usage, meaning is clear throughout the response. </w:t>
            </w:r>
          </w:p>
          <w:p w14:paraId="4104E50E" w14:textId="77777777" w:rsidR="00BE4D4F" w:rsidRPr="00B6210A" w:rsidRDefault="00BE4D4F" w:rsidP="00BE4D4F">
            <w:pPr>
              <w:pStyle w:val="NoSpacing"/>
              <w:rPr>
                <w:b/>
                <w:sz w:val="16"/>
              </w:rPr>
            </w:pPr>
          </w:p>
          <w:p w14:paraId="73D40FC4" w14:textId="77777777" w:rsidR="00BE4D4F" w:rsidRPr="00B6210A" w:rsidRDefault="00BE4D4F" w:rsidP="00BE4D4F">
            <w:pPr>
              <w:pStyle w:val="NoSpacing"/>
              <w:rPr>
                <w:b/>
                <w:sz w:val="20"/>
              </w:rPr>
            </w:pPr>
            <w:r w:rsidRPr="00B6210A">
              <w:rPr>
                <w:b/>
                <w:sz w:val="20"/>
              </w:rPr>
              <w:t>Reviewed throughout the quarter:</w:t>
            </w:r>
          </w:p>
          <w:p w14:paraId="296DCF8F" w14:textId="77777777" w:rsidR="00BE4D4F" w:rsidRPr="00B6210A" w:rsidRDefault="00BE4D4F" w:rsidP="00FE298F">
            <w:pPr>
              <w:pStyle w:val="NoSpacing"/>
              <w:numPr>
                <w:ilvl w:val="0"/>
                <w:numId w:val="30"/>
              </w:numPr>
              <w:rPr>
                <w:sz w:val="20"/>
              </w:rPr>
            </w:pPr>
            <w:r w:rsidRPr="00B6210A">
              <w:rPr>
                <w:sz w:val="20"/>
              </w:rPr>
              <w:t>Essay organization and structure</w:t>
            </w:r>
          </w:p>
          <w:p w14:paraId="74C07671" w14:textId="77777777" w:rsidR="00BE4D4F" w:rsidRPr="00B6210A" w:rsidRDefault="00BE4D4F" w:rsidP="00FE298F">
            <w:pPr>
              <w:pStyle w:val="NoSpacing"/>
              <w:numPr>
                <w:ilvl w:val="0"/>
                <w:numId w:val="30"/>
              </w:numPr>
              <w:rPr>
                <w:sz w:val="20"/>
              </w:rPr>
            </w:pPr>
            <w:r w:rsidRPr="00B6210A">
              <w:rPr>
                <w:sz w:val="20"/>
              </w:rPr>
              <w:t>Topic sentences and supporting details</w:t>
            </w:r>
          </w:p>
          <w:p w14:paraId="168CB08F" w14:textId="77777777" w:rsidR="001330F3" w:rsidRPr="00763D20" w:rsidRDefault="00BE4D4F" w:rsidP="00FE298F">
            <w:pPr>
              <w:pStyle w:val="NoSpacing"/>
              <w:numPr>
                <w:ilvl w:val="0"/>
                <w:numId w:val="30"/>
              </w:numPr>
              <w:rPr>
                <w:sz w:val="20"/>
              </w:rPr>
            </w:pPr>
            <w:r w:rsidRPr="00B6210A">
              <w:rPr>
                <w:sz w:val="20"/>
              </w:rPr>
              <w:t>Writing paragraphs</w:t>
            </w:r>
          </w:p>
        </w:tc>
        <w:tc>
          <w:tcPr>
            <w:tcW w:w="4950" w:type="dxa"/>
          </w:tcPr>
          <w:p w14:paraId="2E5E19D1" w14:textId="77777777" w:rsidR="001330F3" w:rsidRPr="00BE4D4F" w:rsidRDefault="00BE4D4F" w:rsidP="0061739B">
            <w:pPr>
              <w:pStyle w:val="NoSpacing"/>
              <w:rPr>
                <w:rFonts w:cs="HelveticaNeueLTStd-Bd"/>
                <w:b/>
                <w:sz w:val="20"/>
              </w:rPr>
            </w:pPr>
            <w:r>
              <w:rPr>
                <w:rFonts w:cs="HelveticaNeueLTStd-Bd"/>
                <w:b/>
                <w:sz w:val="20"/>
              </w:rPr>
              <w:t>Writing</w:t>
            </w:r>
          </w:p>
          <w:p w14:paraId="6B1145C8" w14:textId="77777777" w:rsidR="001330F3" w:rsidRPr="00AF6FCD" w:rsidRDefault="001330F3" w:rsidP="0061739B">
            <w:pPr>
              <w:pStyle w:val="NoSpacing"/>
              <w:rPr>
                <w:rFonts w:cs="Arial Narrow"/>
                <w:color w:val="101010"/>
                <w:sz w:val="16"/>
              </w:rPr>
            </w:pPr>
          </w:p>
          <w:p w14:paraId="10AF0837" w14:textId="77777777" w:rsidR="001330F3" w:rsidRPr="00274AEB" w:rsidRDefault="001330F3" w:rsidP="0061739B">
            <w:pPr>
              <w:pStyle w:val="NoSpacing"/>
              <w:rPr>
                <w:rFonts w:cs="Arial Narrow"/>
                <w:b/>
                <w:color w:val="000000"/>
                <w:sz w:val="20"/>
              </w:rPr>
            </w:pPr>
            <w:r w:rsidRPr="00274AEB">
              <w:rPr>
                <w:rFonts w:cs="Arial Narrow"/>
                <w:b/>
                <w:i/>
                <w:color w:val="000000"/>
                <w:sz w:val="20"/>
              </w:rPr>
              <w:t xml:space="preserve">Prentice Hall Literature- </w:t>
            </w:r>
            <w:r w:rsidRPr="00274AEB">
              <w:rPr>
                <w:rFonts w:cs="Arial Narrow"/>
                <w:b/>
                <w:color w:val="000000"/>
                <w:sz w:val="20"/>
              </w:rPr>
              <w:t xml:space="preserve">Pearson Publishing </w:t>
            </w:r>
          </w:p>
          <w:p w14:paraId="25DAD184" w14:textId="77777777" w:rsidR="001330F3" w:rsidRPr="004F3471" w:rsidRDefault="001330F3" w:rsidP="0061739B">
            <w:pPr>
              <w:pStyle w:val="NoSpacing"/>
              <w:rPr>
                <w:rFonts w:cs="Arial Narrow"/>
                <w:b/>
                <w:color w:val="101010"/>
                <w:sz w:val="16"/>
                <w:u w:val="single"/>
              </w:rPr>
            </w:pPr>
          </w:p>
          <w:p w14:paraId="56A47CE2" w14:textId="77777777" w:rsidR="001330F3" w:rsidRPr="003A2F5F" w:rsidRDefault="001330F3" w:rsidP="003A2F5F">
            <w:pPr>
              <w:pStyle w:val="NoSpacing"/>
              <w:rPr>
                <w:rFonts w:cs="Arial Narrow"/>
                <w:b/>
                <w:color w:val="101010"/>
                <w:sz w:val="20"/>
              </w:rPr>
            </w:pPr>
            <w:r w:rsidRPr="003A2F5F">
              <w:rPr>
                <w:rFonts w:cs="Arial Narrow"/>
                <w:b/>
                <w:color w:val="101010"/>
                <w:sz w:val="20"/>
              </w:rPr>
              <w:t>Routine Writing (text-dependent):</w:t>
            </w:r>
          </w:p>
          <w:p w14:paraId="7F57D253" w14:textId="77777777" w:rsidR="001330F3" w:rsidRDefault="001330F3" w:rsidP="00FE298F">
            <w:pPr>
              <w:pStyle w:val="NoSpacing"/>
              <w:numPr>
                <w:ilvl w:val="0"/>
                <w:numId w:val="11"/>
              </w:numPr>
              <w:rPr>
                <w:rFonts w:cs="Arial Narrow"/>
                <w:color w:val="101010"/>
                <w:sz w:val="20"/>
              </w:rPr>
            </w:pPr>
            <w:r w:rsidRPr="003A2F5F">
              <w:rPr>
                <w:rFonts w:cs="Arial Narrow"/>
                <w:color w:val="101010"/>
                <w:sz w:val="20"/>
              </w:rPr>
              <w:t>Writing About the Big Question</w:t>
            </w:r>
            <w:r>
              <w:rPr>
                <w:rFonts w:cs="Arial Narrow"/>
                <w:color w:val="101010"/>
                <w:sz w:val="20"/>
              </w:rPr>
              <w:t xml:space="preserve"> pg. 112, 120</w:t>
            </w:r>
          </w:p>
          <w:p w14:paraId="672CAD64" w14:textId="77777777" w:rsidR="001330F3" w:rsidRPr="000212AF" w:rsidRDefault="001330F3" w:rsidP="00FE298F">
            <w:pPr>
              <w:pStyle w:val="NoSpacing"/>
              <w:numPr>
                <w:ilvl w:val="0"/>
                <w:numId w:val="11"/>
              </w:numPr>
              <w:rPr>
                <w:rFonts w:cs="Arial Narrow"/>
                <w:color w:val="101010"/>
                <w:sz w:val="20"/>
              </w:rPr>
            </w:pPr>
            <w:r>
              <w:rPr>
                <w:rFonts w:cs="Arial Narrow"/>
                <w:color w:val="101010"/>
                <w:sz w:val="20"/>
              </w:rPr>
              <w:t xml:space="preserve">Critical Thinking and </w:t>
            </w:r>
            <w:r w:rsidRPr="000212AF">
              <w:rPr>
                <w:rFonts w:cs="Arial Narrow"/>
                <w:color w:val="101010"/>
                <w:sz w:val="20"/>
              </w:rPr>
              <w:t>After You Read</w:t>
            </w:r>
          </w:p>
          <w:p w14:paraId="3804BD41" w14:textId="77777777" w:rsidR="001330F3" w:rsidRPr="000212AF" w:rsidRDefault="001330F3" w:rsidP="00FE298F">
            <w:pPr>
              <w:pStyle w:val="ListParagraph"/>
              <w:numPr>
                <w:ilvl w:val="0"/>
                <w:numId w:val="15"/>
              </w:numPr>
              <w:rPr>
                <w:rFonts w:ascii="Calibri" w:hAnsi="Calibri"/>
                <w:sz w:val="20"/>
              </w:rPr>
            </w:pPr>
            <w:r w:rsidRPr="000212AF">
              <w:rPr>
                <w:rFonts w:ascii="Calibri" w:hAnsi="Calibri" w:cs="Arial Narrow"/>
                <w:color w:val="101010"/>
                <w:sz w:val="20"/>
              </w:rPr>
              <w:t xml:space="preserve">Journal entries- </w:t>
            </w:r>
            <w:r w:rsidRPr="000212AF">
              <w:rPr>
                <w:rFonts w:ascii="Calibri" w:hAnsi="Calibri"/>
                <w:sz w:val="20"/>
              </w:rPr>
              <w:t>Using examples from the text, explain what elements of fiction are used in “The Baker Heater League.”</w:t>
            </w:r>
          </w:p>
          <w:p w14:paraId="28DD3DFB" w14:textId="77777777" w:rsidR="001330F3" w:rsidRPr="00771CBB" w:rsidRDefault="001330F3" w:rsidP="00FE298F">
            <w:pPr>
              <w:pStyle w:val="NoSpacing"/>
              <w:numPr>
                <w:ilvl w:val="0"/>
                <w:numId w:val="11"/>
              </w:numPr>
              <w:rPr>
                <w:rFonts w:cs="Arial Narrow"/>
                <w:b/>
                <w:color w:val="101010"/>
                <w:sz w:val="20"/>
              </w:rPr>
            </w:pPr>
            <w:r w:rsidRPr="000212AF">
              <w:rPr>
                <w:rFonts w:cs="Arial Narrow"/>
                <w:color w:val="101010"/>
                <w:sz w:val="20"/>
              </w:rPr>
              <w:t>Summaries, Graphic Organizers</w:t>
            </w:r>
            <w:r>
              <w:rPr>
                <w:rFonts w:cs="Arial Narrow"/>
                <w:b/>
                <w:color w:val="101010"/>
                <w:sz w:val="20"/>
              </w:rPr>
              <w:t xml:space="preserve">, </w:t>
            </w:r>
            <w:r w:rsidRPr="00771CBB">
              <w:rPr>
                <w:rFonts w:cs="Arial Narrow"/>
                <w:color w:val="101010"/>
                <w:sz w:val="20"/>
              </w:rPr>
              <w:t>Daily Language Practice</w:t>
            </w:r>
          </w:p>
          <w:p w14:paraId="4A9F9814" w14:textId="77777777" w:rsidR="001330F3" w:rsidRPr="00771CBB" w:rsidRDefault="001330F3" w:rsidP="003A2F5F">
            <w:pPr>
              <w:pStyle w:val="NoSpacing"/>
              <w:rPr>
                <w:rFonts w:cs="Arial Narrow"/>
                <w:b/>
                <w:color w:val="101010"/>
                <w:sz w:val="16"/>
              </w:rPr>
            </w:pPr>
          </w:p>
          <w:p w14:paraId="679A258F" w14:textId="77777777" w:rsidR="001330F3" w:rsidRPr="0081364B" w:rsidRDefault="001330F3" w:rsidP="003A2F5F">
            <w:pPr>
              <w:pStyle w:val="NoSpacing"/>
              <w:rPr>
                <w:rFonts w:cs="Arial Narrow"/>
                <w:b/>
                <w:color w:val="101010"/>
                <w:sz w:val="20"/>
                <w:szCs w:val="20"/>
              </w:rPr>
            </w:pPr>
            <w:r w:rsidRPr="0081364B">
              <w:rPr>
                <w:rFonts w:cs="Arial Narrow"/>
                <w:b/>
                <w:color w:val="101010"/>
                <w:sz w:val="20"/>
                <w:szCs w:val="20"/>
              </w:rPr>
              <w:t>Analysis (Argument)</w:t>
            </w:r>
          </w:p>
          <w:p w14:paraId="1F9FC72D" w14:textId="77777777" w:rsidR="001330F3" w:rsidRPr="005F26E4" w:rsidRDefault="00763D20" w:rsidP="00FE298F">
            <w:pPr>
              <w:pStyle w:val="ListParagraph"/>
              <w:numPr>
                <w:ilvl w:val="0"/>
                <w:numId w:val="11"/>
              </w:numPr>
              <w:autoSpaceDE w:val="0"/>
              <w:autoSpaceDN w:val="0"/>
              <w:adjustRightInd w:val="0"/>
              <w:rPr>
                <w:rFonts w:ascii="ArialMT" w:hAnsi="ArialMT" w:cs="ArialMT"/>
                <w:sz w:val="22"/>
                <w:szCs w:val="22"/>
              </w:rPr>
            </w:pPr>
            <w:r w:rsidRPr="005F26E4">
              <w:rPr>
                <w:rFonts w:ascii="Calibri" w:hAnsi="Calibri" w:cs="ArialMT"/>
                <w:sz w:val="20"/>
                <w:szCs w:val="22"/>
              </w:rPr>
              <w:t>Write an essay that argues the central idea of the text.</w:t>
            </w:r>
            <w:r w:rsidRPr="005F26E4">
              <w:rPr>
                <w:rFonts w:ascii="ArialMT" w:hAnsi="ArialMT" w:cs="ArialMT"/>
                <w:sz w:val="20"/>
                <w:szCs w:val="22"/>
              </w:rPr>
              <w:t xml:space="preserve"> </w:t>
            </w:r>
            <w:r w:rsidR="001330F3" w:rsidRPr="005F26E4">
              <w:rPr>
                <w:rFonts w:ascii="Calibri" w:hAnsi="Calibri" w:cs="TimesNewRoman,Bold"/>
                <w:bCs/>
                <w:i/>
                <w:color w:val="FF0000"/>
                <w:sz w:val="18"/>
                <w:szCs w:val="28"/>
              </w:rPr>
              <w:t xml:space="preserve">Use Performance Task #1 pg. 224 as a reference. </w:t>
            </w:r>
          </w:p>
          <w:p w14:paraId="4FA8D639" w14:textId="77777777" w:rsidR="001330F3" w:rsidRPr="004E6D39" w:rsidRDefault="001330F3" w:rsidP="003A2F5F">
            <w:pPr>
              <w:pStyle w:val="NoSpacing"/>
              <w:rPr>
                <w:rFonts w:cs="Arial Narrow"/>
                <w:color w:val="101010"/>
                <w:sz w:val="16"/>
              </w:rPr>
            </w:pPr>
            <w:r>
              <w:rPr>
                <w:rFonts w:cs="Arial Narrow"/>
                <w:color w:val="101010"/>
              </w:rPr>
              <w:t xml:space="preserve"> </w:t>
            </w:r>
          </w:p>
          <w:p w14:paraId="1B2F307C" w14:textId="77777777" w:rsidR="001330F3" w:rsidRPr="002000E8" w:rsidRDefault="001330F3" w:rsidP="003A2F5F">
            <w:pPr>
              <w:pStyle w:val="NoSpacing"/>
              <w:rPr>
                <w:rFonts w:cs="Arial Narrow"/>
                <w:b/>
                <w:color w:val="101010"/>
              </w:rPr>
            </w:pPr>
            <w:r w:rsidRPr="002000E8">
              <w:rPr>
                <w:rFonts w:cs="Arial Narrow"/>
                <w:b/>
                <w:color w:val="101010"/>
              </w:rPr>
              <w:t>Narrative</w:t>
            </w:r>
            <w:r>
              <w:rPr>
                <w:rFonts w:cs="Arial Narrow"/>
                <w:b/>
                <w:color w:val="101010"/>
              </w:rPr>
              <w:t xml:space="preserve"> </w:t>
            </w:r>
          </w:p>
          <w:p w14:paraId="7C63CE79" w14:textId="77777777" w:rsidR="001330F3" w:rsidRPr="00CD36E2" w:rsidRDefault="001330F3" w:rsidP="00D23CF1">
            <w:pPr>
              <w:pStyle w:val="NoSpacing"/>
              <w:rPr>
                <w:sz w:val="20"/>
              </w:rPr>
            </w:pPr>
            <w:r>
              <w:rPr>
                <w:sz w:val="20"/>
              </w:rPr>
              <w:t xml:space="preserve">Writing pg. 154 - </w:t>
            </w:r>
            <w:r w:rsidRPr="002000E8">
              <w:rPr>
                <w:sz w:val="20"/>
              </w:rPr>
              <w:t xml:space="preserve">Using </w:t>
            </w:r>
            <w:r w:rsidRPr="002000E8">
              <w:rPr>
                <w:i/>
                <w:sz w:val="20"/>
              </w:rPr>
              <w:t xml:space="preserve">An American Childhood </w:t>
            </w:r>
            <w:r w:rsidRPr="002000E8">
              <w:rPr>
                <w:sz w:val="20"/>
              </w:rPr>
              <w:t>as a model, write a narrative about an important childhood insight or a time the main character used logic or reasoning to solve a problem.</w:t>
            </w:r>
            <w:r>
              <w:rPr>
                <w:sz w:val="20"/>
              </w:rPr>
              <w:t xml:space="preserve"> Cite evidence from the text to support your ideas. </w:t>
            </w:r>
          </w:p>
        </w:tc>
      </w:tr>
      <w:tr w:rsidR="00224D58" w:rsidRPr="002000E8" w14:paraId="700ADCE6" w14:textId="77777777" w:rsidTr="00630855">
        <w:tc>
          <w:tcPr>
            <w:tcW w:w="1620" w:type="dxa"/>
            <w:vMerge/>
            <w:tcBorders>
              <w:top w:val="single" w:sz="4" w:space="0" w:color="auto"/>
            </w:tcBorders>
            <w:shd w:val="clear" w:color="auto" w:fill="FF3300"/>
          </w:tcPr>
          <w:p w14:paraId="1FEC8E20" w14:textId="77777777" w:rsidR="00224D58" w:rsidRPr="00245ACF" w:rsidRDefault="00224D58" w:rsidP="0061739B">
            <w:pPr>
              <w:rPr>
                <w:rFonts w:ascii="Arial Narrow" w:hAnsi="Arial Narrow"/>
                <w:b/>
              </w:rPr>
            </w:pPr>
          </w:p>
        </w:tc>
        <w:tc>
          <w:tcPr>
            <w:tcW w:w="4140" w:type="dxa"/>
          </w:tcPr>
          <w:p w14:paraId="5115317F" w14:textId="64D1C3A6" w:rsidR="00224D58" w:rsidRPr="00F8351D" w:rsidRDefault="00224D58" w:rsidP="007835FC">
            <w:pPr>
              <w:rPr>
                <w:rFonts w:ascii="Calibri" w:hAnsi="Calibri"/>
                <w:b/>
                <w:sz w:val="20"/>
                <w:szCs w:val="22"/>
              </w:rPr>
            </w:pPr>
            <w:r w:rsidRPr="00F8351D">
              <w:rPr>
                <w:rFonts w:ascii="Calibri" w:hAnsi="Calibri"/>
                <w:b/>
                <w:sz w:val="20"/>
                <w:szCs w:val="22"/>
              </w:rPr>
              <w:t xml:space="preserve"> Language</w:t>
            </w:r>
          </w:p>
          <w:p w14:paraId="3518C71B" w14:textId="77777777" w:rsidR="00224D58" w:rsidRPr="001B7E45" w:rsidRDefault="00224D58" w:rsidP="007835FC">
            <w:pPr>
              <w:rPr>
                <w:rFonts w:ascii="Calibri" w:hAnsi="Calibri"/>
                <w:sz w:val="16"/>
                <w:szCs w:val="22"/>
              </w:rPr>
            </w:pPr>
          </w:p>
          <w:p w14:paraId="129B14DA" w14:textId="1344CC18" w:rsidR="00224D58" w:rsidRPr="002D49C7" w:rsidRDefault="000540EA" w:rsidP="007835FC">
            <w:pPr>
              <w:autoSpaceDE w:val="0"/>
              <w:rPr>
                <w:rFonts w:ascii="Calibri" w:hAnsi="Calibri" w:cs="HelveticaNeueLTStd-Bd"/>
                <w:b/>
                <w:color w:val="FF0000"/>
                <w:sz w:val="20"/>
                <w:szCs w:val="22"/>
              </w:rPr>
            </w:pPr>
            <w:r>
              <w:rPr>
                <w:rFonts w:ascii="Calibri" w:hAnsi="Calibri" w:cs="HelveticaNeueLTStd-Bd"/>
                <w:b/>
                <w:color w:val="FF0000"/>
                <w:sz w:val="20"/>
                <w:szCs w:val="22"/>
              </w:rPr>
              <w:t>8.L.CSE.2</w:t>
            </w:r>
          </w:p>
          <w:p w14:paraId="627BB1F4" w14:textId="77777777" w:rsidR="00224D58" w:rsidRPr="002D49C7" w:rsidRDefault="00224D58" w:rsidP="007835FC">
            <w:pPr>
              <w:autoSpaceDE w:val="0"/>
              <w:rPr>
                <w:rFonts w:ascii="Calibri" w:hAnsi="Calibri" w:cs="HelveticaNeueLTStd-Bd"/>
                <w:sz w:val="20"/>
                <w:szCs w:val="22"/>
              </w:rPr>
            </w:pPr>
            <w:r w:rsidRPr="002D49C7">
              <w:rPr>
                <w:rFonts w:ascii="Calibri" w:hAnsi="Calibri" w:cs="HelveticaNeueLTStd-Bd"/>
                <w:sz w:val="20"/>
                <w:szCs w:val="22"/>
              </w:rPr>
              <w:t>Demonstrate command of the conventions of standard English capitalization, punctuation, and spelling when writing.</w:t>
            </w:r>
          </w:p>
          <w:p w14:paraId="3E66D7C6" w14:textId="181FC4A4" w:rsidR="00224D58" w:rsidRPr="002D49C7" w:rsidRDefault="000540EA" w:rsidP="007835FC">
            <w:pPr>
              <w:autoSpaceDE w:val="0"/>
              <w:rPr>
                <w:rFonts w:ascii="Calibri" w:hAnsi="Calibri" w:cs="HelveticaNeueLTStd-Bd"/>
                <w:b/>
                <w:color w:val="FF0000"/>
                <w:sz w:val="20"/>
                <w:szCs w:val="22"/>
              </w:rPr>
            </w:pPr>
            <w:r>
              <w:rPr>
                <w:rFonts w:ascii="Calibri" w:hAnsi="Calibri" w:cs="HelveticaNeueLTStd-Bd"/>
                <w:b/>
                <w:color w:val="FF0000"/>
                <w:sz w:val="20"/>
                <w:szCs w:val="22"/>
              </w:rPr>
              <w:t>8.L.CSE.2</w:t>
            </w:r>
            <w:r w:rsidR="00224D58" w:rsidRPr="002D49C7">
              <w:rPr>
                <w:rFonts w:ascii="Calibri" w:hAnsi="Calibri" w:cs="HelveticaNeueLTStd-Bd"/>
                <w:b/>
                <w:color w:val="FF0000"/>
                <w:sz w:val="20"/>
                <w:szCs w:val="22"/>
              </w:rPr>
              <w:t>.a</w:t>
            </w:r>
          </w:p>
          <w:p w14:paraId="0A70A39F" w14:textId="77777777" w:rsidR="00224D58" w:rsidRPr="002D49C7" w:rsidRDefault="00224D58" w:rsidP="007835FC">
            <w:pPr>
              <w:autoSpaceDE w:val="0"/>
              <w:rPr>
                <w:rFonts w:ascii="Calibri" w:hAnsi="Calibri" w:cs="HelveticaNeueLTStd-Roman"/>
                <w:sz w:val="20"/>
                <w:szCs w:val="22"/>
              </w:rPr>
            </w:pPr>
            <w:r w:rsidRPr="002D49C7">
              <w:rPr>
                <w:rFonts w:ascii="Calibri" w:hAnsi="Calibri" w:cs="HelveticaNeueLTStd-Bd"/>
                <w:sz w:val="20"/>
                <w:szCs w:val="22"/>
              </w:rPr>
              <w:t>Use punctuation (comma, ellipsis, dash) to indicate a pause or break.</w:t>
            </w:r>
          </w:p>
          <w:p w14:paraId="1E41B254" w14:textId="77777777" w:rsidR="00224D58" w:rsidRPr="0030198A" w:rsidRDefault="00224D58" w:rsidP="007835FC">
            <w:pPr>
              <w:autoSpaceDE w:val="0"/>
              <w:rPr>
                <w:rFonts w:ascii="Calibri" w:hAnsi="Calibri" w:cs="HelveticaNeueLTStd-Bd"/>
                <w:b/>
                <w:sz w:val="22"/>
                <w:szCs w:val="22"/>
              </w:rPr>
            </w:pPr>
          </w:p>
        </w:tc>
        <w:tc>
          <w:tcPr>
            <w:tcW w:w="4320" w:type="dxa"/>
            <w:gridSpan w:val="4"/>
          </w:tcPr>
          <w:p w14:paraId="5962F065" w14:textId="77777777" w:rsidR="00224D58" w:rsidRPr="00F8351D" w:rsidRDefault="00224D58" w:rsidP="007835FC">
            <w:pPr>
              <w:rPr>
                <w:rFonts w:ascii="Calibri" w:hAnsi="Calibri"/>
                <w:b/>
                <w:sz w:val="20"/>
                <w:szCs w:val="22"/>
              </w:rPr>
            </w:pPr>
            <w:r w:rsidRPr="00F8351D">
              <w:rPr>
                <w:rFonts w:ascii="Calibri" w:hAnsi="Calibri"/>
                <w:b/>
                <w:sz w:val="20"/>
                <w:szCs w:val="22"/>
              </w:rPr>
              <w:t xml:space="preserve"> Language</w:t>
            </w:r>
          </w:p>
          <w:p w14:paraId="43AD2F27" w14:textId="77777777" w:rsidR="00224D58" w:rsidRPr="001B7E45" w:rsidRDefault="00224D58" w:rsidP="007835FC">
            <w:pPr>
              <w:rPr>
                <w:rFonts w:ascii="Calibri" w:hAnsi="Calibri"/>
                <w:sz w:val="16"/>
                <w:szCs w:val="22"/>
              </w:rPr>
            </w:pPr>
          </w:p>
          <w:p w14:paraId="65F6CA8D" w14:textId="77777777" w:rsidR="00224D58" w:rsidRPr="003A2F5F" w:rsidRDefault="00224D58" w:rsidP="00FE298F">
            <w:pPr>
              <w:pStyle w:val="ListParagraph"/>
              <w:numPr>
                <w:ilvl w:val="0"/>
                <w:numId w:val="10"/>
              </w:numPr>
              <w:autoSpaceDE w:val="0"/>
              <w:autoSpaceDN w:val="0"/>
              <w:adjustRightInd w:val="0"/>
              <w:rPr>
                <w:rFonts w:ascii="Calibri" w:hAnsi="Calibri" w:cs="Times New Roman"/>
                <w:sz w:val="20"/>
                <w:szCs w:val="23"/>
              </w:rPr>
            </w:pPr>
            <w:r w:rsidRPr="006D0414">
              <w:rPr>
                <w:rFonts w:ascii="Calibri" w:hAnsi="Calibri"/>
                <w:sz w:val="20"/>
                <w:szCs w:val="22"/>
              </w:rPr>
              <w:t>Identify the correct use of</w:t>
            </w:r>
            <w:r w:rsidRPr="006D0414">
              <w:rPr>
                <w:rFonts w:ascii="Calibri" w:hAnsi="Calibri" w:cs="Times New Roman"/>
                <w:sz w:val="20"/>
                <w:szCs w:val="23"/>
              </w:rPr>
              <w:t xml:space="preserve"> </w:t>
            </w:r>
            <w:r w:rsidRPr="003D708D">
              <w:rPr>
                <w:rFonts w:ascii="Calibri" w:hAnsi="Calibri" w:cs="Times New Roman"/>
                <w:b/>
                <w:sz w:val="20"/>
                <w:szCs w:val="23"/>
              </w:rPr>
              <w:t>pronouns</w:t>
            </w:r>
            <w:r w:rsidRPr="006D0414">
              <w:rPr>
                <w:rFonts w:ascii="Calibri" w:hAnsi="Calibri" w:cs="Times New Roman"/>
                <w:sz w:val="20"/>
                <w:szCs w:val="23"/>
              </w:rPr>
              <w:t xml:space="preserve"> (i.e., reflexive, interrogative, demonstrative</w:t>
            </w:r>
            <w:r w:rsidRPr="006D0414">
              <w:rPr>
                <w:rFonts w:ascii="Times New Roman" w:hAnsi="Times New Roman" w:cs="Times New Roman"/>
                <w:sz w:val="23"/>
                <w:szCs w:val="23"/>
              </w:rPr>
              <w:t xml:space="preserve">) </w:t>
            </w:r>
            <w:r w:rsidRPr="006D0414">
              <w:rPr>
                <w:rFonts w:ascii="Calibri" w:hAnsi="Calibri"/>
                <w:sz w:val="20"/>
                <w:szCs w:val="22"/>
              </w:rPr>
              <w:t>within context.</w:t>
            </w:r>
          </w:p>
          <w:p w14:paraId="47C565D4" w14:textId="77777777" w:rsidR="00224D58" w:rsidRPr="003A2F5F" w:rsidRDefault="00224D58" w:rsidP="007835FC">
            <w:pPr>
              <w:pStyle w:val="ListParagraph"/>
              <w:numPr>
                <w:ilvl w:val="0"/>
                <w:numId w:val="1"/>
              </w:numPr>
              <w:rPr>
                <w:rFonts w:ascii="Calibri" w:hAnsi="Calibri"/>
                <w:sz w:val="20"/>
                <w:szCs w:val="22"/>
              </w:rPr>
            </w:pPr>
            <w:r w:rsidRPr="003A2F5F">
              <w:rPr>
                <w:rFonts w:ascii="Calibri" w:hAnsi="Calibri"/>
                <w:sz w:val="20"/>
                <w:szCs w:val="22"/>
              </w:rPr>
              <w:t>Select the correct pronoun-antecedent agreement for personal pronouns within context.</w:t>
            </w:r>
          </w:p>
          <w:p w14:paraId="7AE0515A" w14:textId="77777777" w:rsidR="00224D58" w:rsidRPr="00224D58" w:rsidRDefault="00224D58" w:rsidP="007835FC">
            <w:pPr>
              <w:autoSpaceDE w:val="0"/>
              <w:rPr>
                <w:rFonts w:ascii="Calibri" w:hAnsi="Calibri" w:cs="HelveticaNeueLTStd-Bd"/>
                <w:b/>
                <w:sz w:val="16"/>
                <w:szCs w:val="20"/>
              </w:rPr>
            </w:pPr>
          </w:p>
          <w:p w14:paraId="0A9DD3A6" w14:textId="77777777" w:rsidR="00224D58" w:rsidRPr="003267ED" w:rsidRDefault="00224D58" w:rsidP="007835FC">
            <w:pPr>
              <w:pStyle w:val="NoSpacing"/>
              <w:rPr>
                <w:rFonts w:cs="Arial Narrow"/>
                <w:b/>
                <w:sz w:val="20"/>
              </w:rPr>
            </w:pPr>
            <w:r w:rsidRPr="003267ED">
              <w:rPr>
                <w:rFonts w:cs="Arial Narrow"/>
                <w:b/>
                <w:sz w:val="20"/>
              </w:rPr>
              <w:t>Reviewed throughout the quarter:</w:t>
            </w:r>
          </w:p>
          <w:p w14:paraId="63CD34C9" w14:textId="77777777" w:rsidR="00224D58" w:rsidRPr="002D49C7" w:rsidRDefault="00224D58" w:rsidP="007835FC">
            <w:pPr>
              <w:pStyle w:val="NoSpacing"/>
              <w:rPr>
                <w:sz w:val="20"/>
              </w:rPr>
            </w:pPr>
            <w:r w:rsidRPr="002D49C7">
              <w:rPr>
                <w:sz w:val="20"/>
              </w:rPr>
              <w:t>Sentence parts- subject and predicate</w:t>
            </w:r>
          </w:p>
          <w:p w14:paraId="526EE6AC" w14:textId="77777777" w:rsidR="00224D58" w:rsidRDefault="00224D58" w:rsidP="007835FC">
            <w:pPr>
              <w:pStyle w:val="NoSpacing"/>
              <w:rPr>
                <w:sz w:val="20"/>
              </w:rPr>
            </w:pPr>
            <w:r w:rsidRPr="002D49C7">
              <w:rPr>
                <w:sz w:val="20"/>
              </w:rPr>
              <w:t>Writing sentences</w:t>
            </w:r>
          </w:p>
          <w:p w14:paraId="039444A8" w14:textId="77777777" w:rsidR="00224D58" w:rsidRPr="002D49C7" w:rsidRDefault="00224D58" w:rsidP="007835FC">
            <w:pPr>
              <w:pStyle w:val="NoSpacing"/>
              <w:rPr>
                <w:sz w:val="20"/>
              </w:rPr>
            </w:pPr>
            <w:r w:rsidRPr="002D49C7">
              <w:rPr>
                <w:sz w:val="20"/>
              </w:rPr>
              <w:t>Nouns – common/proper, singular/plural, possessive</w:t>
            </w:r>
          </w:p>
          <w:p w14:paraId="6A1A9148" w14:textId="77777777" w:rsidR="00224D58" w:rsidRPr="002D49C7" w:rsidRDefault="00224D58" w:rsidP="007835FC">
            <w:pPr>
              <w:pStyle w:val="NoSpacing"/>
              <w:rPr>
                <w:sz w:val="20"/>
              </w:rPr>
            </w:pPr>
            <w:r w:rsidRPr="002D49C7">
              <w:rPr>
                <w:sz w:val="20"/>
              </w:rPr>
              <w:t>Verbs</w:t>
            </w:r>
            <w:r>
              <w:rPr>
                <w:sz w:val="20"/>
              </w:rPr>
              <w:t>- action, linking, helping</w:t>
            </w:r>
          </w:p>
          <w:p w14:paraId="18447676" w14:textId="77777777" w:rsidR="00224D58" w:rsidRPr="002D49C7" w:rsidRDefault="00224D58" w:rsidP="007835FC">
            <w:pPr>
              <w:pStyle w:val="NoSpacing"/>
              <w:rPr>
                <w:sz w:val="20"/>
              </w:rPr>
            </w:pPr>
          </w:p>
          <w:p w14:paraId="158157A6" w14:textId="77777777" w:rsidR="00224D58" w:rsidRPr="00F8351D" w:rsidRDefault="00224D58" w:rsidP="007835FC">
            <w:pPr>
              <w:autoSpaceDE w:val="0"/>
              <w:rPr>
                <w:rFonts w:ascii="Calibri" w:hAnsi="Calibri" w:cs="HelveticaNeueLTStd-Bd"/>
                <w:b/>
                <w:sz w:val="20"/>
                <w:szCs w:val="20"/>
              </w:rPr>
            </w:pPr>
          </w:p>
        </w:tc>
        <w:tc>
          <w:tcPr>
            <w:tcW w:w="4950" w:type="dxa"/>
          </w:tcPr>
          <w:p w14:paraId="1E0C396C" w14:textId="77777777" w:rsidR="00224D58" w:rsidRPr="00F8351D" w:rsidRDefault="00224D58" w:rsidP="007835FC">
            <w:pPr>
              <w:pStyle w:val="NoSpacing"/>
              <w:rPr>
                <w:b/>
                <w:sz w:val="20"/>
              </w:rPr>
            </w:pPr>
            <w:r w:rsidRPr="00F8351D">
              <w:rPr>
                <w:b/>
                <w:sz w:val="20"/>
              </w:rPr>
              <w:t>Conventions</w:t>
            </w:r>
          </w:p>
          <w:p w14:paraId="5603ADF6" w14:textId="77777777" w:rsidR="00224D58" w:rsidRPr="00CD36E2" w:rsidRDefault="00224D58" w:rsidP="007835FC">
            <w:pPr>
              <w:pStyle w:val="NoSpacing"/>
              <w:rPr>
                <w:sz w:val="14"/>
              </w:rPr>
            </w:pPr>
          </w:p>
          <w:p w14:paraId="6635AC61" w14:textId="77777777" w:rsidR="00224D58" w:rsidRDefault="00224D58" w:rsidP="007835FC">
            <w:pPr>
              <w:pStyle w:val="NoSpacing"/>
              <w:rPr>
                <w:rFonts w:cs="Arial Narrow"/>
                <w:b/>
                <w:color w:val="000000"/>
                <w:sz w:val="20"/>
              </w:rPr>
            </w:pPr>
            <w:r w:rsidRPr="00274AEB">
              <w:rPr>
                <w:rFonts w:cs="Arial Narrow"/>
                <w:b/>
                <w:i/>
                <w:color w:val="000000"/>
                <w:sz w:val="20"/>
              </w:rPr>
              <w:t xml:space="preserve">Prentice Hall Literature- </w:t>
            </w:r>
            <w:r w:rsidRPr="00274AEB">
              <w:rPr>
                <w:rFonts w:cs="Arial Narrow"/>
                <w:b/>
                <w:color w:val="000000"/>
                <w:sz w:val="20"/>
              </w:rPr>
              <w:t xml:space="preserve">Pearson Publishing </w:t>
            </w:r>
          </w:p>
          <w:p w14:paraId="3422E24D" w14:textId="77777777" w:rsidR="00224D58" w:rsidRPr="00F8351D" w:rsidRDefault="00224D58" w:rsidP="007835FC">
            <w:pPr>
              <w:pStyle w:val="NoSpacing"/>
              <w:numPr>
                <w:ilvl w:val="0"/>
                <w:numId w:val="1"/>
              </w:numPr>
              <w:rPr>
                <w:rFonts w:cs="Arial Narrow"/>
                <w:b/>
                <w:color w:val="000000"/>
                <w:sz w:val="20"/>
              </w:rPr>
            </w:pPr>
            <w:r>
              <w:rPr>
                <w:rFonts w:cs="Arial Narrow"/>
                <w:b/>
                <w:color w:val="000000"/>
                <w:sz w:val="20"/>
              </w:rPr>
              <w:t xml:space="preserve">Skills: </w:t>
            </w:r>
            <w:r>
              <w:rPr>
                <w:rFonts w:cs="Arial Narrow"/>
                <w:color w:val="000000"/>
                <w:sz w:val="20"/>
              </w:rPr>
              <w:t>pronouns</w:t>
            </w:r>
          </w:p>
          <w:p w14:paraId="39506E61" w14:textId="77777777" w:rsidR="00224D58" w:rsidRPr="00F8351D" w:rsidRDefault="00224D58" w:rsidP="007835FC">
            <w:pPr>
              <w:pStyle w:val="NoSpacing"/>
              <w:numPr>
                <w:ilvl w:val="1"/>
                <w:numId w:val="1"/>
              </w:numPr>
              <w:rPr>
                <w:rFonts w:cs="Arial Narrow"/>
                <w:b/>
                <w:color w:val="000000"/>
                <w:sz w:val="20"/>
              </w:rPr>
            </w:pPr>
            <w:r w:rsidRPr="00F8351D">
              <w:rPr>
                <w:rFonts w:cs="Arial Narrow"/>
                <w:color w:val="000000"/>
                <w:sz w:val="20"/>
              </w:rPr>
              <w:t>personal pronouns – nominative, objective, and possessive</w:t>
            </w:r>
          </w:p>
          <w:p w14:paraId="5DA740E0" w14:textId="77777777" w:rsidR="00224D58" w:rsidRPr="00274AEB" w:rsidRDefault="00224D58" w:rsidP="007835FC">
            <w:pPr>
              <w:pStyle w:val="NoSpacing"/>
              <w:numPr>
                <w:ilvl w:val="1"/>
                <w:numId w:val="1"/>
              </w:numPr>
              <w:rPr>
                <w:rFonts w:cs="Arial Narrow"/>
                <w:b/>
                <w:color w:val="000000"/>
                <w:sz w:val="20"/>
              </w:rPr>
            </w:pPr>
            <w:r>
              <w:rPr>
                <w:rFonts w:cs="Arial Narrow"/>
                <w:color w:val="000000"/>
                <w:sz w:val="20"/>
              </w:rPr>
              <w:t>reflexive pronouns – singular, plural</w:t>
            </w:r>
          </w:p>
          <w:p w14:paraId="7470AFB5" w14:textId="77777777" w:rsidR="00224D58" w:rsidRDefault="00224D58" w:rsidP="007835FC">
            <w:pPr>
              <w:pStyle w:val="NoSpacing"/>
              <w:numPr>
                <w:ilvl w:val="0"/>
                <w:numId w:val="1"/>
              </w:numPr>
              <w:rPr>
                <w:sz w:val="20"/>
              </w:rPr>
            </w:pPr>
            <w:r w:rsidRPr="00BE4D4F">
              <w:rPr>
                <w:b/>
                <w:sz w:val="20"/>
              </w:rPr>
              <w:t>Integrated Language Arts</w:t>
            </w:r>
            <w:r>
              <w:rPr>
                <w:sz w:val="20"/>
              </w:rPr>
              <w:t>: Personal Pronouns and Reflexive Pronouns pg. 154, 178</w:t>
            </w:r>
          </w:p>
          <w:p w14:paraId="2211A6E5" w14:textId="77777777" w:rsidR="00224D58" w:rsidRDefault="00224D58" w:rsidP="00FE298F">
            <w:pPr>
              <w:pStyle w:val="NoSpacing"/>
              <w:numPr>
                <w:ilvl w:val="0"/>
                <w:numId w:val="3"/>
              </w:numPr>
              <w:rPr>
                <w:sz w:val="20"/>
              </w:rPr>
            </w:pPr>
            <w:r>
              <w:rPr>
                <w:sz w:val="20"/>
              </w:rPr>
              <w:t>Reading Application</w:t>
            </w:r>
          </w:p>
          <w:p w14:paraId="1A3C67A6" w14:textId="77777777" w:rsidR="00224D58" w:rsidRDefault="00224D58" w:rsidP="00FE298F">
            <w:pPr>
              <w:pStyle w:val="NoSpacing"/>
              <w:numPr>
                <w:ilvl w:val="0"/>
                <w:numId w:val="3"/>
              </w:numPr>
              <w:rPr>
                <w:sz w:val="20"/>
              </w:rPr>
            </w:pPr>
            <w:r>
              <w:rPr>
                <w:sz w:val="20"/>
              </w:rPr>
              <w:t>Writing Application</w:t>
            </w:r>
          </w:p>
          <w:p w14:paraId="1A611796" w14:textId="77777777" w:rsidR="00224D58" w:rsidRDefault="00224D58" w:rsidP="00FE298F">
            <w:pPr>
              <w:pStyle w:val="NoSpacing"/>
              <w:numPr>
                <w:ilvl w:val="0"/>
                <w:numId w:val="3"/>
              </w:numPr>
              <w:rPr>
                <w:sz w:val="20"/>
              </w:rPr>
            </w:pPr>
            <w:r>
              <w:rPr>
                <w:sz w:val="20"/>
              </w:rPr>
              <w:t>Prentice Hall Writing Coach</w:t>
            </w:r>
          </w:p>
          <w:p w14:paraId="19D28586" w14:textId="77777777" w:rsidR="00756AEC" w:rsidRPr="00756AEC" w:rsidRDefault="00756AEC" w:rsidP="007835FC">
            <w:pPr>
              <w:pStyle w:val="NoSpacing"/>
              <w:rPr>
                <w:b/>
                <w:i/>
                <w:sz w:val="16"/>
              </w:rPr>
            </w:pPr>
          </w:p>
          <w:p w14:paraId="3C5929B7" w14:textId="77777777" w:rsidR="00224D58" w:rsidRPr="00274AEB" w:rsidRDefault="00224D58" w:rsidP="007835FC">
            <w:pPr>
              <w:pStyle w:val="NoSpacing"/>
              <w:rPr>
                <w:b/>
                <w:sz w:val="20"/>
              </w:rPr>
            </w:pPr>
            <w:r w:rsidRPr="00274AEB">
              <w:rPr>
                <w:b/>
                <w:i/>
                <w:sz w:val="20"/>
              </w:rPr>
              <w:t>Elements of Language</w:t>
            </w:r>
            <w:r w:rsidRPr="00274AEB">
              <w:rPr>
                <w:b/>
                <w:sz w:val="20"/>
              </w:rPr>
              <w:t>- Holt Publishing</w:t>
            </w:r>
          </w:p>
          <w:p w14:paraId="43A2289F" w14:textId="77777777" w:rsidR="00224D58" w:rsidRPr="00F8351D" w:rsidRDefault="00224D58" w:rsidP="007835FC">
            <w:pPr>
              <w:pStyle w:val="NoSpacing"/>
              <w:numPr>
                <w:ilvl w:val="0"/>
                <w:numId w:val="1"/>
              </w:numPr>
              <w:rPr>
                <w:rFonts w:cs="Arial Narrow"/>
                <w:b/>
                <w:color w:val="000000"/>
                <w:sz w:val="20"/>
              </w:rPr>
            </w:pPr>
            <w:r>
              <w:rPr>
                <w:rFonts w:cs="Arial Narrow"/>
                <w:color w:val="000000"/>
                <w:sz w:val="20"/>
              </w:rPr>
              <w:t>pronouns</w:t>
            </w:r>
          </w:p>
          <w:p w14:paraId="3EFD3F1E" w14:textId="77777777" w:rsidR="00224D58" w:rsidRPr="00F8351D" w:rsidRDefault="00224D58" w:rsidP="007835FC">
            <w:pPr>
              <w:pStyle w:val="NoSpacing"/>
              <w:numPr>
                <w:ilvl w:val="1"/>
                <w:numId w:val="1"/>
              </w:numPr>
              <w:rPr>
                <w:rFonts w:cs="Arial Narrow"/>
                <w:b/>
                <w:color w:val="000000"/>
                <w:sz w:val="20"/>
              </w:rPr>
            </w:pPr>
            <w:r w:rsidRPr="00F8351D">
              <w:rPr>
                <w:rFonts w:cs="Arial Narrow"/>
                <w:color w:val="000000"/>
                <w:sz w:val="20"/>
              </w:rPr>
              <w:t>personal pronouns – nominative, objective, and possessive</w:t>
            </w:r>
          </w:p>
          <w:p w14:paraId="146B3632" w14:textId="77777777" w:rsidR="00224D58" w:rsidRPr="00BE4D4F" w:rsidRDefault="00224D58" w:rsidP="007835FC">
            <w:pPr>
              <w:pStyle w:val="NoSpacing"/>
              <w:numPr>
                <w:ilvl w:val="1"/>
                <w:numId w:val="1"/>
              </w:numPr>
              <w:rPr>
                <w:rFonts w:cs="Arial Narrow"/>
                <w:b/>
                <w:color w:val="000000"/>
                <w:sz w:val="20"/>
              </w:rPr>
            </w:pPr>
            <w:r>
              <w:rPr>
                <w:rFonts w:cs="Arial Narrow"/>
                <w:color w:val="000000"/>
                <w:sz w:val="20"/>
              </w:rPr>
              <w:t>reflexive pronouns – singular, plural</w:t>
            </w:r>
          </w:p>
        </w:tc>
      </w:tr>
      <w:tr w:rsidR="00224D58" w:rsidRPr="00FD4F7C" w14:paraId="687FBB84" w14:textId="77777777" w:rsidTr="004E6D39">
        <w:trPr>
          <w:trHeight w:val="77"/>
        </w:trPr>
        <w:tc>
          <w:tcPr>
            <w:tcW w:w="1620" w:type="dxa"/>
            <w:vMerge/>
            <w:tcBorders>
              <w:bottom w:val="single" w:sz="4" w:space="0" w:color="auto"/>
            </w:tcBorders>
            <w:shd w:val="clear" w:color="auto" w:fill="auto"/>
          </w:tcPr>
          <w:p w14:paraId="6BC9615B" w14:textId="77777777" w:rsidR="00224D58" w:rsidRPr="008A520D" w:rsidRDefault="00224D58" w:rsidP="0061739B">
            <w:pPr>
              <w:rPr>
                <w:rFonts w:ascii="Arial Narrow" w:hAnsi="Arial Narrow"/>
                <w:b/>
                <w:sz w:val="20"/>
              </w:rPr>
            </w:pPr>
          </w:p>
        </w:tc>
        <w:tc>
          <w:tcPr>
            <w:tcW w:w="4140" w:type="dxa"/>
            <w:tcBorders>
              <w:top w:val="single" w:sz="4" w:space="0" w:color="auto"/>
              <w:bottom w:val="single" w:sz="4" w:space="0" w:color="auto"/>
              <w:right w:val="single" w:sz="4" w:space="0" w:color="auto"/>
            </w:tcBorders>
            <w:shd w:val="clear" w:color="auto" w:fill="auto"/>
          </w:tcPr>
          <w:p w14:paraId="27A8DF5D" w14:textId="5E4B9257" w:rsidR="00224D58" w:rsidRPr="004E6D39" w:rsidRDefault="00224D58" w:rsidP="001A7701">
            <w:pPr>
              <w:autoSpaceDE w:val="0"/>
              <w:rPr>
                <w:rFonts w:ascii="Calibri" w:hAnsi="Calibri"/>
                <w:b/>
                <w:sz w:val="20"/>
                <w:szCs w:val="22"/>
              </w:rPr>
            </w:pPr>
            <w:r w:rsidRPr="004E6D39">
              <w:rPr>
                <w:rFonts w:ascii="Calibri" w:hAnsi="Calibri"/>
                <w:b/>
                <w:sz w:val="20"/>
                <w:szCs w:val="22"/>
              </w:rPr>
              <w:t xml:space="preserve"> Speaking and Listening</w:t>
            </w:r>
          </w:p>
          <w:p w14:paraId="148DBDA4" w14:textId="77777777" w:rsidR="00224D58" w:rsidRPr="001A7701" w:rsidRDefault="00224D58" w:rsidP="001A7701">
            <w:pPr>
              <w:autoSpaceDE w:val="0"/>
              <w:rPr>
                <w:rFonts w:ascii="Calibri" w:hAnsi="Calibri"/>
                <w:b/>
                <w:sz w:val="16"/>
                <w:szCs w:val="22"/>
              </w:rPr>
            </w:pPr>
          </w:p>
          <w:p w14:paraId="1CB101AA" w14:textId="0EAE86B5" w:rsidR="00224D58" w:rsidRPr="0026634D" w:rsidRDefault="00DA31D1" w:rsidP="001A7701">
            <w:pPr>
              <w:autoSpaceDE w:val="0"/>
              <w:rPr>
                <w:rFonts w:ascii="Calibri" w:hAnsi="Calibri" w:cs="HelveticaNeueLTStd-Bd"/>
                <w:b/>
                <w:color w:val="FF0000"/>
                <w:sz w:val="20"/>
                <w:szCs w:val="22"/>
              </w:rPr>
            </w:pPr>
            <w:r>
              <w:rPr>
                <w:rFonts w:ascii="Calibri" w:hAnsi="Calibri" w:cs="HelveticaNeueLTStd-Bd"/>
                <w:b/>
                <w:color w:val="FF0000"/>
                <w:sz w:val="20"/>
                <w:szCs w:val="22"/>
              </w:rPr>
              <w:t>8.SL.CC.1</w:t>
            </w:r>
            <w:r w:rsidR="00224D58" w:rsidRPr="0026634D">
              <w:rPr>
                <w:rFonts w:ascii="Calibri" w:hAnsi="Calibri" w:cs="HelveticaNeueLTStd-Bd"/>
                <w:b/>
                <w:color w:val="FF0000"/>
                <w:sz w:val="20"/>
                <w:szCs w:val="22"/>
              </w:rPr>
              <w:t xml:space="preserve"> </w:t>
            </w:r>
          </w:p>
          <w:p w14:paraId="4D999C5E" w14:textId="277FF951" w:rsidR="00224D58" w:rsidRPr="0026634D" w:rsidRDefault="00BF6C50" w:rsidP="001A7701">
            <w:pPr>
              <w:autoSpaceDE w:val="0"/>
              <w:rPr>
                <w:rFonts w:ascii="Calibri" w:hAnsi="Calibri" w:cs="HelveticaNeueLTStd-Bd"/>
                <w:b/>
                <w:color w:val="FF0000"/>
                <w:sz w:val="20"/>
                <w:szCs w:val="22"/>
              </w:rPr>
            </w:pPr>
            <w:r>
              <w:rPr>
                <w:rFonts w:ascii="Calibri" w:hAnsi="Calibri" w:cs="HelveticaNeueLTStd-Roman"/>
                <w:sz w:val="20"/>
                <w:szCs w:val="22"/>
              </w:rPr>
              <w:t>Prepare for collaborative discussions on 8</w:t>
            </w:r>
            <w:r w:rsidRPr="00BF6C50">
              <w:rPr>
                <w:rFonts w:ascii="Calibri" w:hAnsi="Calibri" w:cs="HelveticaNeueLTStd-Roman"/>
                <w:sz w:val="20"/>
                <w:szCs w:val="22"/>
                <w:vertAlign w:val="superscript"/>
              </w:rPr>
              <w:t>th</w:t>
            </w:r>
            <w:r>
              <w:rPr>
                <w:rFonts w:ascii="Calibri" w:hAnsi="Calibri" w:cs="HelveticaNeueLTStd-Roman"/>
                <w:sz w:val="20"/>
                <w:szCs w:val="22"/>
              </w:rPr>
              <w:t xml:space="preserve"> grade level topics and texts; engage effectively with varied partners, building on others’ ideas and expressing their own ideas clearly.</w:t>
            </w:r>
          </w:p>
          <w:p w14:paraId="1910922D" w14:textId="6C1FC25C" w:rsidR="00224D58" w:rsidRPr="001B01AB" w:rsidRDefault="00BF6C50" w:rsidP="001A7701">
            <w:pPr>
              <w:pStyle w:val="Standard"/>
              <w:autoSpaceDE w:val="0"/>
              <w:snapToGrid w:val="0"/>
              <w:rPr>
                <w:rFonts w:ascii="Calibri" w:hAnsi="Calibri"/>
                <w:sz w:val="20"/>
                <w:szCs w:val="22"/>
              </w:rPr>
            </w:pPr>
            <w:r>
              <w:rPr>
                <w:rFonts w:ascii="Calibri" w:hAnsi="Calibri" w:cs="Tahoma"/>
                <w:b/>
                <w:color w:val="FF0000"/>
                <w:sz w:val="20"/>
                <w:szCs w:val="22"/>
                <w:lang w:bidi="ar-SA"/>
              </w:rPr>
              <w:t>8.SL.CC.2</w:t>
            </w:r>
          </w:p>
          <w:p w14:paraId="2BC47B86" w14:textId="7E8F5488" w:rsidR="00224D58" w:rsidRPr="004E6D39" w:rsidRDefault="00BF6C50" w:rsidP="001A7701">
            <w:pPr>
              <w:rPr>
                <w:rFonts w:ascii="Calibri" w:hAnsi="Calibri" w:cs="Tahoma"/>
                <w:sz w:val="20"/>
                <w:szCs w:val="22"/>
              </w:rPr>
            </w:pPr>
            <w:r>
              <w:rPr>
                <w:rFonts w:ascii="Calibri" w:hAnsi="Calibri" w:cs="Tahoma"/>
                <w:sz w:val="20"/>
                <w:szCs w:val="22"/>
              </w:rPr>
              <w:t>Analyze the purpose of information presented in diverse media formats; evaluate the motives, such as social, commercial, and political, behind its presentation.</w:t>
            </w:r>
          </w:p>
        </w:tc>
        <w:tc>
          <w:tcPr>
            <w:tcW w:w="4320" w:type="dxa"/>
            <w:gridSpan w:val="4"/>
            <w:tcBorders>
              <w:left w:val="single" w:sz="4" w:space="0" w:color="auto"/>
              <w:right w:val="single" w:sz="4" w:space="0" w:color="auto"/>
            </w:tcBorders>
            <w:shd w:val="clear" w:color="auto" w:fill="auto"/>
          </w:tcPr>
          <w:p w14:paraId="2BC39FD8" w14:textId="77777777" w:rsidR="00224D58" w:rsidRPr="004E6D39" w:rsidRDefault="00224D58" w:rsidP="001A7701">
            <w:pPr>
              <w:autoSpaceDE w:val="0"/>
              <w:rPr>
                <w:rFonts w:ascii="Calibri" w:hAnsi="Calibri"/>
                <w:b/>
                <w:sz w:val="20"/>
                <w:szCs w:val="22"/>
              </w:rPr>
            </w:pPr>
            <w:r w:rsidRPr="004E6D39">
              <w:rPr>
                <w:rFonts w:ascii="Calibri" w:hAnsi="Calibri"/>
                <w:b/>
                <w:sz w:val="20"/>
                <w:szCs w:val="22"/>
              </w:rPr>
              <w:t>Speaking and Listening</w:t>
            </w:r>
          </w:p>
          <w:p w14:paraId="0AD7E4FC" w14:textId="77777777" w:rsidR="00224D58" w:rsidRPr="001A7701" w:rsidRDefault="00224D58" w:rsidP="001A7701">
            <w:pPr>
              <w:autoSpaceDE w:val="0"/>
              <w:rPr>
                <w:rFonts w:ascii="Calibri" w:hAnsi="Calibri"/>
                <w:b/>
                <w:sz w:val="16"/>
                <w:szCs w:val="22"/>
              </w:rPr>
            </w:pPr>
          </w:p>
          <w:p w14:paraId="17783DEA" w14:textId="44C97C25" w:rsidR="00224D58" w:rsidRPr="00763D20" w:rsidRDefault="00081A4B" w:rsidP="00763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Symbol"/>
                <w:b/>
                <w:color w:val="000000"/>
                <w:sz w:val="20"/>
                <w:szCs w:val="20"/>
              </w:rPr>
            </w:pPr>
            <w:r>
              <w:rPr>
                <w:rFonts w:ascii="Calibri" w:eastAsia="Cambria" w:hAnsi="Calibri" w:cs="Symbol"/>
                <w:b/>
                <w:color w:val="000000"/>
                <w:sz w:val="20"/>
                <w:szCs w:val="20"/>
              </w:rPr>
              <w:t>Learning Outcomes</w:t>
            </w:r>
          </w:p>
          <w:p w14:paraId="7AEBED7B" w14:textId="77777777" w:rsidR="00224D58" w:rsidRPr="004E6D39" w:rsidRDefault="00224D58" w:rsidP="00FE298F">
            <w:pPr>
              <w:pStyle w:val="NoSpacing"/>
              <w:numPr>
                <w:ilvl w:val="0"/>
                <w:numId w:val="11"/>
              </w:numPr>
              <w:rPr>
                <w:sz w:val="20"/>
              </w:rPr>
            </w:pPr>
            <w:r w:rsidRPr="004E6D39">
              <w:rPr>
                <w:sz w:val="20"/>
              </w:rPr>
              <w:t>Select the most appropriate strategies for participating productively in a team (e.g., gain the floor in orderly ways, meet and set deadlines for completing each task, come to agreement by seeking consensus or following the majority).</w:t>
            </w:r>
          </w:p>
          <w:p w14:paraId="48027FB8" w14:textId="77777777" w:rsidR="00224D58" w:rsidRPr="00D03A1A" w:rsidRDefault="00224D58" w:rsidP="00FE298F">
            <w:pPr>
              <w:pStyle w:val="NoSpacing"/>
              <w:numPr>
                <w:ilvl w:val="0"/>
                <w:numId w:val="11"/>
              </w:numPr>
              <w:rPr>
                <w:sz w:val="20"/>
              </w:rPr>
            </w:pPr>
            <w:r w:rsidRPr="004E6D39">
              <w:rPr>
                <w:rFonts w:cs="HelveticaNeueLTStd-Roman"/>
                <w:sz w:val="20"/>
              </w:rPr>
              <w:t>Identify the functions and responsibilities of individuals within an organized group (i.e., reporter, recorder, information gatherer, leader, timekeeper)</w:t>
            </w:r>
          </w:p>
        </w:tc>
        <w:tc>
          <w:tcPr>
            <w:tcW w:w="4950" w:type="dxa"/>
            <w:tcBorders>
              <w:left w:val="single" w:sz="4" w:space="0" w:color="auto"/>
            </w:tcBorders>
            <w:shd w:val="clear" w:color="auto" w:fill="auto"/>
          </w:tcPr>
          <w:p w14:paraId="22EA8F63" w14:textId="77777777" w:rsidR="00224D58" w:rsidRPr="004E6D39" w:rsidRDefault="00224D58" w:rsidP="001A7701">
            <w:pPr>
              <w:pStyle w:val="NoSpacing"/>
              <w:rPr>
                <w:rFonts w:cs="Arial Narrow"/>
                <w:b/>
                <w:color w:val="101010"/>
                <w:sz w:val="20"/>
              </w:rPr>
            </w:pPr>
            <w:r w:rsidRPr="004E6D39">
              <w:rPr>
                <w:b/>
                <w:sz w:val="20"/>
              </w:rPr>
              <w:t>Speaking and Listening</w:t>
            </w:r>
          </w:p>
          <w:p w14:paraId="1B8B7EC4" w14:textId="77777777" w:rsidR="00224D58" w:rsidRPr="004F3471" w:rsidRDefault="00224D58" w:rsidP="001A7701">
            <w:pPr>
              <w:pStyle w:val="NoSpacing"/>
              <w:rPr>
                <w:rFonts w:cs="Arial Narrow"/>
                <w:color w:val="000000"/>
                <w:sz w:val="16"/>
              </w:rPr>
            </w:pPr>
          </w:p>
          <w:p w14:paraId="518AE8B6" w14:textId="77777777" w:rsidR="00224D58" w:rsidRPr="00274AEB" w:rsidRDefault="00224D58" w:rsidP="001A7701">
            <w:pPr>
              <w:pStyle w:val="NoSpacing"/>
              <w:rPr>
                <w:rFonts w:cs="Arial Narrow"/>
                <w:b/>
                <w:color w:val="000000"/>
                <w:sz w:val="20"/>
              </w:rPr>
            </w:pPr>
            <w:r w:rsidRPr="00274AEB">
              <w:rPr>
                <w:rFonts w:cs="Arial Narrow"/>
                <w:b/>
                <w:i/>
                <w:color w:val="000000"/>
                <w:sz w:val="20"/>
              </w:rPr>
              <w:t xml:space="preserve">Prentice Hall Literature- </w:t>
            </w:r>
            <w:r w:rsidRPr="00274AEB">
              <w:rPr>
                <w:rFonts w:cs="Arial Narrow"/>
                <w:b/>
                <w:color w:val="000000"/>
                <w:sz w:val="20"/>
              </w:rPr>
              <w:t xml:space="preserve">Pearson Publishing </w:t>
            </w:r>
          </w:p>
          <w:p w14:paraId="590E8135" w14:textId="77777777" w:rsidR="00224D58" w:rsidRPr="001A7701" w:rsidRDefault="00224D58" w:rsidP="001A7701">
            <w:pPr>
              <w:pStyle w:val="NoSpacing"/>
              <w:rPr>
                <w:rFonts w:cs="Arial Narrow"/>
                <w:color w:val="101010"/>
                <w:sz w:val="16"/>
              </w:rPr>
            </w:pPr>
          </w:p>
          <w:p w14:paraId="1C7FA818" w14:textId="77777777" w:rsidR="00224D58" w:rsidRDefault="00224D58" w:rsidP="001A7701">
            <w:pPr>
              <w:pStyle w:val="NoSpacing"/>
              <w:rPr>
                <w:rFonts w:cs="Arial Narrow"/>
                <w:color w:val="101010"/>
                <w:sz w:val="20"/>
              </w:rPr>
            </w:pPr>
            <w:r w:rsidRPr="003E48D9">
              <w:rPr>
                <w:rFonts w:cs="Arial Narrow"/>
                <w:b/>
                <w:color w:val="101010"/>
                <w:sz w:val="20"/>
              </w:rPr>
              <w:t>Research and Technology</w:t>
            </w:r>
            <w:r>
              <w:rPr>
                <w:rFonts w:cs="Arial Narrow"/>
                <w:color w:val="101010"/>
                <w:sz w:val="20"/>
              </w:rPr>
              <w:t xml:space="preserve"> – </w:t>
            </w:r>
            <w:r w:rsidRPr="003E48D9">
              <w:rPr>
                <w:rFonts w:cs="Arial Narrow"/>
                <w:i/>
                <w:color w:val="101010"/>
                <w:sz w:val="20"/>
              </w:rPr>
              <w:t>Build and Present Knowledge</w:t>
            </w:r>
          </w:p>
          <w:p w14:paraId="68607263" w14:textId="77777777" w:rsidR="00224D58" w:rsidRPr="004E6D39" w:rsidRDefault="00224D58" w:rsidP="00FE298F">
            <w:pPr>
              <w:pStyle w:val="NoSpacing"/>
              <w:numPr>
                <w:ilvl w:val="0"/>
                <w:numId w:val="12"/>
              </w:numPr>
              <w:rPr>
                <w:rFonts w:cs="Arial Narrow"/>
                <w:b/>
                <w:color w:val="101010"/>
                <w:sz w:val="20"/>
              </w:rPr>
            </w:pPr>
            <w:r>
              <w:rPr>
                <w:rFonts w:cs="Arial Narrow"/>
                <w:color w:val="101010"/>
                <w:sz w:val="20"/>
              </w:rPr>
              <w:t xml:space="preserve">Prepare a brief </w:t>
            </w:r>
            <w:r w:rsidRPr="009849B5">
              <w:rPr>
                <w:rFonts w:cs="Arial Narrow"/>
                <w:b/>
                <w:color w:val="101010"/>
                <w:sz w:val="20"/>
              </w:rPr>
              <w:t>research report</w:t>
            </w:r>
            <w:r>
              <w:rPr>
                <w:rFonts w:cs="Arial Narrow"/>
                <w:color w:val="101010"/>
                <w:sz w:val="20"/>
              </w:rPr>
              <w:t xml:space="preserve"> to present to the class pg. 155. (An American Childhood)</w:t>
            </w:r>
          </w:p>
          <w:p w14:paraId="57113FB7" w14:textId="77777777" w:rsidR="00224D58" w:rsidRDefault="00224D58" w:rsidP="004E6D39">
            <w:pPr>
              <w:pStyle w:val="NoSpacing"/>
              <w:rPr>
                <w:rFonts w:cs="Arial Narrow"/>
                <w:color w:val="101010"/>
                <w:sz w:val="20"/>
              </w:rPr>
            </w:pPr>
          </w:p>
          <w:p w14:paraId="4BC64412" w14:textId="77777777" w:rsidR="00224D58" w:rsidRDefault="00224D58" w:rsidP="004E6D39">
            <w:pPr>
              <w:pStyle w:val="NoSpacing"/>
              <w:rPr>
                <w:rFonts w:cs="Arial Narrow"/>
                <w:color w:val="101010"/>
                <w:sz w:val="20"/>
              </w:rPr>
            </w:pPr>
          </w:p>
          <w:p w14:paraId="102E324B" w14:textId="77777777" w:rsidR="00224D58" w:rsidRDefault="00224D58" w:rsidP="004E6D39">
            <w:pPr>
              <w:pStyle w:val="NoSpacing"/>
              <w:rPr>
                <w:rFonts w:cs="Arial Narrow"/>
                <w:color w:val="101010"/>
                <w:sz w:val="20"/>
              </w:rPr>
            </w:pPr>
          </w:p>
          <w:p w14:paraId="574C3339" w14:textId="77777777" w:rsidR="00224D58" w:rsidRDefault="00224D58" w:rsidP="004E6D39">
            <w:pPr>
              <w:pStyle w:val="NoSpacing"/>
              <w:rPr>
                <w:rFonts w:cs="Arial Narrow"/>
                <w:color w:val="101010"/>
                <w:sz w:val="20"/>
              </w:rPr>
            </w:pPr>
          </w:p>
          <w:p w14:paraId="2155F297" w14:textId="77777777" w:rsidR="00224D58" w:rsidRDefault="00224D58" w:rsidP="004E6D39">
            <w:pPr>
              <w:pStyle w:val="NoSpacing"/>
              <w:rPr>
                <w:rFonts w:cs="Arial Narrow"/>
                <w:color w:val="101010"/>
                <w:sz w:val="20"/>
              </w:rPr>
            </w:pPr>
          </w:p>
          <w:p w14:paraId="79485F5F" w14:textId="77777777" w:rsidR="00224D58" w:rsidRPr="004E6D39" w:rsidRDefault="00224D58" w:rsidP="004E6D39">
            <w:pPr>
              <w:pStyle w:val="NoSpacing"/>
              <w:rPr>
                <w:rFonts w:cs="Arial Narrow"/>
                <w:b/>
                <w:color w:val="101010"/>
                <w:sz w:val="20"/>
              </w:rPr>
            </w:pPr>
          </w:p>
        </w:tc>
      </w:tr>
      <w:tr w:rsidR="00224D58" w:rsidRPr="00FD4F7C" w14:paraId="7600AB5F" w14:textId="77777777" w:rsidTr="00630855">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0749A879" w14:textId="77777777" w:rsidR="00224D58" w:rsidRPr="00CD36E2" w:rsidRDefault="00224D58" w:rsidP="0061739B">
            <w:pPr>
              <w:rPr>
                <w:rFonts w:ascii="Calibri" w:hAnsi="Calibri"/>
                <w:b/>
                <w:sz w:val="20"/>
              </w:rPr>
            </w:pPr>
            <w:r w:rsidRPr="00CD36E2">
              <w:rPr>
                <w:rFonts w:ascii="Calibri" w:hAnsi="Calibri"/>
                <w:b/>
                <w:sz w:val="20"/>
              </w:rPr>
              <w:t>First Quarter</w:t>
            </w:r>
          </w:p>
        </w:tc>
        <w:tc>
          <w:tcPr>
            <w:tcW w:w="4140" w:type="dxa"/>
            <w:tcBorders>
              <w:top w:val="single" w:sz="4" w:space="0" w:color="auto"/>
              <w:left w:val="single" w:sz="4" w:space="0" w:color="auto"/>
              <w:bottom w:val="single" w:sz="4" w:space="0" w:color="auto"/>
              <w:right w:val="single" w:sz="4" w:space="0" w:color="auto"/>
            </w:tcBorders>
            <w:shd w:val="clear" w:color="auto" w:fill="000000" w:themeFill="text1"/>
          </w:tcPr>
          <w:p w14:paraId="2FD0E48D" w14:textId="2BF9C25A" w:rsidR="00224D58" w:rsidRPr="00CD36E2" w:rsidRDefault="00CC0F88" w:rsidP="0061739B">
            <w:pPr>
              <w:jc w:val="center"/>
              <w:rPr>
                <w:rFonts w:ascii="Calibri" w:hAnsi="Calibri"/>
                <w:b/>
                <w:sz w:val="20"/>
              </w:rPr>
            </w:pPr>
            <w:r>
              <w:rPr>
                <w:rFonts w:ascii="Calibri" w:hAnsi="Calibri"/>
                <w:b/>
                <w:sz w:val="20"/>
              </w:rPr>
              <w:t xml:space="preserve">TN </w:t>
            </w:r>
            <w:r w:rsidR="00224D58" w:rsidRPr="00CD36E2">
              <w:rPr>
                <w:rFonts w:ascii="Calibri" w:hAnsi="Calibri"/>
                <w:b/>
                <w:sz w:val="20"/>
              </w:rPr>
              <w:t>S</w:t>
            </w:r>
            <w:r w:rsidR="00C266B7">
              <w:rPr>
                <w:rFonts w:ascii="Calibri" w:hAnsi="Calibri"/>
                <w:b/>
                <w:sz w:val="20"/>
              </w:rPr>
              <w:t>tandards</w:t>
            </w:r>
          </w:p>
        </w:tc>
        <w:tc>
          <w:tcPr>
            <w:tcW w:w="1080" w:type="dxa"/>
            <w:gridSpan w:val="2"/>
            <w:tcBorders>
              <w:left w:val="single" w:sz="4" w:space="0" w:color="auto"/>
              <w:right w:val="single" w:sz="4" w:space="0" w:color="auto"/>
            </w:tcBorders>
            <w:shd w:val="clear" w:color="auto" w:fill="000000" w:themeFill="text1"/>
          </w:tcPr>
          <w:p w14:paraId="7BDCD0B5" w14:textId="77777777" w:rsidR="00224D58" w:rsidRPr="00CD36E2" w:rsidRDefault="00224D58" w:rsidP="0061739B">
            <w:pPr>
              <w:jc w:val="center"/>
              <w:rPr>
                <w:rFonts w:ascii="Calibri" w:hAnsi="Calibri"/>
                <w:b/>
                <w:color w:val="FFFFFF" w:themeColor="background1"/>
                <w:sz w:val="20"/>
              </w:rPr>
            </w:pPr>
          </w:p>
        </w:tc>
        <w:tc>
          <w:tcPr>
            <w:tcW w:w="3240" w:type="dxa"/>
            <w:gridSpan w:val="2"/>
            <w:tcBorders>
              <w:left w:val="single" w:sz="4" w:space="0" w:color="auto"/>
              <w:right w:val="single" w:sz="4" w:space="0" w:color="auto"/>
            </w:tcBorders>
            <w:shd w:val="clear" w:color="auto" w:fill="000000" w:themeFill="text1"/>
          </w:tcPr>
          <w:p w14:paraId="613FA7A3" w14:textId="4D36DBFE" w:rsidR="00224D58" w:rsidRPr="00CD36E2" w:rsidRDefault="00224D58" w:rsidP="0061739B">
            <w:pPr>
              <w:ind w:left="-1458"/>
              <w:rPr>
                <w:rFonts w:ascii="Calibri" w:hAnsi="Calibri"/>
                <w:b/>
                <w:sz w:val="20"/>
              </w:rPr>
            </w:pPr>
            <w:r w:rsidRPr="00CD36E2">
              <w:rPr>
                <w:rFonts w:ascii="Calibri" w:hAnsi="Calibri"/>
                <w:b/>
                <w:sz w:val="20"/>
              </w:rPr>
              <w:t>SPIs, GL</w:t>
            </w:r>
            <w:r>
              <w:rPr>
                <w:rFonts w:ascii="Calibri" w:hAnsi="Calibri"/>
                <w:b/>
                <w:sz w:val="20"/>
              </w:rPr>
              <w:t xml:space="preserve"> </w:t>
            </w:r>
            <w:r w:rsidR="00C266B7">
              <w:rPr>
                <w:rFonts w:ascii="Calibri" w:hAnsi="Calibri"/>
                <w:b/>
                <w:sz w:val="20"/>
              </w:rPr>
              <w:t xml:space="preserve">       </w:t>
            </w:r>
            <w:r w:rsidR="00081A4B">
              <w:rPr>
                <w:rFonts w:ascii="Calibri" w:hAnsi="Calibri"/>
                <w:b/>
                <w:sz w:val="20"/>
              </w:rPr>
              <w:t xml:space="preserve">  S    Learning Outcomes </w:t>
            </w:r>
          </w:p>
        </w:tc>
        <w:tc>
          <w:tcPr>
            <w:tcW w:w="4950" w:type="dxa"/>
            <w:tcBorders>
              <w:left w:val="single" w:sz="4" w:space="0" w:color="auto"/>
            </w:tcBorders>
            <w:shd w:val="clear" w:color="auto" w:fill="000000" w:themeFill="text1"/>
          </w:tcPr>
          <w:p w14:paraId="620F0A07" w14:textId="77777777" w:rsidR="00224D58" w:rsidRPr="00CD36E2" w:rsidRDefault="00224D58" w:rsidP="0061739B">
            <w:pPr>
              <w:jc w:val="center"/>
              <w:rPr>
                <w:rFonts w:ascii="Calibri" w:hAnsi="Calibri"/>
                <w:b/>
                <w:sz w:val="20"/>
              </w:rPr>
            </w:pPr>
            <w:r w:rsidRPr="00CD36E2">
              <w:rPr>
                <w:rFonts w:ascii="Calibri" w:hAnsi="Calibri"/>
                <w:b/>
                <w:sz w:val="20"/>
              </w:rPr>
              <w:t>Content</w:t>
            </w:r>
          </w:p>
        </w:tc>
      </w:tr>
      <w:tr w:rsidR="00224D58" w:rsidRPr="00FD4F7C" w14:paraId="2A768D3E" w14:textId="77777777" w:rsidTr="00630855">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BB4CE2" w14:textId="30BA4ADF" w:rsidR="00224D58" w:rsidRPr="0030198A" w:rsidRDefault="00224D58" w:rsidP="0061739B">
            <w:pPr>
              <w:rPr>
                <w:rFonts w:ascii="Calibri" w:hAnsi="Calibri"/>
                <w:b/>
                <w:sz w:val="20"/>
              </w:rPr>
            </w:pPr>
          </w:p>
        </w:tc>
        <w:tc>
          <w:tcPr>
            <w:tcW w:w="4140" w:type="dxa"/>
            <w:tcBorders>
              <w:top w:val="single" w:sz="4" w:space="0" w:color="auto"/>
              <w:left w:val="single" w:sz="4" w:space="0" w:color="auto"/>
            </w:tcBorders>
            <w:shd w:val="clear" w:color="auto" w:fill="BFBFBF" w:themeFill="background1" w:themeFillShade="BF"/>
          </w:tcPr>
          <w:p w14:paraId="368126D6" w14:textId="77777777" w:rsidR="00224D58" w:rsidRPr="00FD4F7C" w:rsidRDefault="00224D58" w:rsidP="0061739B">
            <w:pPr>
              <w:rPr>
                <w:rFonts w:ascii="Arial Narrow" w:hAnsi="Arial Narrow"/>
                <w:b/>
                <w:sz w:val="20"/>
              </w:rPr>
            </w:pPr>
          </w:p>
        </w:tc>
        <w:tc>
          <w:tcPr>
            <w:tcW w:w="4320" w:type="dxa"/>
            <w:gridSpan w:val="4"/>
            <w:shd w:val="clear" w:color="auto" w:fill="BFBFBF" w:themeFill="background1" w:themeFillShade="BF"/>
          </w:tcPr>
          <w:p w14:paraId="13BBA414" w14:textId="77777777" w:rsidR="00224D58" w:rsidRPr="00FD4F7C" w:rsidRDefault="00224D58" w:rsidP="0061739B">
            <w:pPr>
              <w:rPr>
                <w:rFonts w:ascii="Arial Narrow" w:hAnsi="Arial Narrow"/>
                <w:b/>
                <w:sz w:val="20"/>
              </w:rPr>
            </w:pPr>
          </w:p>
        </w:tc>
        <w:tc>
          <w:tcPr>
            <w:tcW w:w="4950" w:type="dxa"/>
            <w:shd w:val="clear" w:color="auto" w:fill="BFBFBF" w:themeFill="background1" w:themeFillShade="BF"/>
          </w:tcPr>
          <w:p w14:paraId="20925FEB" w14:textId="77777777" w:rsidR="00224D58" w:rsidRPr="00FD4F7C" w:rsidRDefault="00224D58" w:rsidP="0061739B">
            <w:pPr>
              <w:rPr>
                <w:rFonts w:ascii="Arial Narrow" w:hAnsi="Arial Narrow"/>
                <w:b/>
                <w:sz w:val="20"/>
              </w:rPr>
            </w:pPr>
          </w:p>
        </w:tc>
      </w:tr>
      <w:tr w:rsidR="00224D58" w:rsidRPr="00157AFA" w14:paraId="4B105171" w14:textId="77777777" w:rsidTr="00630855">
        <w:tc>
          <w:tcPr>
            <w:tcW w:w="15030" w:type="dxa"/>
            <w:gridSpan w:val="7"/>
            <w:tcBorders>
              <w:top w:val="single" w:sz="4" w:space="0" w:color="auto"/>
              <w:left w:val="single" w:sz="4" w:space="0" w:color="auto"/>
              <w:bottom w:val="single" w:sz="4" w:space="0" w:color="auto"/>
            </w:tcBorders>
          </w:tcPr>
          <w:p w14:paraId="21155952" w14:textId="3FB33EC1" w:rsidR="00224D58" w:rsidRPr="00157AFA" w:rsidRDefault="00224D58" w:rsidP="00A80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cs="Arial Narrow"/>
                <w:i/>
                <w:color w:val="000000"/>
                <w:sz w:val="32"/>
                <w:szCs w:val="15"/>
              </w:rPr>
            </w:pPr>
            <w:r w:rsidRPr="000D219B">
              <w:rPr>
                <w:rFonts w:ascii="Calibri" w:hAnsi="Calibri"/>
                <w:szCs w:val="28"/>
              </w:rPr>
              <w:t>(Unit 3)</w:t>
            </w:r>
          </w:p>
        </w:tc>
      </w:tr>
      <w:tr w:rsidR="00224D58" w:rsidRPr="002000E8" w14:paraId="2260F9B6" w14:textId="77777777" w:rsidTr="00630855">
        <w:tc>
          <w:tcPr>
            <w:tcW w:w="1620" w:type="dxa"/>
            <w:vMerge w:val="restart"/>
            <w:tcBorders>
              <w:top w:val="single" w:sz="4" w:space="0" w:color="auto"/>
              <w:left w:val="single" w:sz="4" w:space="0" w:color="auto"/>
              <w:right w:val="single" w:sz="4" w:space="0" w:color="auto"/>
            </w:tcBorders>
            <w:shd w:val="clear" w:color="auto" w:fill="00CC99"/>
          </w:tcPr>
          <w:p w14:paraId="4C112DCC" w14:textId="07798FBA" w:rsidR="00224D58" w:rsidRPr="008A520D" w:rsidRDefault="00AA42E1" w:rsidP="0061739B">
            <w:pPr>
              <w:rPr>
                <w:rFonts w:ascii="Arial Narrow" w:hAnsi="Arial Narrow"/>
                <w:b/>
                <w:sz w:val="20"/>
              </w:rPr>
            </w:pPr>
            <w:r>
              <w:rPr>
                <w:rFonts w:ascii="Arial Narrow" w:hAnsi="Arial Narrow"/>
                <w:b/>
              </w:rPr>
              <w:t xml:space="preserve">Reading </w:t>
            </w:r>
          </w:p>
        </w:tc>
        <w:tc>
          <w:tcPr>
            <w:tcW w:w="4140" w:type="dxa"/>
            <w:tcBorders>
              <w:top w:val="single" w:sz="4" w:space="0" w:color="auto"/>
              <w:left w:val="single" w:sz="4" w:space="0" w:color="auto"/>
            </w:tcBorders>
          </w:tcPr>
          <w:p w14:paraId="4A16CB78" w14:textId="0CCB0D10" w:rsidR="00224D58" w:rsidRPr="00A4696C" w:rsidRDefault="00224D58" w:rsidP="00617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Narrow"/>
                <w:b/>
                <w:bCs/>
                <w:color w:val="101010"/>
                <w:sz w:val="20"/>
                <w:szCs w:val="22"/>
              </w:rPr>
            </w:pPr>
            <w:r w:rsidRPr="00A4696C">
              <w:rPr>
                <w:rFonts w:ascii="Calibri" w:hAnsi="Calibri" w:cs="Arial Narrow"/>
                <w:b/>
                <w:bCs/>
                <w:color w:val="101010"/>
                <w:sz w:val="20"/>
                <w:szCs w:val="22"/>
              </w:rPr>
              <w:t xml:space="preserve"> Informational</w:t>
            </w:r>
          </w:p>
          <w:p w14:paraId="678884B2" w14:textId="77777777" w:rsidR="00224D58" w:rsidRPr="000F0994" w:rsidRDefault="00224D58" w:rsidP="0061739B">
            <w:pPr>
              <w:pStyle w:val="Default"/>
              <w:rPr>
                <w:b/>
                <w:bCs/>
                <w:color w:val="FF0000"/>
                <w:sz w:val="16"/>
                <w:szCs w:val="22"/>
              </w:rPr>
            </w:pPr>
          </w:p>
          <w:p w14:paraId="2D84C7C6" w14:textId="77777777" w:rsidR="00AA42E1" w:rsidRDefault="001E6D92" w:rsidP="00AA42E1">
            <w:pPr>
              <w:pStyle w:val="Default"/>
              <w:rPr>
                <w:b/>
                <w:color w:val="FF0000"/>
                <w:sz w:val="20"/>
                <w:szCs w:val="22"/>
              </w:rPr>
            </w:pPr>
            <w:r>
              <w:rPr>
                <w:b/>
                <w:bCs/>
                <w:color w:val="FF0000"/>
                <w:sz w:val="20"/>
                <w:szCs w:val="22"/>
              </w:rPr>
              <w:t>8.RL.KID.1</w:t>
            </w:r>
            <w:r w:rsidR="00224D58" w:rsidRPr="00F47ABF">
              <w:rPr>
                <w:b/>
                <w:bCs/>
                <w:color w:val="FF0000"/>
                <w:sz w:val="20"/>
                <w:szCs w:val="22"/>
              </w:rPr>
              <w:t xml:space="preserve"> </w:t>
            </w:r>
            <w:r w:rsidR="00AA42E1">
              <w:rPr>
                <w:b/>
                <w:bCs/>
                <w:color w:val="FF0000"/>
                <w:sz w:val="20"/>
                <w:szCs w:val="22"/>
              </w:rPr>
              <w:t xml:space="preserve">/ </w:t>
            </w:r>
            <w:r w:rsidR="00AA42E1" w:rsidRPr="00AA42E1">
              <w:rPr>
                <w:b/>
                <w:color w:val="FF0000"/>
                <w:sz w:val="20"/>
                <w:szCs w:val="22"/>
              </w:rPr>
              <w:t>8.RI.KID.1</w:t>
            </w:r>
          </w:p>
          <w:p w14:paraId="69B52DFC" w14:textId="4FDB4B2A" w:rsidR="00224D58" w:rsidRDefault="00AA42E1" w:rsidP="0061739B">
            <w:pPr>
              <w:pStyle w:val="Default"/>
              <w:rPr>
                <w:sz w:val="20"/>
                <w:szCs w:val="22"/>
              </w:rPr>
            </w:pPr>
            <w:r>
              <w:rPr>
                <w:sz w:val="20"/>
                <w:szCs w:val="22"/>
              </w:rPr>
              <w:t>Analyze what a text says explicitly and draw logical inference; support an interpretation of a text by citing relevant textual evidence.</w:t>
            </w:r>
          </w:p>
          <w:p w14:paraId="66B20F43" w14:textId="57CF3A59" w:rsidR="00224D58" w:rsidRDefault="00B175A1" w:rsidP="0061739B">
            <w:pPr>
              <w:autoSpaceDE w:val="0"/>
              <w:autoSpaceDN w:val="0"/>
              <w:adjustRightInd w:val="0"/>
              <w:rPr>
                <w:rFonts w:ascii="Calibri" w:hAnsi="Calibri" w:cs="HelveticaNeueLTStd-Roman"/>
                <w:sz w:val="20"/>
                <w:szCs w:val="20"/>
              </w:rPr>
            </w:pPr>
            <w:r>
              <w:rPr>
                <w:rFonts w:ascii="Calibri" w:hAnsi="Calibri" w:cs="HelveticaNeueLTStd-Bd"/>
                <w:b/>
                <w:color w:val="FF0000"/>
                <w:sz w:val="20"/>
                <w:szCs w:val="20"/>
              </w:rPr>
              <w:t>8.RI.CS.4</w:t>
            </w:r>
            <w:r w:rsidR="00224D58" w:rsidRPr="0061739B">
              <w:rPr>
                <w:rFonts w:ascii="Calibri" w:hAnsi="Calibri" w:cs="HelveticaNeueLTStd-Bd"/>
                <w:sz w:val="20"/>
                <w:szCs w:val="20"/>
              </w:rPr>
              <w:t xml:space="preserve"> </w:t>
            </w:r>
          </w:p>
          <w:p w14:paraId="58005AB3" w14:textId="75716219" w:rsidR="00224D58" w:rsidRPr="0061739B" w:rsidRDefault="00224D58" w:rsidP="0061739B">
            <w:pPr>
              <w:autoSpaceDE w:val="0"/>
              <w:autoSpaceDN w:val="0"/>
              <w:adjustRightInd w:val="0"/>
              <w:rPr>
                <w:rFonts w:ascii="Calibri" w:hAnsi="Calibri" w:cs="HelveticaNeueLTStd-Roman"/>
                <w:sz w:val="20"/>
                <w:szCs w:val="20"/>
              </w:rPr>
            </w:pPr>
            <w:r w:rsidRPr="0061739B">
              <w:rPr>
                <w:rFonts w:ascii="Calibri" w:hAnsi="Calibri" w:cs="HelveticaNeueLTStd-Roman"/>
                <w:sz w:val="20"/>
                <w:szCs w:val="20"/>
              </w:rPr>
              <w:t>Determine the meaning of words</w:t>
            </w:r>
            <w:r>
              <w:rPr>
                <w:rFonts w:ascii="Calibri" w:hAnsi="Calibri" w:cs="HelveticaNeueLTStd-Roman"/>
                <w:sz w:val="20"/>
                <w:szCs w:val="20"/>
              </w:rPr>
              <w:t xml:space="preserve"> </w:t>
            </w:r>
            <w:r w:rsidRPr="0061739B">
              <w:rPr>
                <w:rFonts w:ascii="Calibri" w:hAnsi="Calibri" w:cs="HelveticaNeueLTStd-Roman"/>
                <w:sz w:val="20"/>
                <w:szCs w:val="20"/>
              </w:rPr>
              <w:t>an</w:t>
            </w:r>
            <w:r>
              <w:rPr>
                <w:rFonts w:ascii="Calibri" w:hAnsi="Calibri" w:cs="HelveticaNeueLTStd-Roman"/>
                <w:sz w:val="20"/>
                <w:szCs w:val="20"/>
              </w:rPr>
              <w:t xml:space="preserve">d phrases as they are used in a </w:t>
            </w:r>
            <w:r w:rsidRPr="0061739B">
              <w:rPr>
                <w:rFonts w:ascii="Calibri" w:hAnsi="Calibri" w:cs="HelveticaNeueLTStd-Roman"/>
                <w:sz w:val="20"/>
                <w:szCs w:val="20"/>
              </w:rPr>
              <w:t>text, incl</w:t>
            </w:r>
            <w:r>
              <w:rPr>
                <w:rFonts w:ascii="Calibri" w:hAnsi="Calibri" w:cs="HelveticaNeueLTStd-Roman"/>
                <w:sz w:val="20"/>
                <w:szCs w:val="20"/>
              </w:rPr>
              <w:t xml:space="preserve">uding figurative, connotative, </w:t>
            </w:r>
            <w:r w:rsidRPr="0061739B">
              <w:rPr>
                <w:rFonts w:ascii="Calibri" w:hAnsi="Calibri" w:cs="HelveticaNeueLTStd-Roman"/>
                <w:sz w:val="20"/>
                <w:szCs w:val="20"/>
              </w:rPr>
              <w:t xml:space="preserve">and </w:t>
            </w:r>
            <w:r>
              <w:rPr>
                <w:rFonts w:ascii="Calibri" w:hAnsi="Calibri" w:cs="HelveticaNeueLTStd-Roman"/>
                <w:sz w:val="20"/>
                <w:szCs w:val="20"/>
              </w:rPr>
              <w:t xml:space="preserve">technical meanings; analyze the </w:t>
            </w:r>
            <w:r w:rsidRPr="0061739B">
              <w:rPr>
                <w:rFonts w:ascii="Calibri" w:hAnsi="Calibri" w:cs="HelveticaNeueLTStd-Roman"/>
                <w:sz w:val="20"/>
                <w:szCs w:val="20"/>
              </w:rPr>
              <w:t>imp</w:t>
            </w:r>
            <w:r>
              <w:rPr>
                <w:rFonts w:ascii="Calibri" w:hAnsi="Calibri" w:cs="HelveticaNeueLTStd-Roman"/>
                <w:sz w:val="20"/>
                <w:szCs w:val="20"/>
              </w:rPr>
              <w:t>act of spec</w:t>
            </w:r>
            <w:r w:rsidR="00FD1550">
              <w:rPr>
                <w:rFonts w:ascii="Calibri" w:hAnsi="Calibri" w:cs="HelveticaNeueLTStd-Roman"/>
                <w:sz w:val="20"/>
                <w:szCs w:val="20"/>
              </w:rPr>
              <w:t>ific word choice</w:t>
            </w:r>
            <w:r>
              <w:rPr>
                <w:rFonts w:ascii="Calibri" w:hAnsi="Calibri" w:cs="HelveticaNeueLTStd-Roman"/>
                <w:sz w:val="20"/>
                <w:szCs w:val="20"/>
              </w:rPr>
              <w:t xml:space="preserve"> on </w:t>
            </w:r>
            <w:r w:rsidRPr="0061739B">
              <w:rPr>
                <w:rFonts w:ascii="Calibri" w:hAnsi="Calibri" w:cs="HelveticaNeueLTStd-Roman"/>
                <w:sz w:val="20"/>
                <w:szCs w:val="20"/>
              </w:rPr>
              <w:t>meanin</w:t>
            </w:r>
            <w:r>
              <w:rPr>
                <w:rFonts w:ascii="Calibri" w:hAnsi="Calibri" w:cs="HelveticaNeueLTStd-Roman"/>
                <w:sz w:val="20"/>
                <w:szCs w:val="20"/>
              </w:rPr>
              <w:t xml:space="preserve">g and tone, including analogies </w:t>
            </w:r>
            <w:r w:rsidR="00FD1550">
              <w:rPr>
                <w:rFonts w:ascii="Calibri" w:hAnsi="Calibri" w:cs="HelveticaNeueLTStd-Roman"/>
                <w:sz w:val="20"/>
                <w:szCs w:val="20"/>
              </w:rPr>
              <w:t>and</w:t>
            </w:r>
            <w:r w:rsidRPr="0061739B">
              <w:rPr>
                <w:rFonts w:ascii="Calibri" w:hAnsi="Calibri" w:cs="HelveticaNeueLTStd-Roman"/>
                <w:sz w:val="20"/>
                <w:szCs w:val="20"/>
              </w:rPr>
              <w:t xml:space="preserve"> allusions to other texts.</w:t>
            </w:r>
          </w:p>
          <w:p w14:paraId="20A46B4F" w14:textId="3318FF16" w:rsidR="00224D58" w:rsidRPr="00A4696C" w:rsidRDefault="00012FF9" w:rsidP="00A4696C">
            <w:pPr>
              <w:autoSpaceDE w:val="0"/>
              <w:autoSpaceDN w:val="0"/>
              <w:adjustRightInd w:val="0"/>
              <w:rPr>
                <w:rFonts w:ascii="Calibri" w:hAnsi="Calibri" w:cs="HelveticaNeueLTStd-Roman"/>
                <w:sz w:val="20"/>
                <w:szCs w:val="20"/>
              </w:rPr>
            </w:pPr>
            <w:r>
              <w:rPr>
                <w:rFonts w:ascii="Calibri" w:hAnsi="Calibri" w:cs="HelveticaNeueLTStd-Bd"/>
                <w:b/>
                <w:color w:val="FF0000"/>
                <w:sz w:val="20"/>
                <w:szCs w:val="20"/>
              </w:rPr>
              <w:t>8.RI</w:t>
            </w:r>
            <w:r w:rsidR="008E44BC">
              <w:rPr>
                <w:rFonts w:ascii="Calibri" w:hAnsi="Calibri" w:cs="HelveticaNeueLTStd-Bd"/>
                <w:b/>
                <w:color w:val="FF0000"/>
                <w:sz w:val="20"/>
                <w:szCs w:val="20"/>
              </w:rPr>
              <w:t>.CS.5</w:t>
            </w:r>
          </w:p>
          <w:p w14:paraId="5EB566DA" w14:textId="22D8F3E0" w:rsidR="00224D58" w:rsidRPr="00A4696C" w:rsidRDefault="00224D58" w:rsidP="00A4696C">
            <w:pPr>
              <w:autoSpaceDE w:val="0"/>
              <w:autoSpaceDN w:val="0"/>
              <w:adjustRightInd w:val="0"/>
              <w:rPr>
                <w:rFonts w:ascii="Calibri" w:hAnsi="Calibri" w:cs="Gotham-Book"/>
                <w:sz w:val="20"/>
                <w:szCs w:val="15"/>
              </w:rPr>
            </w:pPr>
            <w:r w:rsidRPr="00A4696C">
              <w:rPr>
                <w:rFonts w:ascii="Calibri" w:hAnsi="Calibri" w:cs="Gotham-Book"/>
                <w:sz w:val="20"/>
                <w:szCs w:val="15"/>
              </w:rPr>
              <w:t>Analyze in detail the structure of a specific</w:t>
            </w:r>
            <w:r>
              <w:rPr>
                <w:rFonts w:ascii="Calibri" w:hAnsi="Calibri" w:cs="Gotham-Book"/>
                <w:sz w:val="20"/>
                <w:szCs w:val="15"/>
              </w:rPr>
              <w:t xml:space="preserve"> </w:t>
            </w:r>
            <w:r w:rsidRPr="00A4696C">
              <w:rPr>
                <w:rFonts w:ascii="Calibri" w:hAnsi="Calibri" w:cs="Gotham-Book"/>
                <w:sz w:val="20"/>
                <w:szCs w:val="15"/>
              </w:rPr>
              <w:t>paragraph</w:t>
            </w:r>
            <w:r w:rsidR="00012FF9">
              <w:rPr>
                <w:rFonts w:ascii="Calibri" w:hAnsi="Calibri" w:cs="Gotham-Book"/>
                <w:sz w:val="20"/>
                <w:szCs w:val="15"/>
              </w:rPr>
              <w:t xml:space="preserve"> or section</w:t>
            </w:r>
            <w:r w:rsidRPr="00A4696C">
              <w:rPr>
                <w:rFonts w:ascii="Calibri" w:hAnsi="Calibri" w:cs="Gotham-Book"/>
                <w:sz w:val="20"/>
                <w:szCs w:val="15"/>
              </w:rPr>
              <w:t xml:space="preserve"> in a text, including th</w:t>
            </w:r>
            <w:r>
              <w:rPr>
                <w:rFonts w:ascii="Calibri" w:hAnsi="Calibri" w:cs="Gotham-Book"/>
                <w:sz w:val="20"/>
                <w:szCs w:val="15"/>
              </w:rPr>
              <w:t xml:space="preserve">e role of particular </w:t>
            </w:r>
            <w:r w:rsidRPr="00A4696C">
              <w:rPr>
                <w:rFonts w:ascii="Calibri" w:hAnsi="Calibri" w:cs="Gotham-Book"/>
                <w:sz w:val="20"/>
                <w:szCs w:val="15"/>
              </w:rPr>
              <w:t>sentences in developing and refining a key concept.</w:t>
            </w:r>
          </w:p>
          <w:p w14:paraId="70379907" w14:textId="3E1B134E" w:rsidR="00224D58" w:rsidRPr="0061739B" w:rsidRDefault="00AA42E1" w:rsidP="0061739B">
            <w:pPr>
              <w:autoSpaceDE w:val="0"/>
              <w:autoSpaceDN w:val="0"/>
              <w:adjustRightInd w:val="0"/>
              <w:rPr>
                <w:rFonts w:ascii="Calibri" w:hAnsi="Calibri" w:cs="HelveticaNeueLTStd-Bd"/>
                <w:b/>
                <w:color w:val="FF0000"/>
                <w:sz w:val="20"/>
                <w:szCs w:val="20"/>
              </w:rPr>
            </w:pPr>
            <w:r>
              <w:rPr>
                <w:rFonts w:ascii="Calibri" w:hAnsi="Calibri" w:cs="HelveticaNeueLTStd-Bd"/>
                <w:b/>
                <w:color w:val="FF0000"/>
                <w:sz w:val="20"/>
                <w:szCs w:val="20"/>
              </w:rPr>
              <w:t>8.</w:t>
            </w:r>
            <w:r w:rsidR="00224D58">
              <w:rPr>
                <w:rFonts w:ascii="Calibri" w:hAnsi="Calibri" w:cs="HelveticaNeueLTStd-Bd"/>
                <w:b/>
                <w:color w:val="FF0000"/>
                <w:sz w:val="20"/>
                <w:szCs w:val="20"/>
              </w:rPr>
              <w:t>RI</w:t>
            </w:r>
            <w:r>
              <w:rPr>
                <w:rFonts w:ascii="Calibri" w:hAnsi="Calibri" w:cs="HelveticaNeueLTStd-Bd"/>
                <w:b/>
                <w:color w:val="FF0000"/>
                <w:sz w:val="20"/>
                <w:szCs w:val="20"/>
              </w:rPr>
              <w:t>.CS</w:t>
            </w:r>
            <w:r w:rsidR="00224D58" w:rsidRPr="0061739B">
              <w:rPr>
                <w:rFonts w:ascii="Calibri" w:hAnsi="Calibri" w:cs="HelveticaNeueLTStd-Bd"/>
                <w:b/>
                <w:color w:val="FF0000"/>
                <w:sz w:val="20"/>
                <w:szCs w:val="20"/>
              </w:rPr>
              <w:t xml:space="preserve">.6 </w:t>
            </w:r>
          </w:p>
          <w:p w14:paraId="1FF68799" w14:textId="77777777" w:rsidR="00224D58" w:rsidRPr="0061739B" w:rsidRDefault="00224D58" w:rsidP="0061739B">
            <w:pPr>
              <w:autoSpaceDE w:val="0"/>
              <w:autoSpaceDN w:val="0"/>
              <w:adjustRightInd w:val="0"/>
              <w:rPr>
                <w:rFonts w:ascii="Calibri" w:hAnsi="Calibri" w:cs="HelveticaNeueLTStd-Roman"/>
                <w:sz w:val="20"/>
                <w:szCs w:val="20"/>
              </w:rPr>
            </w:pPr>
            <w:r w:rsidRPr="0061739B">
              <w:rPr>
                <w:rFonts w:ascii="Calibri" w:hAnsi="Calibri" w:cs="HelveticaNeueLTStd-Roman"/>
                <w:sz w:val="20"/>
                <w:szCs w:val="20"/>
              </w:rPr>
              <w:t>Determine an author’s point of</w:t>
            </w:r>
            <w:r>
              <w:rPr>
                <w:rFonts w:ascii="Calibri" w:hAnsi="Calibri" w:cs="HelveticaNeueLTStd-Roman"/>
                <w:sz w:val="20"/>
                <w:szCs w:val="20"/>
              </w:rPr>
              <w:t xml:space="preserve"> </w:t>
            </w:r>
            <w:r w:rsidRPr="0061739B">
              <w:rPr>
                <w:rFonts w:ascii="Calibri" w:hAnsi="Calibri" w:cs="HelveticaNeueLTStd-Roman"/>
                <w:sz w:val="20"/>
                <w:szCs w:val="20"/>
              </w:rPr>
              <w:t>view o</w:t>
            </w:r>
            <w:r>
              <w:rPr>
                <w:rFonts w:ascii="Calibri" w:hAnsi="Calibri" w:cs="HelveticaNeueLTStd-Roman"/>
                <w:sz w:val="20"/>
                <w:szCs w:val="20"/>
              </w:rPr>
              <w:t xml:space="preserve">r purpose in a text and analyze how the author acknowledges and </w:t>
            </w:r>
            <w:r w:rsidRPr="0061739B">
              <w:rPr>
                <w:rFonts w:ascii="Calibri" w:hAnsi="Calibri" w:cs="HelveticaNeueLTStd-Roman"/>
                <w:sz w:val="20"/>
                <w:szCs w:val="20"/>
              </w:rPr>
              <w:t>resp</w:t>
            </w:r>
            <w:r>
              <w:rPr>
                <w:rFonts w:ascii="Calibri" w:hAnsi="Calibri" w:cs="HelveticaNeueLTStd-Roman"/>
                <w:sz w:val="20"/>
                <w:szCs w:val="20"/>
              </w:rPr>
              <w:t xml:space="preserve">onds to conflicting evidence or </w:t>
            </w:r>
            <w:r w:rsidRPr="0061739B">
              <w:rPr>
                <w:rFonts w:ascii="Calibri" w:hAnsi="Calibri" w:cs="HelveticaNeueLTStd-Roman"/>
                <w:sz w:val="20"/>
                <w:szCs w:val="20"/>
              </w:rPr>
              <w:t>viewpoints.</w:t>
            </w:r>
          </w:p>
          <w:p w14:paraId="4FBCBB58" w14:textId="58A75844" w:rsidR="00224D58" w:rsidRPr="0061739B" w:rsidRDefault="0033070D" w:rsidP="0061739B">
            <w:pPr>
              <w:autoSpaceDE w:val="0"/>
              <w:autoSpaceDN w:val="0"/>
              <w:adjustRightInd w:val="0"/>
              <w:rPr>
                <w:rFonts w:ascii="Calibri" w:hAnsi="Calibri" w:cs="HelveticaNeueLTStd-Bd"/>
                <w:b/>
                <w:color w:val="FF0000"/>
                <w:sz w:val="20"/>
                <w:szCs w:val="20"/>
              </w:rPr>
            </w:pPr>
            <w:r>
              <w:rPr>
                <w:rFonts w:ascii="Calibri" w:hAnsi="Calibri" w:cs="HelveticaNeueLTStd-Bd"/>
                <w:b/>
                <w:color w:val="FF0000"/>
                <w:sz w:val="20"/>
                <w:szCs w:val="20"/>
              </w:rPr>
              <w:t>8.RI.IKI.8</w:t>
            </w:r>
            <w:r w:rsidR="00224D58" w:rsidRPr="0061739B">
              <w:rPr>
                <w:rFonts w:ascii="Calibri" w:hAnsi="Calibri" w:cs="HelveticaNeueLTStd-Bd"/>
                <w:b/>
                <w:color w:val="FF0000"/>
                <w:sz w:val="20"/>
                <w:szCs w:val="20"/>
              </w:rPr>
              <w:t xml:space="preserve"> </w:t>
            </w:r>
          </w:p>
          <w:p w14:paraId="166BF2BE" w14:textId="1DB29F3E" w:rsidR="00224D58" w:rsidRDefault="00224D58" w:rsidP="00EC7D86">
            <w:pPr>
              <w:autoSpaceDE w:val="0"/>
              <w:autoSpaceDN w:val="0"/>
              <w:adjustRightInd w:val="0"/>
              <w:rPr>
                <w:rFonts w:cs="HelveticaNeueLTStd-Roman"/>
                <w:sz w:val="20"/>
                <w:szCs w:val="20"/>
              </w:rPr>
            </w:pPr>
            <w:r w:rsidRPr="0061739B">
              <w:rPr>
                <w:rFonts w:ascii="Calibri" w:hAnsi="Calibri" w:cs="HelveticaNeueLTStd-Roman"/>
                <w:sz w:val="20"/>
                <w:szCs w:val="20"/>
              </w:rPr>
              <w:t>Delineate and evaluate the</w:t>
            </w:r>
            <w:r>
              <w:rPr>
                <w:rFonts w:ascii="Calibri" w:hAnsi="Calibri" w:cs="HelveticaNeueLTStd-Roman"/>
                <w:sz w:val="20"/>
                <w:szCs w:val="20"/>
              </w:rPr>
              <w:t xml:space="preserve"> argument and </w:t>
            </w:r>
            <w:r w:rsidRPr="0061739B">
              <w:rPr>
                <w:rFonts w:ascii="Calibri" w:hAnsi="Calibri" w:cs="HelveticaNeueLTStd-Roman"/>
                <w:sz w:val="20"/>
                <w:szCs w:val="20"/>
              </w:rPr>
              <w:t>specific claims in a text,</w:t>
            </w:r>
            <w:r>
              <w:rPr>
                <w:rFonts w:ascii="Calibri" w:hAnsi="Calibri" w:cs="HelveticaNeueLTStd-Roman"/>
                <w:sz w:val="20"/>
                <w:szCs w:val="20"/>
              </w:rPr>
              <w:t xml:space="preserve"> </w:t>
            </w:r>
            <w:r w:rsidR="0033070D">
              <w:rPr>
                <w:rFonts w:ascii="Calibri" w:hAnsi="Calibri" w:cs="HelveticaNeueLTStd-Roman"/>
                <w:sz w:val="20"/>
                <w:szCs w:val="20"/>
              </w:rPr>
              <w:t>assessing whether</w:t>
            </w:r>
            <w:r w:rsidRPr="0061739B">
              <w:rPr>
                <w:rFonts w:ascii="Calibri" w:hAnsi="Calibri" w:cs="HelveticaNeueLTStd-Roman"/>
                <w:sz w:val="20"/>
                <w:szCs w:val="20"/>
              </w:rPr>
              <w:t xml:space="preserve"> evidence is relevant </w:t>
            </w:r>
            <w:r w:rsidRPr="00423FAC">
              <w:rPr>
                <w:rFonts w:ascii="Calibri" w:hAnsi="Calibri" w:cs="HelveticaNeueLTStd-Roman"/>
                <w:sz w:val="20"/>
                <w:szCs w:val="20"/>
              </w:rPr>
              <w:t>and sufficient</w:t>
            </w:r>
            <w:r w:rsidR="0033070D">
              <w:rPr>
                <w:rFonts w:ascii="Calibri" w:hAnsi="Calibri" w:cs="HelveticaNeueLTStd-Roman"/>
                <w:sz w:val="20"/>
                <w:szCs w:val="20"/>
              </w:rPr>
              <w:t xml:space="preserve"> to support the claims and the reasoning is sound.</w:t>
            </w:r>
          </w:p>
          <w:p w14:paraId="464C1959" w14:textId="3AE2C9E0" w:rsidR="00224D58" w:rsidRPr="00A4696C" w:rsidRDefault="00BA7FBE" w:rsidP="00EC7D86">
            <w:pPr>
              <w:autoSpaceDE w:val="0"/>
              <w:autoSpaceDN w:val="0"/>
              <w:adjustRightInd w:val="0"/>
              <w:rPr>
                <w:rFonts w:ascii="Calibri" w:hAnsi="Calibri" w:cs="HelveticaNeueLTStd-Bd"/>
                <w:b/>
                <w:color w:val="FF0000"/>
                <w:sz w:val="20"/>
                <w:szCs w:val="20"/>
              </w:rPr>
            </w:pPr>
            <w:r>
              <w:rPr>
                <w:rFonts w:ascii="Calibri" w:hAnsi="Calibri" w:cs="HelveticaNeueLTStd-Bd"/>
                <w:b/>
                <w:color w:val="FF0000"/>
                <w:sz w:val="20"/>
                <w:szCs w:val="20"/>
              </w:rPr>
              <w:t>8.RI.IKI.9</w:t>
            </w:r>
            <w:r w:rsidR="00224D58" w:rsidRPr="0061739B">
              <w:rPr>
                <w:rFonts w:ascii="Calibri" w:hAnsi="Calibri" w:cs="HelveticaNeueLTStd-Bd"/>
                <w:b/>
                <w:color w:val="FF0000"/>
                <w:sz w:val="20"/>
                <w:szCs w:val="20"/>
              </w:rPr>
              <w:t xml:space="preserve"> </w:t>
            </w:r>
          </w:p>
          <w:p w14:paraId="70753941" w14:textId="77777777" w:rsidR="00224D58" w:rsidRPr="00A4696C" w:rsidRDefault="00224D58" w:rsidP="00A4696C">
            <w:pPr>
              <w:autoSpaceDE w:val="0"/>
              <w:autoSpaceDN w:val="0"/>
              <w:adjustRightInd w:val="0"/>
              <w:rPr>
                <w:rFonts w:ascii="Calibri" w:hAnsi="Calibri" w:cs="Gotham-Book"/>
                <w:sz w:val="20"/>
                <w:szCs w:val="15"/>
              </w:rPr>
            </w:pPr>
            <w:r w:rsidRPr="00A4696C">
              <w:rPr>
                <w:rFonts w:ascii="Calibri" w:hAnsi="Calibri" w:cs="Gotham-Book"/>
                <w:sz w:val="20"/>
                <w:szCs w:val="15"/>
              </w:rPr>
              <w:t xml:space="preserve">Analyze a case in </w:t>
            </w:r>
            <w:r>
              <w:rPr>
                <w:rFonts w:ascii="Calibri" w:hAnsi="Calibri" w:cs="Gotham-Book"/>
                <w:sz w:val="20"/>
                <w:szCs w:val="15"/>
              </w:rPr>
              <w:t xml:space="preserve">which two or more texts provide </w:t>
            </w:r>
            <w:r w:rsidRPr="00A4696C">
              <w:rPr>
                <w:rFonts w:ascii="Calibri" w:hAnsi="Calibri" w:cs="Gotham-Book"/>
                <w:sz w:val="20"/>
                <w:szCs w:val="15"/>
              </w:rPr>
              <w:t>conflicting in</w:t>
            </w:r>
            <w:r>
              <w:rPr>
                <w:rFonts w:ascii="Calibri" w:hAnsi="Calibri" w:cs="Gotham-Book"/>
                <w:sz w:val="20"/>
                <w:szCs w:val="15"/>
              </w:rPr>
              <w:t xml:space="preserve">formation on the same topic and </w:t>
            </w:r>
            <w:r w:rsidRPr="00A4696C">
              <w:rPr>
                <w:rFonts w:ascii="Calibri" w:hAnsi="Calibri" w:cs="Gotham-Book"/>
                <w:sz w:val="20"/>
                <w:szCs w:val="15"/>
              </w:rPr>
              <w:t>identify where the texts disagree on matters of fact</w:t>
            </w:r>
            <w:r>
              <w:rPr>
                <w:rFonts w:ascii="Calibri" w:hAnsi="Calibri" w:cs="Gotham-Book"/>
                <w:sz w:val="20"/>
                <w:szCs w:val="15"/>
              </w:rPr>
              <w:t xml:space="preserve"> </w:t>
            </w:r>
            <w:r w:rsidRPr="00A4696C">
              <w:rPr>
                <w:rFonts w:ascii="Calibri" w:hAnsi="Calibri" w:cs="Gotham-Book"/>
                <w:sz w:val="20"/>
                <w:szCs w:val="15"/>
              </w:rPr>
              <w:t>or interpretation.</w:t>
            </w:r>
          </w:p>
        </w:tc>
        <w:tc>
          <w:tcPr>
            <w:tcW w:w="4320" w:type="dxa"/>
            <w:gridSpan w:val="4"/>
          </w:tcPr>
          <w:p w14:paraId="5C226F38" w14:textId="77777777" w:rsidR="00224D58" w:rsidRPr="00A4696C" w:rsidRDefault="00224D58" w:rsidP="00617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Symbol"/>
                <w:b/>
                <w:color w:val="000000"/>
                <w:sz w:val="20"/>
                <w:szCs w:val="22"/>
              </w:rPr>
            </w:pPr>
            <w:r w:rsidRPr="00A4696C">
              <w:rPr>
                <w:rFonts w:ascii="Calibri" w:hAnsi="Calibri" w:cs="Symbol"/>
                <w:b/>
                <w:color w:val="000000"/>
                <w:sz w:val="20"/>
                <w:szCs w:val="22"/>
              </w:rPr>
              <w:t>Informational</w:t>
            </w:r>
          </w:p>
          <w:p w14:paraId="301193E2" w14:textId="77777777" w:rsidR="00224D58" w:rsidRPr="002D49C7" w:rsidRDefault="00224D58" w:rsidP="00617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6"/>
                <w:szCs w:val="22"/>
              </w:rPr>
            </w:pPr>
          </w:p>
          <w:p w14:paraId="2D630517" w14:textId="7E4AA99A" w:rsidR="00224D58" w:rsidRPr="006B030B" w:rsidRDefault="00081A4B" w:rsidP="00A4696C">
            <w:pPr>
              <w:rPr>
                <w:rFonts w:ascii="Calibri" w:hAnsi="Calibri"/>
                <w:b/>
                <w:sz w:val="20"/>
                <w:szCs w:val="22"/>
              </w:rPr>
            </w:pPr>
            <w:r>
              <w:rPr>
                <w:rFonts w:ascii="Calibri" w:hAnsi="Calibri"/>
                <w:b/>
                <w:sz w:val="20"/>
                <w:szCs w:val="22"/>
              </w:rPr>
              <w:t>Learning Outcomes</w:t>
            </w:r>
          </w:p>
          <w:p w14:paraId="4AC721D7" w14:textId="77801094" w:rsidR="00224D58" w:rsidRPr="00227546" w:rsidRDefault="002D3E08" w:rsidP="00FE298F">
            <w:pPr>
              <w:pStyle w:val="ListParagraph"/>
              <w:numPr>
                <w:ilvl w:val="0"/>
                <w:numId w:val="23"/>
              </w:numPr>
              <w:autoSpaceDE w:val="0"/>
              <w:autoSpaceDN w:val="0"/>
              <w:adjustRightInd w:val="0"/>
              <w:rPr>
                <w:rFonts w:ascii="Calibri" w:hAnsi="Calibri" w:cs="Calibri"/>
                <w:sz w:val="20"/>
                <w:szCs w:val="22"/>
              </w:rPr>
            </w:pPr>
            <w:r>
              <w:rPr>
                <w:rFonts w:ascii="Calibri" w:hAnsi="Calibri" w:cs="Calibri"/>
                <w:sz w:val="20"/>
                <w:szCs w:val="22"/>
              </w:rPr>
              <w:t>Provide</w:t>
            </w:r>
            <w:r w:rsidR="00224D58" w:rsidRPr="00227546">
              <w:rPr>
                <w:rFonts w:ascii="Calibri" w:hAnsi="Calibri" w:cs="Calibri"/>
                <w:sz w:val="20"/>
                <w:szCs w:val="22"/>
              </w:rPr>
              <w:t xml:space="preserve"> textual evidence that most strongly supports analysis of what </w:t>
            </w:r>
            <w:r w:rsidR="00224D58" w:rsidRPr="00227546">
              <w:rPr>
                <w:rFonts w:ascii="Calibri" w:hAnsi="Calibri" w:cs="Calibri-Bold"/>
                <w:b/>
                <w:bCs/>
                <w:sz w:val="20"/>
                <w:szCs w:val="22"/>
              </w:rPr>
              <w:t xml:space="preserve">the text says explicitly. </w:t>
            </w:r>
          </w:p>
          <w:p w14:paraId="0414085B" w14:textId="1D62B7F5" w:rsidR="00224D58" w:rsidRPr="00850926" w:rsidRDefault="00224D58" w:rsidP="0061739B">
            <w:pPr>
              <w:pStyle w:val="ListParagraph"/>
              <w:numPr>
                <w:ilvl w:val="0"/>
                <w:numId w:val="23"/>
              </w:numPr>
              <w:autoSpaceDE w:val="0"/>
              <w:autoSpaceDN w:val="0"/>
              <w:adjustRightInd w:val="0"/>
              <w:rPr>
                <w:rFonts w:ascii="Calibri" w:hAnsi="Calibri" w:cs="Calibri"/>
                <w:sz w:val="20"/>
                <w:szCs w:val="22"/>
              </w:rPr>
            </w:pPr>
            <w:r w:rsidRPr="00227546">
              <w:rPr>
                <w:rFonts w:ascii="Calibri" w:eastAsia="SymbolMT" w:hAnsi="Calibri" w:cs="SymbolMT"/>
                <w:sz w:val="20"/>
                <w:szCs w:val="22"/>
              </w:rPr>
              <w:t>P</w:t>
            </w:r>
            <w:r w:rsidR="002D3E08">
              <w:rPr>
                <w:rFonts w:ascii="Calibri" w:hAnsi="Calibri" w:cs="Calibri"/>
                <w:sz w:val="20"/>
                <w:szCs w:val="22"/>
              </w:rPr>
              <w:t>rovide</w:t>
            </w:r>
            <w:r w:rsidRPr="00227546">
              <w:rPr>
                <w:rFonts w:ascii="Calibri" w:hAnsi="Calibri" w:cs="Calibri"/>
                <w:sz w:val="20"/>
                <w:szCs w:val="22"/>
              </w:rPr>
              <w:t xml:space="preserve"> textual evidence that most strongly supports analysis of </w:t>
            </w:r>
            <w:r w:rsidRPr="00227546">
              <w:rPr>
                <w:rFonts w:ascii="Calibri" w:hAnsi="Calibri" w:cs="Calibri-Bold"/>
                <w:b/>
                <w:bCs/>
                <w:sz w:val="20"/>
                <w:szCs w:val="22"/>
              </w:rPr>
              <w:t>inferences drawn from the text.</w:t>
            </w:r>
          </w:p>
          <w:p w14:paraId="53D66B65" w14:textId="54717379" w:rsidR="00224D58" w:rsidRPr="00A732FC" w:rsidRDefault="002D3E08" w:rsidP="005F571A">
            <w:pPr>
              <w:pStyle w:val="ListParagraph"/>
              <w:numPr>
                <w:ilvl w:val="0"/>
                <w:numId w:val="23"/>
              </w:numPr>
              <w:autoSpaceDE w:val="0"/>
              <w:autoSpaceDN w:val="0"/>
              <w:adjustRightInd w:val="0"/>
              <w:rPr>
                <w:rFonts w:ascii="Calibri" w:hAnsi="Calibri" w:cs="Calibri"/>
                <w:sz w:val="20"/>
                <w:szCs w:val="22"/>
              </w:rPr>
            </w:pPr>
            <w:r>
              <w:rPr>
                <w:rFonts w:ascii="Calibri" w:hAnsi="Calibri" w:cs="Calibri"/>
                <w:sz w:val="20"/>
                <w:szCs w:val="22"/>
              </w:rPr>
              <w:t>Demonstrate</w:t>
            </w:r>
            <w:r w:rsidR="00224D58" w:rsidRPr="005F571A">
              <w:rPr>
                <w:rFonts w:ascii="Calibri" w:hAnsi="Calibri" w:cs="Calibri"/>
                <w:sz w:val="20"/>
                <w:szCs w:val="22"/>
              </w:rPr>
              <w:t xml:space="preserve"> the ability to determine the </w:t>
            </w:r>
            <w:r w:rsidR="00224D58" w:rsidRPr="005F571A">
              <w:rPr>
                <w:rFonts w:ascii="Calibri" w:hAnsi="Calibri" w:cs="Calibri-Bold"/>
                <w:b/>
                <w:bCs/>
                <w:sz w:val="20"/>
                <w:szCs w:val="22"/>
              </w:rPr>
              <w:t xml:space="preserve">meaning </w:t>
            </w:r>
            <w:r w:rsidR="00224D58" w:rsidRPr="005F571A">
              <w:rPr>
                <w:rFonts w:ascii="Calibri" w:hAnsi="Calibri" w:cs="Calibri"/>
                <w:sz w:val="20"/>
                <w:szCs w:val="22"/>
              </w:rPr>
              <w:t>of words and phrases as they are used in a text (e.g., figurati</w:t>
            </w:r>
            <w:r>
              <w:rPr>
                <w:rFonts w:ascii="Calibri" w:hAnsi="Calibri" w:cs="Calibri"/>
                <w:sz w:val="20"/>
                <w:szCs w:val="22"/>
              </w:rPr>
              <w:t>ve, connotative) and/or provide</w:t>
            </w:r>
            <w:r w:rsidR="00224D58" w:rsidRPr="005F571A">
              <w:rPr>
                <w:rFonts w:ascii="Calibri" w:hAnsi="Calibri" w:cs="Calibri"/>
                <w:sz w:val="20"/>
                <w:szCs w:val="22"/>
              </w:rPr>
              <w:t xml:space="preserve"> an analysis of the impact of specific word choice on meaning and/or tone.</w:t>
            </w:r>
          </w:p>
          <w:p w14:paraId="12FE0BB5" w14:textId="57C53EF9" w:rsidR="00224D58" w:rsidRPr="00A732FC" w:rsidRDefault="002D3E08" w:rsidP="00E01769">
            <w:pPr>
              <w:pStyle w:val="ListParagraph"/>
              <w:numPr>
                <w:ilvl w:val="0"/>
                <w:numId w:val="23"/>
              </w:numPr>
              <w:autoSpaceDE w:val="0"/>
              <w:autoSpaceDN w:val="0"/>
              <w:adjustRightInd w:val="0"/>
              <w:rPr>
                <w:rFonts w:ascii="Calibri" w:hAnsi="Calibri" w:cs="Calibri"/>
                <w:sz w:val="20"/>
                <w:szCs w:val="22"/>
              </w:rPr>
            </w:pPr>
            <w:r>
              <w:rPr>
                <w:rFonts w:ascii="Calibri" w:hAnsi="Calibri" w:cs="Calibri"/>
                <w:sz w:val="20"/>
                <w:szCs w:val="22"/>
              </w:rPr>
              <w:t>Provide</w:t>
            </w:r>
            <w:r w:rsidR="00224D58" w:rsidRPr="00E01769">
              <w:rPr>
                <w:rFonts w:ascii="Calibri" w:hAnsi="Calibri" w:cs="Calibri"/>
                <w:sz w:val="20"/>
                <w:szCs w:val="22"/>
              </w:rPr>
              <w:t xml:space="preserve"> a detailed analysis of the structure of a specific paragraph in a text, including the role of particular sentences in developing and refining a key concept.</w:t>
            </w:r>
          </w:p>
          <w:p w14:paraId="3713E1BE" w14:textId="1D71AEEA" w:rsidR="00224D58" w:rsidRPr="00E01769" w:rsidRDefault="002D3E08" w:rsidP="00FE298F">
            <w:pPr>
              <w:pStyle w:val="ListParagraph"/>
              <w:numPr>
                <w:ilvl w:val="0"/>
                <w:numId w:val="32"/>
              </w:numPr>
              <w:autoSpaceDE w:val="0"/>
              <w:autoSpaceDN w:val="0"/>
              <w:adjustRightInd w:val="0"/>
              <w:rPr>
                <w:rFonts w:ascii="Calibri" w:hAnsi="Calibri" w:cs="Calibri"/>
                <w:sz w:val="20"/>
                <w:szCs w:val="22"/>
              </w:rPr>
            </w:pPr>
            <w:r>
              <w:rPr>
                <w:rFonts w:ascii="Calibri" w:hAnsi="Calibri" w:cs="Calibri"/>
                <w:sz w:val="20"/>
                <w:szCs w:val="22"/>
              </w:rPr>
              <w:t>Provide</w:t>
            </w:r>
            <w:r w:rsidR="00224D58" w:rsidRPr="00E01769">
              <w:rPr>
                <w:rFonts w:ascii="Calibri" w:hAnsi="Calibri" w:cs="Calibri"/>
                <w:sz w:val="20"/>
                <w:szCs w:val="22"/>
              </w:rPr>
              <w:t xml:space="preserve"> a statement of an </w:t>
            </w:r>
            <w:r w:rsidR="00224D58" w:rsidRPr="00E01769">
              <w:rPr>
                <w:rFonts w:ascii="Calibri" w:hAnsi="Calibri" w:cs="Calibri-Bold"/>
                <w:b/>
                <w:bCs/>
                <w:sz w:val="20"/>
                <w:szCs w:val="22"/>
              </w:rPr>
              <w:t xml:space="preserve">author’s point of view </w:t>
            </w:r>
            <w:r w:rsidR="00224D58" w:rsidRPr="00E01769">
              <w:rPr>
                <w:rFonts w:ascii="Calibri" w:hAnsi="Calibri" w:cs="Calibri"/>
                <w:sz w:val="20"/>
                <w:szCs w:val="22"/>
              </w:rPr>
              <w:t xml:space="preserve">in a text. </w:t>
            </w:r>
          </w:p>
          <w:p w14:paraId="10C7F857" w14:textId="71126FAA" w:rsidR="00224D58" w:rsidRPr="00E01769" w:rsidRDefault="002D3E08" w:rsidP="00FE298F">
            <w:pPr>
              <w:pStyle w:val="ListParagraph"/>
              <w:numPr>
                <w:ilvl w:val="0"/>
                <w:numId w:val="32"/>
              </w:numPr>
              <w:autoSpaceDE w:val="0"/>
              <w:autoSpaceDN w:val="0"/>
              <w:adjustRightInd w:val="0"/>
              <w:rPr>
                <w:rFonts w:ascii="Calibri" w:hAnsi="Calibri" w:cs="Calibri"/>
                <w:sz w:val="20"/>
                <w:szCs w:val="22"/>
              </w:rPr>
            </w:pPr>
            <w:r>
              <w:rPr>
                <w:rFonts w:ascii="Calibri" w:hAnsi="Calibri" w:cs="Calibri"/>
                <w:sz w:val="20"/>
                <w:szCs w:val="22"/>
              </w:rPr>
              <w:t>Provide</w:t>
            </w:r>
            <w:r w:rsidR="00224D58" w:rsidRPr="00E01769">
              <w:rPr>
                <w:rFonts w:ascii="Calibri" w:hAnsi="Calibri" w:cs="Calibri"/>
                <w:sz w:val="20"/>
                <w:szCs w:val="22"/>
              </w:rPr>
              <w:t xml:space="preserve"> a statement of an </w:t>
            </w:r>
            <w:r w:rsidR="00224D58" w:rsidRPr="00E01769">
              <w:rPr>
                <w:rFonts w:ascii="Calibri" w:hAnsi="Calibri" w:cs="Calibri-Bold"/>
                <w:b/>
                <w:bCs/>
                <w:sz w:val="20"/>
                <w:szCs w:val="22"/>
              </w:rPr>
              <w:t xml:space="preserve">author’s purpose </w:t>
            </w:r>
            <w:r w:rsidR="00224D58" w:rsidRPr="00E01769">
              <w:rPr>
                <w:rFonts w:ascii="Calibri" w:hAnsi="Calibri" w:cs="Calibri"/>
                <w:sz w:val="20"/>
                <w:szCs w:val="22"/>
              </w:rPr>
              <w:t>in a text.</w:t>
            </w:r>
          </w:p>
          <w:p w14:paraId="1B2448BA" w14:textId="799FC088" w:rsidR="00224D58" w:rsidRPr="00A732FC" w:rsidRDefault="00224D58" w:rsidP="00E01769">
            <w:pPr>
              <w:pStyle w:val="ListParagraph"/>
              <w:numPr>
                <w:ilvl w:val="0"/>
                <w:numId w:val="32"/>
              </w:numPr>
              <w:autoSpaceDE w:val="0"/>
              <w:autoSpaceDN w:val="0"/>
              <w:adjustRightInd w:val="0"/>
              <w:rPr>
                <w:rFonts w:ascii="Calibri" w:hAnsi="Calibri" w:cs="Calibri"/>
                <w:sz w:val="20"/>
                <w:szCs w:val="22"/>
              </w:rPr>
            </w:pPr>
            <w:r w:rsidRPr="00E01769">
              <w:rPr>
                <w:rFonts w:ascii="Calibri" w:eastAsia="SymbolMT" w:hAnsi="Calibri" w:cs="SymbolMT"/>
                <w:sz w:val="20"/>
                <w:szCs w:val="22"/>
              </w:rPr>
              <w:t>P</w:t>
            </w:r>
            <w:r w:rsidR="002D3E08">
              <w:rPr>
                <w:rFonts w:ascii="Calibri" w:hAnsi="Calibri" w:cs="Calibri"/>
                <w:sz w:val="20"/>
                <w:szCs w:val="22"/>
              </w:rPr>
              <w:t>rovide</w:t>
            </w:r>
            <w:r w:rsidRPr="00E01769">
              <w:rPr>
                <w:rFonts w:ascii="Calibri" w:hAnsi="Calibri" w:cs="Calibri"/>
                <w:sz w:val="20"/>
                <w:szCs w:val="22"/>
              </w:rPr>
              <w:t xml:space="preserve"> an analysis of how the author acknowledges and responds to conflicting evidence and/or viewpoints.</w:t>
            </w:r>
          </w:p>
          <w:p w14:paraId="5A06D33F" w14:textId="02E17F05" w:rsidR="00224D58" w:rsidRPr="00E01769" w:rsidRDefault="002D3E08" w:rsidP="00FE298F">
            <w:pPr>
              <w:pStyle w:val="ListParagraph"/>
              <w:numPr>
                <w:ilvl w:val="0"/>
                <w:numId w:val="32"/>
              </w:numPr>
              <w:autoSpaceDE w:val="0"/>
              <w:autoSpaceDN w:val="0"/>
              <w:adjustRightInd w:val="0"/>
              <w:rPr>
                <w:rFonts w:ascii="Calibri" w:hAnsi="Calibri" w:cs="Calibri"/>
                <w:sz w:val="20"/>
                <w:szCs w:val="22"/>
              </w:rPr>
            </w:pPr>
            <w:r>
              <w:rPr>
                <w:rFonts w:ascii="Calibri" w:hAnsi="Calibri" w:cs="Calibri"/>
                <w:sz w:val="20"/>
                <w:szCs w:val="22"/>
              </w:rPr>
              <w:t>Provide</w:t>
            </w:r>
            <w:r w:rsidR="00224D58" w:rsidRPr="00E01769">
              <w:rPr>
                <w:rFonts w:ascii="Calibri" w:hAnsi="Calibri" w:cs="Calibri"/>
                <w:sz w:val="20"/>
                <w:szCs w:val="22"/>
              </w:rPr>
              <w:t xml:space="preserve"> a delineation of the argument and specific claims in a text. </w:t>
            </w:r>
          </w:p>
          <w:p w14:paraId="52E30342" w14:textId="6A026DC4" w:rsidR="00224D58" w:rsidRPr="00E01769" w:rsidRDefault="00224D58" w:rsidP="00FE298F">
            <w:pPr>
              <w:pStyle w:val="ListParagraph"/>
              <w:numPr>
                <w:ilvl w:val="0"/>
                <w:numId w:val="32"/>
              </w:numPr>
              <w:autoSpaceDE w:val="0"/>
              <w:autoSpaceDN w:val="0"/>
              <w:adjustRightInd w:val="0"/>
              <w:rPr>
                <w:rFonts w:ascii="Calibri" w:hAnsi="Calibri" w:cs="Calibri"/>
                <w:sz w:val="20"/>
                <w:szCs w:val="22"/>
              </w:rPr>
            </w:pPr>
            <w:r w:rsidRPr="00E01769">
              <w:rPr>
                <w:rFonts w:ascii="Calibri" w:eastAsia="SymbolMT" w:hAnsi="Calibri" w:cs="SymbolMT"/>
                <w:sz w:val="20"/>
                <w:szCs w:val="22"/>
              </w:rPr>
              <w:t>P</w:t>
            </w:r>
            <w:r w:rsidR="002D3E08">
              <w:rPr>
                <w:rFonts w:ascii="Calibri" w:hAnsi="Calibri" w:cs="Calibri"/>
                <w:sz w:val="20"/>
                <w:szCs w:val="22"/>
              </w:rPr>
              <w:t>rovide</w:t>
            </w:r>
            <w:r w:rsidRPr="00E01769">
              <w:rPr>
                <w:rFonts w:ascii="Calibri" w:hAnsi="Calibri" w:cs="Calibri"/>
                <w:sz w:val="20"/>
                <w:szCs w:val="22"/>
              </w:rPr>
              <w:t xml:space="preserve"> an assessment of whether the reasoning of the argument is sound. </w:t>
            </w:r>
          </w:p>
          <w:p w14:paraId="6A00DFFA" w14:textId="1C40A7DD" w:rsidR="00224D58" w:rsidRPr="00E01769" w:rsidRDefault="00224D58" w:rsidP="00FE298F">
            <w:pPr>
              <w:pStyle w:val="ListParagraph"/>
              <w:numPr>
                <w:ilvl w:val="0"/>
                <w:numId w:val="32"/>
              </w:numPr>
              <w:autoSpaceDE w:val="0"/>
              <w:autoSpaceDN w:val="0"/>
              <w:adjustRightInd w:val="0"/>
              <w:rPr>
                <w:rFonts w:ascii="Calibri" w:hAnsi="Calibri" w:cs="Calibri"/>
                <w:sz w:val="20"/>
                <w:szCs w:val="22"/>
              </w:rPr>
            </w:pPr>
            <w:r w:rsidRPr="00E01769">
              <w:rPr>
                <w:rFonts w:ascii="Calibri" w:eastAsia="SymbolMT" w:hAnsi="Calibri" w:cs="SymbolMT"/>
                <w:sz w:val="20"/>
                <w:szCs w:val="22"/>
              </w:rPr>
              <w:t>P</w:t>
            </w:r>
            <w:r w:rsidR="002D3E08">
              <w:rPr>
                <w:rFonts w:ascii="Calibri" w:hAnsi="Calibri" w:cs="Calibri"/>
                <w:sz w:val="20"/>
                <w:szCs w:val="22"/>
              </w:rPr>
              <w:t>rovide</w:t>
            </w:r>
            <w:r w:rsidRPr="00E01769">
              <w:rPr>
                <w:rFonts w:ascii="Calibri" w:hAnsi="Calibri" w:cs="Calibri"/>
                <w:sz w:val="20"/>
                <w:szCs w:val="22"/>
              </w:rPr>
              <w:t xml:space="preserve"> an evaluation of whether the evidence is relevant and sufficient to support the claims. </w:t>
            </w:r>
          </w:p>
          <w:p w14:paraId="398493AE" w14:textId="2966094C" w:rsidR="00224D58" w:rsidRPr="00A732FC" w:rsidRDefault="00224D58" w:rsidP="0061739B">
            <w:pPr>
              <w:pStyle w:val="ListParagraph"/>
              <w:numPr>
                <w:ilvl w:val="0"/>
                <w:numId w:val="32"/>
              </w:numPr>
              <w:autoSpaceDE w:val="0"/>
              <w:autoSpaceDN w:val="0"/>
              <w:adjustRightInd w:val="0"/>
              <w:rPr>
                <w:rFonts w:ascii="Calibri" w:hAnsi="Calibri" w:cs="Calibri"/>
                <w:sz w:val="20"/>
                <w:szCs w:val="22"/>
              </w:rPr>
            </w:pPr>
            <w:r w:rsidRPr="00E01769">
              <w:rPr>
                <w:rFonts w:ascii="Calibri" w:eastAsia="SymbolMT" w:hAnsi="Calibri" w:cs="SymbolMT"/>
                <w:sz w:val="20"/>
                <w:szCs w:val="22"/>
              </w:rPr>
              <w:t>D</w:t>
            </w:r>
            <w:r w:rsidR="002D3E08">
              <w:rPr>
                <w:rFonts w:ascii="Calibri" w:hAnsi="Calibri" w:cs="Calibri"/>
                <w:sz w:val="20"/>
                <w:szCs w:val="22"/>
              </w:rPr>
              <w:t>emonstrate</w:t>
            </w:r>
            <w:r w:rsidRPr="00E01769">
              <w:rPr>
                <w:rFonts w:ascii="Calibri" w:hAnsi="Calibri" w:cs="Calibri"/>
                <w:sz w:val="20"/>
                <w:szCs w:val="22"/>
              </w:rPr>
              <w:t xml:space="preserve"> recognition of when irrelevant evidence is introduced.</w:t>
            </w:r>
          </w:p>
          <w:p w14:paraId="2E2259E5" w14:textId="7778A091" w:rsidR="00224D58" w:rsidRPr="00071342" w:rsidRDefault="002D3E08" w:rsidP="00FE298F">
            <w:pPr>
              <w:pStyle w:val="ListParagraph"/>
              <w:numPr>
                <w:ilvl w:val="0"/>
                <w:numId w:val="32"/>
              </w:numPr>
              <w:autoSpaceDE w:val="0"/>
              <w:autoSpaceDN w:val="0"/>
              <w:adjustRightInd w:val="0"/>
              <w:rPr>
                <w:rFonts w:ascii="Calibri" w:hAnsi="Calibri" w:cs="Calibri"/>
                <w:sz w:val="20"/>
                <w:szCs w:val="22"/>
              </w:rPr>
            </w:pPr>
            <w:r>
              <w:rPr>
                <w:rFonts w:ascii="Calibri" w:hAnsi="Calibri" w:cs="Calibri"/>
                <w:sz w:val="20"/>
                <w:szCs w:val="22"/>
              </w:rPr>
              <w:t>Provide</w:t>
            </w:r>
            <w:r w:rsidR="00224D58" w:rsidRPr="00071342">
              <w:rPr>
                <w:rFonts w:ascii="Calibri" w:hAnsi="Calibri" w:cs="Calibri"/>
                <w:sz w:val="20"/>
                <w:szCs w:val="22"/>
              </w:rPr>
              <w:t xml:space="preserve"> an analysis of a case in which two or more texts provide conflicting information on the same topic and identify where the texts disagree on matters of fact or interpretation.</w:t>
            </w:r>
          </w:p>
        </w:tc>
        <w:tc>
          <w:tcPr>
            <w:tcW w:w="4950" w:type="dxa"/>
          </w:tcPr>
          <w:p w14:paraId="76DF7E4E" w14:textId="77777777" w:rsidR="00224D58" w:rsidRPr="002000E8" w:rsidRDefault="00224D58" w:rsidP="0061739B">
            <w:pPr>
              <w:pStyle w:val="NoSpacing"/>
              <w:rPr>
                <w:b/>
              </w:rPr>
            </w:pPr>
            <w:r w:rsidRPr="002000E8">
              <w:rPr>
                <w:b/>
              </w:rPr>
              <w:t xml:space="preserve">Prentice Hall Literature- </w:t>
            </w:r>
            <w:r>
              <w:rPr>
                <w:b/>
              </w:rPr>
              <w:t>Reading Selections</w:t>
            </w:r>
          </w:p>
          <w:p w14:paraId="76FD678D" w14:textId="77777777" w:rsidR="00224D58" w:rsidRPr="005065BA" w:rsidRDefault="00224D58" w:rsidP="0061739B">
            <w:pPr>
              <w:pStyle w:val="NoSpacing"/>
              <w:rPr>
                <w:sz w:val="16"/>
              </w:rPr>
            </w:pPr>
          </w:p>
          <w:p w14:paraId="727A77BE" w14:textId="77777777" w:rsidR="00224D58" w:rsidRPr="002000E8" w:rsidRDefault="00224D58" w:rsidP="002B7A4C">
            <w:pPr>
              <w:pStyle w:val="NoSpacing"/>
              <w:rPr>
                <w:b/>
                <w:sz w:val="20"/>
              </w:rPr>
            </w:pPr>
            <w:r w:rsidRPr="002000E8">
              <w:rPr>
                <w:b/>
                <w:sz w:val="20"/>
              </w:rPr>
              <w:t>Determining the Author’s Point of View and Analyzing Structure in Nonfiction/ Focus on Argument</w:t>
            </w:r>
          </w:p>
          <w:p w14:paraId="5F50A709" w14:textId="77777777" w:rsidR="00224D58" w:rsidRPr="000802F1" w:rsidRDefault="00224D58" w:rsidP="002B7A4C">
            <w:pPr>
              <w:pStyle w:val="NoSpacing"/>
              <w:rPr>
                <w:b/>
                <w:sz w:val="16"/>
              </w:rPr>
            </w:pPr>
          </w:p>
          <w:p w14:paraId="3424FD94" w14:textId="0C650F47" w:rsidR="00224D58" w:rsidRPr="00A4696C" w:rsidRDefault="00224D58" w:rsidP="00A4696C">
            <w:pPr>
              <w:autoSpaceDE w:val="0"/>
              <w:autoSpaceDN w:val="0"/>
              <w:adjustRightInd w:val="0"/>
              <w:rPr>
                <w:rFonts w:ascii="Calibri" w:hAnsi="Calibri" w:cs="HelveticaNeueLTStd-Bd"/>
                <w:b/>
                <w:color w:val="FF0000"/>
                <w:sz w:val="20"/>
                <w:szCs w:val="20"/>
              </w:rPr>
            </w:pPr>
            <w:r w:rsidRPr="00A4696C">
              <w:rPr>
                <w:rFonts w:ascii="Calibri" w:hAnsi="Calibri"/>
                <w:sz w:val="20"/>
              </w:rPr>
              <w:t>Literary Analysis Workshop</w:t>
            </w:r>
            <w:r>
              <w:rPr>
                <w:sz w:val="20"/>
              </w:rPr>
              <w:t xml:space="preserve"> </w:t>
            </w:r>
            <w:r w:rsidR="00B175A1">
              <w:rPr>
                <w:rFonts w:ascii="Calibri" w:hAnsi="Calibri" w:cs="HelveticaNeueLTStd-Bd"/>
                <w:b/>
                <w:color w:val="FF0000"/>
                <w:sz w:val="20"/>
                <w:szCs w:val="20"/>
              </w:rPr>
              <w:t>8.RI.CS.4</w:t>
            </w:r>
            <w:r>
              <w:rPr>
                <w:rFonts w:ascii="Calibri" w:hAnsi="Calibri" w:cs="HelveticaNeueLTStd-Bd"/>
                <w:color w:val="FF0000"/>
                <w:sz w:val="20"/>
                <w:szCs w:val="20"/>
              </w:rPr>
              <w:t>,</w:t>
            </w:r>
            <w:r>
              <w:rPr>
                <w:rFonts w:ascii="Calibri" w:hAnsi="Calibri" w:cs="HelveticaNeueLTStd-Bd"/>
                <w:sz w:val="20"/>
                <w:szCs w:val="20"/>
              </w:rPr>
              <w:t xml:space="preserve"> </w:t>
            </w:r>
            <w:r w:rsidR="008E44BC">
              <w:rPr>
                <w:rFonts w:ascii="Calibri" w:hAnsi="Calibri" w:cs="HelveticaNeueLTStd-Bd"/>
                <w:b/>
                <w:color w:val="FF0000"/>
                <w:sz w:val="20"/>
                <w:szCs w:val="20"/>
              </w:rPr>
              <w:t>8.RI.CS.5</w:t>
            </w:r>
            <w:r>
              <w:rPr>
                <w:rFonts w:ascii="Calibri" w:hAnsi="Calibri" w:cs="HelveticaNeueLTStd-Bd"/>
                <w:b/>
                <w:color w:val="FF0000"/>
                <w:sz w:val="20"/>
                <w:szCs w:val="20"/>
              </w:rPr>
              <w:t>, RI</w:t>
            </w:r>
            <w:r w:rsidRPr="0061739B">
              <w:rPr>
                <w:rFonts w:ascii="Calibri" w:hAnsi="Calibri" w:cs="HelveticaNeueLTStd-Bd"/>
                <w:b/>
                <w:color w:val="FF0000"/>
                <w:sz w:val="20"/>
                <w:szCs w:val="20"/>
              </w:rPr>
              <w:t xml:space="preserve">8.6 </w:t>
            </w:r>
          </w:p>
          <w:p w14:paraId="0A20F388" w14:textId="77777777" w:rsidR="00224D58" w:rsidRDefault="00224D58" w:rsidP="00FE298F">
            <w:pPr>
              <w:pStyle w:val="NoSpacing"/>
              <w:numPr>
                <w:ilvl w:val="0"/>
                <w:numId w:val="12"/>
              </w:numPr>
              <w:rPr>
                <w:sz w:val="20"/>
              </w:rPr>
            </w:pPr>
            <w:r>
              <w:rPr>
                <w:sz w:val="20"/>
              </w:rPr>
              <w:t xml:space="preserve">Elements of Literary Non-fiction </w:t>
            </w:r>
          </w:p>
          <w:p w14:paraId="2D2B56F0" w14:textId="77777777" w:rsidR="00224D58" w:rsidRDefault="00224D58" w:rsidP="00FE298F">
            <w:pPr>
              <w:pStyle w:val="NoSpacing"/>
              <w:numPr>
                <w:ilvl w:val="0"/>
                <w:numId w:val="12"/>
              </w:numPr>
              <w:rPr>
                <w:sz w:val="20"/>
              </w:rPr>
            </w:pPr>
            <w:r>
              <w:rPr>
                <w:sz w:val="20"/>
              </w:rPr>
              <w:t>Determining the Author’s Point of view</w:t>
            </w:r>
          </w:p>
          <w:p w14:paraId="72B3074E" w14:textId="77777777" w:rsidR="00224D58" w:rsidRDefault="00224D58" w:rsidP="00FE298F">
            <w:pPr>
              <w:pStyle w:val="NoSpacing"/>
              <w:numPr>
                <w:ilvl w:val="0"/>
                <w:numId w:val="12"/>
              </w:numPr>
              <w:rPr>
                <w:sz w:val="20"/>
              </w:rPr>
            </w:pPr>
            <w:r>
              <w:rPr>
                <w:sz w:val="20"/>
              </w:rPr>
              <w:t>Analyzing Structure in Non-fiction</w:t>
            </w:r>
          </w:p>
          <w:p w14:paraId="592C3E89" w14:textId="77777777" w:rsidR="00224D58" w:rsidRPr="00CA6543" w:rsidRDefault="00224D58" w:rsidP="00FE298F">
            <w:pPr>
              <w:pStyle w:val="NoSpacing"/>
              <w:numPr>
                <w:ilvl w:val="0"/>
                <w:numId w:val="12"/>
              </w:numPr>
              <w:rPr>
                <w:sz w:val="20"/>
              </w:rPr>
            </w:pPr>
            <w:r w:rsidRPr="006B6C7D">
              <w:rPr>
                <w:b/>
                <w:sz w:val="20"/>
              </w:rPr>
              <w:t>Close Read</w:t>
            </w:r>
            <w:r>
              <w:rPr>
                <w:sz w:val="20"/>
              </w:rPr>
              <w:t>: Point of View</w:t>
            </w:r>
          </w:p>
          <w:p w14:paraId="1167E9B6" w14:textId="77777777" w:rsidR="00224D58" w:rsidRPr="005065BA" w:rsidRDefault="00224D58" w:rsidP="00FE298F">
            <w:pPr>
              <w:pStyle w:val="NoSpacing"/>
              <w:numPr>
                <w:ilvl w:val="0"/>
                <w:numId w:val="6"/>
              </w:numPr>
              <w:rPr>
                <w:b/>
                <w:sz w:val="20"/>
              </w:rPr>
            </w:pPr>
            <w:r w:rsidRPr="002000E8">
              <w:rPr>
                <w:sz w:val="20"/>
              </w:rPr>
              <w:t xml:space="preserve">“We the People” from </w:t>
            </w:r>
            <w:r w:rsidRPr="002000E8">
              <w:rPr>
                <w:i/>
                <w:sz w:val="20"/>
              </w:rPr>
              <w:t xml:space="preserve">Words We Live By </w:t>
            </w:r>
            <w:r w:rsidRPr="00CA6543">
              <w:rPr>
                <w:color w:val="FF0000"/>
                <w:sz w:val="20"/>
              </w:rPr>
              <w:t xml:space="preserve">exemplar </w:t>
            </w:r>
            <w:r w:rsidRPr="00CA6543">
              <w:rPr>
                <w:sz w:val="20"/>
              </w:rPr>
              <w:t>p. 467</w:t>
            </w:r>
          </w:p>
          <w:p w14:paraId="5A7D99B9" w14:textId="77777777" w:rsidR="00224D58" w:rsidRDefault="00224D58" w:rsidP="00FE298F">
            <w:pPr>
              <w:pStyle w:val="NoSpacing"/>
              <w:numPr>
                <w:ilvl w:val="2"/>
                <w:numId w:val="4"/>
              </w:numPr>
              <w:rPr>
                <w:sz w:val="20"/>
              </w:rPr>
            </w:pPr>
            <w:r w:rsidRPr="005065BA">
              <w:rPr>
                <w:b/>
                <w:i/>
                <w:sz w:val="20"/>
              </w:rPr>
              <w:t>Skills Focus:</w:t>
            </w:r>
            <w:r w:rsidRPr="002000E8">
              <w:rPr>
                <w:i/>
                <w:sz w:val="20"/>
              </w:rPr>
              <w:t xml:space="preserve"> </w:t>
            </w:r>
            <w:r w:rsidRPr="002000E8">
              <w:rPr>
                <w:sz w:val="20"/>
              </w:rPr>
              <w:t>central idea, supporting details, point of view, organizational structure</w:t>
            </w:r>
          </w:p>
          <w:p w14:paraId="1F7F274D" w14:textId="77777777" w:rsidR="00224D58" w:rsidRDefault="00224D58" w:rsidP="00FE298F">
            <w:pPr>
              <w:pStyle w:val="NoSpacing"/>
              <w:numPr>
                <w:ilvl w:val="1"/>
                <w:numId w:val="4"/>
              </w:numPr>
              <w:rPr>
                <w:sz w:val="20"/>
              </w:rPr>
            </w:pPr>
            <w:r w:rsidRPr="002B7A4C">
              <w:rPr>
                <w:sz w:val="20"/>
              </w:rPr>
              <w:t>“Making Tracks on Mars” (essay) p.468-472</w:t>
            </w:r>
          </w:p>
          <w:p w14:paraId="6C136752" w14:textId="77777777" w:rsidR="00224D58" w:rsidRPr="002B7A4C" w:rsidRDefault="00224D58" w:rsidP="00FE298F">
            <w:pPr>
              <w:pStyle w:val="NoSpacing"/>
              <w:numPr>
                <w:ilvl w:val="2"/>
                <w:numId w:val="4"/>
              </w:numPr>
              <w:rPr>
                <w:sz w:val="20"/>
              </w:rPr>
            </w:pPr>
            <w:r w:rsidRPr="002B7A4C">
              <w:rPr>
                <w:b/>
                <w:i/>
                <w:sz w:val="20"/>
              </w:rPr>
              <w:t>Skills Focus</w:t>
            </w:r>
            <w:r w:rsidRPr="002B7A4C">
              <w:rPr>
                <w:i/>
                <w:sz w:val="20"/>
              </w:rPr>
              <w:t xml:space="preserve">: </w:t>
            </w:r>
            <w:r w:rsidRPr="002B7A4C">
              <w:rPr>
                <w:sz w:val="20"/>
              </w:rPr>
              <w:t>tone, supporting details, point of view, organizational structure</w:t>
            </w:r>
          </w:p>
          <w:p w14:paraId="3F6FB764" w14:textId="77777777" w:rsidR="00224D58" w:rsidRPr="00A4696C" w:rsidRDefault="00224D58" w:rsidP="00A4696C">
            <w:pPr>
              <w:autoSpaceDE w:val="0"/>
              <w:autoSpaceDN w:val="0"/>
              <w:adjustRightInd w:val="0"/>
              <w:rPr>
                <w:rFonts w:ascii="Calibri" w:hAnsi="Calibri"/>
                <w:sz w:val="16"/>
              </w:rPr>
            </w:pPr>
          </w:p>
          <w:p w14:paraId="3BDB41E2" w14:textId="024D1959" w:rsidR="00224D58" w:rsidRPr="00A4696C" w:rsidRDefault="00224D58" w:rsidP="00A4696C">
            <w:pPr>
              <w:autoSpaceDE w:val="0"/>
              <w:autoSpaceDN w:val="0"/>
              <w:adjustRightInd w:val="0"/>
              <w:rPr>
                <w:rFonts w:ascii="Calibri" w:hAnsi="Calibri" w:cs="HelveticaNeueLTStd-Bd"/>
                <w:b/>
                <w:color w:val="FF0000"/>
                <w:sz w:val="20"/>
                <w:szCs w:val="20"/>
              </w:rPr>
            </w:pPr>
            <w:r w:rsidRPr="00A4696C">
              <w:rPr>
                <w:rFonts w:ascii="Calibri" w:hAnsi="Calibri"/>
                <w:sz w:val="20"/>
              </w:rPr>
              <w:t>“The Trouble with Television” (speech</w:t>
            </w:r>
            <w:proofErr w:type="gramStart"/>
            <w:r w:rsidRPr="00A4696C">
              <w:rPr>
                <w:rFonts w:ascii="Calibri" w:hAnsi="Calibri"/>
                <w:sz w:val="20"/>
              </w:rPr>
              <w:t>)  and</w:t>
            </w:r>
            <w:proofErr w:type="gramEnd"/>
            <w:r w:rsidRPr="00A4696C">
              <w:rPr>
                <w:rFonts w:ascii="Calibri" w:hAnsi="Calibri"/>
                <w:sz w:val="20"/>
              </w:rPr>
              <w:t xml:space="preserve"> The Television Age p. 558-562 </w:t>
            </w:r>
            <w:r w:rsidRPr="00A4696C">
              <w:rPr>
                <w:rFonts w:ascii="Calibri" w:hAnsi="Calibri"/>
                <w:b/>
                <w:color w:val="FF0000"/>
              </w:rPr>
              <w:t>or</w:t>
            </w:r>
            <w:r w:rsidRPr="00A4696C">
              <w:rPr>
                <w:rFonts w:ascii="Calibri" w:hAnsi="Calibri"/>
                <w:sz w:val="20"/>
              </w:rPr>
              <w:t xml:space="preserve"> “On Woman’s Right to Suffrage” (speech) p. 566-568</w:t>
            </w:r>
            <w:r>
              <w:rPr>
                <w:sz w:val="20"/>
              </w:rPr>
              <w:t xml:space="preserve"> </w:t>
            </w:r>
            <w:r w:rsidR="00AA42E1" w:rsidRPr="00AA42E1">
              <w:rPr>
                <w:b/>
                <w:color w:val="FF0000"/>
                <w:sz w:val="20"/>
              </w:rPr>
              <w:t>8.</w:t>
            </w:r>
            <w:r>
              <w:rPr>
                <w:rFonts w:ascii="Calibri" w:hAnsi="Calibri" w:cs="HelveticaNeueLTStd-Bd"/>
                <w:b/>
                <w:color w:val="FF0000"/>
                <w:sz w:val="20"/>
                <w:szCs w:val="20"/>
              </w:rPr>
              <w:t>RI</w:t>
            </w:r>
            <w:r w:rsidR="00AA42E1">
              <w:rPr>
                <w:rFonts w:ascii="Calibri" w:hAnsi="Calibri" w:cs="HelveticaNeueLTStd-Bd"/>
                <w:b/>
                <w:color w:val="FF0000"/>
                <w:sz w:val="20"/>
                <w:szCs w:val="20"/>
              </w:rPr>
              <w:t>.</w:t>
            </w:r>
            <w:r>
              <w:rPr>
                <w:rFonts w:ascii="Calibri" w:hAnsi="Calibri" w:cs="HelveticaNeueLTStd-Bd"/>
                <w:b/>
                <w:color w:val="FF0000"/>
                <w:sz w:val="20"/>
                <w:szCs w:val="20"/>
              </w:rPr>
              <w:t xml:space="preserve">8.6, </w:t>
            </w:r>
            <w:r w:rsidR="0033070D">
              <w:rPr>
                <w:rFonts w:ascii="Calibri" w:hAnsi="Calibri" w:cs="HelveticaNeueLTStd-Bd"/>
                <w:b/>
                <w:color w:val="FF0000"/>
                <w:sz w:val="20"/>
                <w:szCs w:val="20"/>
              </w:rPr>
              <w:t>8.RI.IKI.8</w:t>
            </w:r>
            <w:r>
              <w:rPr>
                <w:rFonts w:ascii="Calibri" w:hAnsi="Calibri" w:cs="HelveticaNeueLTStd-Bd"/>
                <w:b/>
                <w:color w:val="FF0000"/>
                <w:sz w:val="20"/>
                <w:szCs w:val="20"/>
              </w:rPr>
              <w:t xml:space="preserve">, </w:t>
            </w:r>
            <w:r w:rsidR="00BA7FBE">
              <w:rPr>
                <w:rFonts w:ascii="Calibri" w:hAnsi="Calibri" w:cs="HelveticaNeueLTStd-Bd"/>
                <w:b/>
                <w:color w:val="FF0000"/>
                <w:sz w:val="20"/>
                <w:szCs w:val="20"/>
              </w:rPr>
              <w:t>8.RI.IKI.9</w:t>
            </w:r>
            <w:r w:rsidRPr="0061739B">
              <w:rPr>
                <w:rFonts w:ascii="Calibri" w:hAnsi="Calibri" w:cs="HelveticaNeueLTStd-Bd"/>
                <w:b/>
                <w:color w:val="FF0000"/>
                <w:sz w:val="20"/>
                <w:szCs w:val="20"/>
              </w:rPr>
              <w:t xml:space="preserve"> </w:t>
            </w:r>
          </w:p>
          <w:p w14:paraId="657B4AAC" w14:textId="77777777" w:rsidR="00224D58" w:rsidRPr="002000E8" w:rsidRDefault="00224D58" w:rsidP="00FE298F">
            <w:pPr>
              <w:pStyle w:val="NoSpacing"/>
              <w:numPr>
                <w:ilvl w:val="1"/>
                <w:numId w:val="5"/>
              </w:numPr>
              <w:ind w:left="1080"/>
              <w:rPr>
                <w:sz w:val="20"/>
              </w:rPr>
            </w:pPr>
            <w:r w:rsidRPr="005065BA">
              <w:rPr>
                <w:b/>
                <w:i/>
                <w:sz w:val="20"/>
              </w:rPr>
              <w:t>Skills Focus:</w:t>
            </w:r>
            <w:r w:rsidRPr="002000E8">
              <w:rPr>
                <w:i/>
                <w:sz w:val="20"/>
              </w:rPr>
              <w:t xml:space="preserve"> </w:t>
            </w:r>
            <w:r w:rsidRPr="002000E8">
              <w:rPr>
                <w:sz w:val="20"/>
              </w:rPr>
              <w:t>central idea, fact/opinion, supporting details, persuasive techniques, point of view, organizational structure</w:t>
            </w:r>
            <w:r>
              <w:rPr>
                <w:sz w:val="20"/>
              </w:rPr>
              <w:t>, main ideas</w:t>
            </w:r>
          </w:p>
          <w:p w14:paraId="45ECA4F1" w14:textId="77777777" w:rsidR="00224D58" w:rsidRPr="005F571A" w:rsidRDefault="00224D58" w:rsidP="005F5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Times New Roman"/>
                <w:b/>
                <w:kern w:val="3"/>
                <w:sz w:val="16"/>
                <w:szCs w:val="22"/>
                <w:lang w:eastAsia="zh-CN"/>
              </w:rPr>
            </w:pPr>
          </w:p>
          <w:p w14:paraId="22808014" w14:textId="77777777" w:rsidR="00224D58" w:rsidRDefault="00224D58" w:rsidP="005F5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0"/>
                <w:szCs w:val="20"/>
              </w:rPr>
            </w:pPr>
            <w:r w:rsidRPr="00E17067">
              <w:rPr>
                <w:rFonts w:ascii="Calibri" w:hAnsi="Calibri" w:cs="Calibri"/>
                <w:b/>
                <w:sz w:val="20"/>
                <w:szCs w:val="20"/>
              </w:rPr>
              <w:t>Resources</w:t>
            </w:r>
          </w:p>
          <w:p w14:paraId="36BE4087" w14:textId="77777777" w:rsidR="00224D58" w:rsidRDefault="00224D58" w:rsidP="00FE298F">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 xml:space="preserve">(online teacher’s edition plus much more) </w:t>
            </w:r>
            <w:hyperlink r:id="rId31" w:history="1">
              <w:r w:rsidRPr="0074398D">
                <w:rPr>
                  <w:rStyle w:val="Hyperlink"/>
                  <w:rFonts w:ascii="Calibri" w:hAnsi="Calibri" w:cs="Calibri"/>
                  <w:sz w:val="20"/>
                  <w:szCs w:val="20"/>
                </w:rPr>
                <w:t>www.pearsonsuccessnet.com</w:t>
              </w:r>
            </w:hyperlink>
          </w:p>
          <w:p w14:paraId="3BBE5CE6" w14:textId="26113C9F" w:rsidR="00224D58" w:rsidRPr="00DC1CCC" w:rsidRDefault="00224D58" w:rsidP="00EE0C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color w:val="0000FF"/>
                <w:sz w:val="20"/>
                <w:szCs w:val="20"/>
                <w:u w:val="single"/>
              </w:rPr>
            </w:pPr>
            <w:r>
              <w:rPr>
                <w:rFonts w:ascii="Calibri" w:hAnsi="Calibri" w:cs="Calibri"/>
                <w:sz w:val="20"/>
                <w:szCs w:val="20"/>
              </w:rPr>
              <w:t xml:space="preserve">(Reading strategies and graphic organizers for informational text) </w:t>
            </w:r>
            <w:hyperlink r:id="rId32" w:history="1">
              <w:r w:rsidR="00830CBE" w:rsidRPr="00830CBE">
                <w:rPr>
                  <w:rStyle w:val="Hyperlink"/>
                  <w:rFonts w:ascii="Calibri" w:hAnsi="Calibri" w:cs="Calibri"/>
                  <w:sz w:val="20"/>
                  <w:szCs w:val="20"/>
                </w:rPr>
                <w:t>http://iss.schoolwires.com/cms/lib4/NC01000579/Centricity/Domain/2446/text strategies.pdf</w:t>
              </w:r>
            </w:hyperlink>
          </w:p>
          <w:p w14:paraId="10FEC5F0" w14:textId="6206920F" w:rsidR="00224D58" w:rsidRPr="00830CBE" w:rsidRDefault="00224D58" w:rsidP="00830CB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FF"/>
                <w:sz w:val="20"/>
                <w:szCs w:val="20"/>
                <w:u w:val="single"/>
              </w:rPr>
            </w:pPr>
            <w:r>
              <w:rPr>
                <w:rFonts w:ascii="Calibri" w:hAnsi="Calibri" w:cs="Calibri"/>
                <w:sz w:val="20"/>
                <w:szCs w:val="20"/>
              </w:rPr>
              <w:t xml:space="preserve">(Reading strategies and graphic organizers for informational text) </w:t>
            </w:r>
            <w:hyperlink r:id="rId33" w:history="1">
              <w:r w:rsidR="00EE0C24" w:rsidRPr="00830CBE">
                <w:rPr>
                  <w:rStyle w:val="Hyperlink"/>
                  <w:rFonts w:ascii="Calibri" w:hAnsi="Calibri" w:cs="Calibri"/>
                  <w:sz w:val="20"/>
                  <w:szCs w:val="20"/>
                </w:rPr>
                <w:t>http://pacehighschool.net/Documents/GraphicOrganizersforReading.pdf</w:t>
              </w:r>
            </w:hyperlink>
          </w:p>
          <w:p w14:paraId="18FC4E9F" w14:textId="3BD8E588" w:rsidR="00224D58" w:rsidRPr="002000E8" w:rsidRDefault="00EE0C24" w:rsidP="00FE298F">
            <w:pPr>
              <w:pStyle w:val="NoSpacing"/>
              <w:numPr>
                <w:ilvl w:val="0"/>
                <w:numId w:val="26"/>
              </w:numPr>
            </w:pPr>
            <w:r>
              <w:rPr>
                <w:rFonts w:cs="Calibri"/>
                <w:sz w:val="20"/>
                <w:szCs w:val="20"/>
              </w:rPr>
              <w:t xml:space="preserve"> (R</w:t>
            </w:r>
            <w:r w:rsidR="00224D58">
              <w:rPr>
                <w:rFonts w:cs="Calibri"/>
                <w:sz w:val="20"/>
                <w:szCs w:val="20"/>
              </w:rPr>
              <w:t xml:space="preserve">eading informational text using 3-2-1 Strategy) </w:t>
            </w:r>
            <w:hyperlink r:id="rId34" w:anchor="tabs" w:history="1">
              <w:r w:rsidR="00224D58" w:rsidRPr="0074398D">
                <w:rPr>
                  <w:rStyle w:val="Hyperlink"/>
                  <w:rFonts w:cs="Calibri"/>
                  <w:sz w:val="20"/>
                  <w:szCs w:val="20"/>
                </w:rPr>
                <w:t>http://www.readwritethink.org/classroom-resources/lesson-plans/reading-informational-texts-using-951.html?tab=4#tabs</w:t>
              </w:r>
            </w:hyperlink>
          </w:p>
        </w:tc>
      </w:tr>
      <w:tr w:rsidR="00224D58" w:rsidRPr="0026634D" w14:paraId="07D3F1D5" w14:textId="77777777" w:rsidTr="00630855">
        <w:tc>
          <w:tcPr>
            <w:tcW w:w="1620" w:type="dxa"/>
            <w:vMerge/>
            <w:tcBorders>
              <w:left w:val="single" w:sz="4" w:space="0" w:color="auto"/>
              <w:right w:val="single" w:sz="4" w:space="0" w:color="auto"/>
            </w:tcBorders>
            <w:shd w:val="clear" w:color="auto" w:fill="FF3300"/>
          </w:tcPr>
          <w:p w14:paraId="7D588DAF" w14:textId="5A0C825A" w:rsidR="00224D58" w:rsidRPr="00245ACF" w:rsidRDefault="00224D58" w:rsidP="0061739B">
            <w:pPr>
              <w:rPr>
                <w:rFonts w:ascii="Arial Narrow" w:hAnsi="Arial Narrow"/>
                <w:b/>
              </w:rPr>
            </w:pPr>
          </w:p>
        </w:tc>
        <w:tc>
          <w:tcPr>
            <w:tcW w:w="4140" w:type="dxa"/>
            <w:tcBorders>
              <w:left w:val="single" w:sz="4" w:space="0" w:color="auto"/>
            </w:tcBorders>
          </w:tcPr>
          <w:p w14:paraId="49407938" w14:textId="64C0CEEA" w:rsidR="00224D58" w:rsidRPr="005F571A" w:rsidRDefault="00224D58" w:rsidP="00EC7D86">
            <w:pPr>
              <w:pStyle w:val="NoSpacing"/>
              <w:rPr>
                <w:b/>
                <w:sz w:val="20"/>
              </w:rPr>
            </w:pPr>
            <w:r w:rsidRPr="005F571A">
              <w:rPr>
                <w:b/>
                <w:sz w:val="20"/>
              </w:rPr>
              <w:t xml:space="preserve"> Language – Vocabulary</w:t>
            </w:r>
          </w:p>
          <w:p w14:paraId="497742EB" w14:textId="77777777" w:rsidR="00224D58" w:rsidRPr="002D49C7" w:rsidRDefault="00224D58" w:rsidP="00EC7D86">
            <w:pPr>
              <w:pStyle w:val="NoSpacing"/>
              <w:rPr>
                <w:sz w:val="16"/>
              </w:rPr>
            </w:pPr>
          </w:p>
          <w:p w14:paraId="7F4F0896" w14:textId="0C269748" w:rsidR="00224D58" w:rsidRPr="00F52FCE" w:rsidRDefault="000540EA" w:rsidP="00EC7D86">
            <w:pPr>
              <w:pStyle w:val="NoSpacing"/>
              <w:rPr>
                <w:rFonts w:cs="HelveticaNeueLTStd-Bd"/>
                <w:b/>
                <w:color w:val="FF0000"/>
                <w:sz w:val="20"/>
              </w:rPr>
            </w:pPr>
            <w:r>
              <w:rPr>
                <w:rFonts w:cs="HelveticaNeueLTStd-Bd"/>
                <w:b/>
                <w:color w:val="FF0000"/>
                <w:sz w:val="20"/>
              </w:rPr>
              <w:t>8.L.VAU.4</w:t>
            </w:r>
            <w:r w:rsidR="00224D58" w:rsidRPr="00F52FCE">
              <w:rPr>
                <w:rFonts w:cs="HelveticaNeueLTStd-Bd"/>
                <w:b/>
                <w:color w:val="FF0000"/>
                <w:sz w:val="20"/>
              </w:rPr>
              <w:t xml:space="preserve">.a </w:t>
            </w:r>
          </w:p>
          <w:p w14:paraId="16094CD1" w14:textId="77777777" w:rsidR="00224D58" w:rsidRDefault="00224D58" w:rsidP="00EC7D86">
            <w:pPr>
              <w:pStyle w:val="NoSpacing"/>
              <w:rPr>
                <w:rFonts w:cs="HelveticaNeueLTStd-Roman"/>
                <w:sz w:val="20"/>
              </w:rPr>
            </w:pPr>
            <w:r w:rsidRPr="002D49C7">
              <w:rPr>
                <w:rFonts w:cs="HelveticaNeueLTStd-Roman"/>
                <w:sz w:val="20"/>
              </w:rPr>
              <w:t>Use context (e.g., the overall meaning of a sentence or paragraph; a word’s position or function in a sentence) as a clue to the meaning of a word or phrase.</w:t>
            </w:r>
          </w:p>
          <w:p w14:paraId="7DD4BE2C" w14:textId="356D97A7" w:rsidR="00224D58" w:rsidRPr="00151136" w:rsidRDefault="000540EA" w:rsidP="004F3471">
            <w:pPr>
              <w:autoSpaceDE w:val="0"/>
              <w:autoSpaceDN w:val="0"/>
              <w:adjustRightInd w:val="0"/>
              <w:rPr>
                <w:rFonts w:ascii="Calibri" w:hAnsi="Calibri" w:cs="HelveticaNeueLTStd-Bd"/>
                <w:b/>
                <w:color w:val="FF0000"/>
                <w:sz w:val="20"/>
                <w:szCs w:val="20"/>
              </w:rPr>
            </w:pPr>
            <w:r w:rsidRPr="000540EA">
              <w:rPr>
                <w:rFonts w:ascii="Calibri" w:hAnsi="Calibri" w:cs="HelveticaNeueLTStd-Bd"/>
                <w:b/>
                <w:color w:val="FF0000"/>
                <w:sz w:val="20"/>
                <w:szCs w:val="20"/>
              </w:rPr>
              <w:t>8.L.VAU.4</w:t>
            </w:r>
            <w:r w:rsidR="00224D58" w:rsidRPr="00151136">
              <w:rPr>
                <w:rFonts w:ascii="Calibri" w:hAnsi="Calibri" w:cs="HelveticaNeueLTStd-Bd"/>
                <w:b/>
                <w:color w:val="FF0000"/>
                <w:sz w:val="20"/>
                <w:szCs w:val="20"/>
              </w:rPr>
              <w:t xml:space="preserve"> </w:t>
            </w:r>
          </w:p>
          <w:p w14:paraId="65908C6D" w14:textId="77777777" w:rsidR="00224D58" w:rsidRPr="004F3471" w:rsidRDefault="00224D58" w:rsidP="004F3471">
            <w:pPr>
              <w:autoSpaceDE w:val="0"/>
              <w:autoSpaceDN w:val="0"/>
              <w:adjustRightInd w:val="0"/>
              <w:rPr>
                <w:rFonts w:ascii="Calibri" w:hAnsi="Calibri" w:cs="HelveticaNeueLTStd-Roman"/>
                <w:sz w:val="20"/>
                <w:szCs w:val="20"/>
              </w:rPr>
            </w:pPr>
            <w:r w:rsidRPr="00151136">
              <w:rPr>
                <w:rFonts w:ascii="Calibri" w:hAnsi="Calibri" w:cs="HelveticaNeueLTStd-Roman"/>
                <w:sz w:val="20"/>
                <w:szCs w:val="20"/>
              </w:rPr>
              <w:t>Use common, grade</w:t>
            </w:r>
            <w:r>
              <w:rPr>
                <w:rFonts w:ascii="Calibri" w:hAnsi="Calibri" w:cs="HelveticaNeueLTStd-Roman"/>
                <w:sz w:val="20"/>
                <w:szCs w:val="20"/>
              </w:rPr>
              <w:t xml:space="preserve"> </w:t>
            </w:r>
            <w:r w:rsidRPr="00151136">
              <w:rPr>
                <w:rFonts w:ascii="Calibri" w:hAnsi="Calibri" w:cs="HelveticaNeueLTStd-Roman"/>
                <w:sz w:val="20"/>
                <w:szCs w:val="20"/>
              </w:rPr>
              <w:t>appropriate</w:t>
            </w:r>
            <w:r>
              <w:rPr>
                <w:rFonts w:ascii="Calibri" w:hAnsi="Calibri" w:cs="HelveticaNeueLTStd-Roman"/>
                <w:sz w:val="20"/>
                <w:szCs w:val="20"/>
              </w:rPr>
              <w:t xml:space="preserve"> </w:t>
            </w:r>
            <w:r w:rsidRPr="00151136">
              <w:rPr>
                <w:rFonts w:ascii="Calibri" w:hAnsi="Calibri" w:cs="HelveticaNeueLTStd-Roman"/>
                <w:sz w:val="20"/>
                <w:szCs w:val="20"/>
              </w:rPr>
              <w:t>Greek or Latin affixes and</w:t>
            </w:r>
            <w:r>
              <w:rPr>
                <w:rFonts w:ascii="Calibri" w:hAnsi="Calibri" w:cs="HelveticaNeueLTStd-Roman"/>
                <w:sz w:val="20"/>
                <w:szCs w:val="20"/>
              </w:rPr>
              <w:t xml:space="preserve"> </w:t>
            </w:r>
            <w:r w:rsidRPr="00151136">
              <w:rPr>
                <w:rFonts w:ascii="Calibri" w:hAnsi="Calibri" w:cs="HelveticaNeueLTStd-Roman"/>
                <w:sz w:val="20"/>
                <w:szCs w:val="20"/>
              </w:rPr>
              <w:t>roots as clues to the meaning of a word</w:t>
            </w:r>
            <w:r>
              <w:rPr>
                <w:rFonts w:ascii="Calibri" w:hAnsi="Calibri" w:cs="HelveticaNeueLTStd-Roman"/>
                <w:sz w:val="20"/>
                <w:szCs w:val="20"/>
              </w:rPr>
              <w:t xml:space="preserve"> </w:t>
            </w:r>
            <w:r w:rsidRPr="00151136">
              <w:rPr>
                <w:rFonts w:ascii="Calibri" w:hAnsi="Calibri" w:cs="HelveticaNeueLTStd-Roman"/>
                <w:sz w:val="20"/>
                <w:szCs w:val="20"/>
              </w:rPr>
              <w:t xml:space="preserve">(e.g., </w:t>
            </w:r>
            <w:r w:rsidRPr="00151136">
              <w:rPr>
                <w:rFonts w:ascii="Calibri" w:hAnsi="Calibri" w:cs="HelveticaNeueLTStd-It"/>
                <w:i/>
                <w:iCs/>
                <w:sz w:val="20"/>
                <w:szCs w:val="20"/>
              </w:rPr>
              <w:t>precede, recede, secede</w:t>
            </w:r>
            <w:r w:rsidRPr="00151136">
              <w:rPr>
                <w:rFonts w:ascii="Calibri" w:hAnsi="Calibri" w:cs="HelveticaNeueLTStd-Roman"/>
                <w:sz w:val="20"/>
                <w:szCs w:val="20"/>
              </w:rPr>
              <w:t>).</w:t>
            </w:r>
          </w:p>
          <w:p w14:paraId="756827E8" w14:textId="72725475" w:rsidR="00224D58" w:rsidRDefault="00495E39" w:rsidP="00EC7D86">
            <w:pPr>
              <w:pStyle w:val="Default"/>
              <w:rPr>
                <w:b/>
                <w:color w:val="FF0000"/>
                <w:sz w:val="20"/>
                <w:szCs w:val="22"/>
              </w:rPr>
            </w:pPr>
            <w:r>
              <w:rPr>
                <w:b/>
                <w:color w:val="FF0000"/>
                <w:sz w:val="20"/>
                <w:szCs w:val="22"/>
              </w:rPr>
              <w:t>8.L.VAU.6</w:t>
            </w:r>
            <w:r w:rsidR="00224D58" w:rsidRPr="002D49C7">
              <w:rPr>
                <w:b/>
                <w:color w:val="FF0000"/>
                <w:sz w:val="20"/>
                <w:szCs w:val="22"/>
              </w:rPr>
              <w:t xml:space="preserve"> </w:t>
            </w:r>
          </w:p>
          <w:p w14:paraId="37CFE837" w14:textId="2A85F344" w:rsidR="00224D58" w:rsidRPr="00A50DFA" w:rsidRDefault="00495E39" w:rsidP="00A50DFA">
            <w:pPr>
              <w:pStyle w:val="Default"/>
              <w:rPr>
                <w:b/>
                <w:color w:val="FF0000"/>
                <w:sz w:val="20"/>
                <w:szCs w:val="22"/>
              </w:rPr>
            </w:pPr>
            <w:r w:rsidRPr="002D49C7">
              <w:rPr>
                <w:rFonts w:cs="HelveticaNeueLTStd-Roman"/>
                <w:sz w:val="20"/>
                <w:szCs w:val="22"/>
              </w:rPr>
              <w:t xml:space="preserve">Acquire and use accurately grade-appropriate general academic and domain-specific words and phrases; </w:t>
            </w:r>
            <w:r>
              <w:rPr>
                <w:rFonts w:cs="HelveticaNeueLTStd-Roman"/>
                <w:sz w:val="20"/>
                <w:szCs w:val="22"/>
              </w:rPr>
              <w:t>develop vocabulary knowledge when considering a word or phrase important to comprehension or expression.</w:t>
            </w:r>
          </w:p>
        </w:tc>
        <w:tc>
          <w:tcPr>
            <w:tcW w:w="4320" w:type="dxa"/>
            <w:gridSpan w:val="4"/>
          </w:tcPr>
          <w:p w14:paraId="3E0C666A" w14:textId="77777777" w:rsidR="00224D58" w:rsidRPr="005F571A" w:rsidRDefault="00224D58" w:rsidP="00EC7D86">
            <w:pPr>
              <w:pStyle w:val="NoSpacing"/>
              <w:rPr>
                <w:b/>
                <w:sz w:val="20"/>
              </w:rPr>
            </w:pPr>
            <w:r w:rsidRPr="005F571A">
              <w:rPr>
                <w:b/>
                <w:sz w:val="20"/>
              </w:rPr>
              <w:t>Vocabulary</w:t>
            </w:r>
          </w:p>
          <w:p w14:paraId="7CC1C194" w14:textId="77777777" w:rsidR="00224D58" w:rsidRPr="002D49C7" w:rsidRDefault="00224D58" w:rsidP="00EC7D86">
            <w:pPr>
              <w:pStyle w:val="NoSpacing"/>
              <w:rPr>
                <w:sz w:val="16"/>
              </w:rPr>
            </w:pPr>
          </w:p>
          <w:p w14:paraId="302C3923" w14:textId="0520F842" w:rsidR="00224D58" w:rsidRPr="003802E4" w:rsidRDefault="00081A4B" w:rsidP="005F571A">
            <w:pPr>
              <w:autoSpaceDE w:val="0"/>
              <w:autoSpaceDN w:val="0"/>
              <w:adjustRightInd w:val="0"/>
              <w:rPr>
                <w:rFonts w:ascii="Calibri" w:hAnsi="Calibri" w:cs="Calibri"/>
                <w:b/>
                <w:sz w:val="20"/>
                <w:szCs w:val="22"/>
              </w:rPr>
            </w:pPr>
            <w:r>
              <w:rPr>
                <w:rFonts w:ascii="Calibri" w:hAnsi="Calibri" w:cs="Calibri"/>
                <w:b/>
                <w:sz w:val="20"/>
                <w:szCs w:val="22"/>
              </w:rPr>
              <w:t>Learning Outcomes</w:t>
            </w:r>
          </w:p>
          <w:p w14:paraId="2B98BC9F" w14:textId="0F822BC7" w:rsidR="00224D58" w:rsidRPr="000B4DDE" w:rsidRDefault="002D3E08" w:rsidP="00FE298F">
            <w:pPr>
              <w:pStyle w:val="ListParagraph"/>
              <w:numPr>
                <w:ilvl w:val="0"/>
                <w:numId w:val="20"/>
              </w:numPr>
              <w:autoSpaceDE w:val="0"/>
              <w:autoSpaceDN w:val="0"/>
              <w:adjustRightInd w:val="0"/>
              <w:rPr>
                <w:rFonts w:ascii="Calibri" w:hAnsi="Calibri" w:cs="Calibri"/>
                <w:sz w:val="20"/>
                <w:szCs w:val="22"/>
              </w:rPr>
            </w:pPr>
            <w:r>
              <w:rPr>
                <w:rFonts w:ascii="Calibri" w:hAnsi="Calibri" w:cs="Calibri"/>
                <w:sz w:val="20"/>
                <w:szCs w:val="22"/>
              </w:rPr>
              <w:t>Demonstrate</w:t>
            </w:r>
            <w:r w:rsidR="00224D58" w:rsidRPr="000B4DDE">
              <w:rPr>
                <w:rFonts w:ascii="Calibri" w:hAnsi="Calibri" w:cs="Calibri"/>
                <w:sz w:val="20"/>
                <w:szCs w:val="22"/>
              </w:rPr>
              <w:t xml:space="preserve"> the ability to use context (e.g., the overall meaning of a sentence or paragraph; a word’s position or function in a sentence) as a clue to the meaning of a word or phrase.</w:t>
            </w:r>
          </w:p>
          <w:p w14:paraId="1D88EF7D" w14:textId="271C366B" w:rsidR="00224D58" w:rsidRPr="000B4DDE" w:rsidRDefault="002D3E08" w:rsidP="00FE298F">
            <w:pPr>
              <w:pStyle w:val="ListParagraph"/>
              <w:numPr>
                <w:ilvl w:val="0"/>
                <w:numId w:val="20"/>
              </w:numPr>
              <w:autoSpaceDE w:val="0"/>
              <w:autoSpaceDN w:val="0"/>
              <w:adjustRightInd w:val="0"/>
              <w:rPr>
                <w:rFonts w:ascii="Calibri" w:hAnsi="Calibri" w:cs="Calibri"/>
                <w:sz w:val="20"/>
                <w:szCs w:val="22"/>
              </w:rPr>
            </w:pPr>
            <w:r>
              <w:rPr>
                <w:rFonts w:ascii="Calibri" w:hAnsi="Calibri" w:cs="Calibri"/>
                <w:sz w:val="20"/>
                <w:szCs w:val="22"/>
              </w:rPr>
              <w:t>Provide</w:t>
            </w:r>
            <w:r w:rsidR="00224D58" w:rsidRPr="000B4DDE">
              <w:rPr>
                <w:rFonts w:ascii="Calibri" w:hAnsi="Calibri" w:cs="Calibri"/>
                <w:sz w:val="20"/>
                <w:szCs w:val="22"/>
              </w:rPr>
              <w:t xml:space="preserve"> a statement demonstrating accurate meaning and use of grade‐appropriate general academic words and phrases.</w:t>
            </w:r>
          </w:p>
          <w:p w14:paraId="29584C14" w14:textId="77777777" w:rsidR="00224D58" w:rsidRPr="000B4DDE" w:rsidRDefault="00224D58" w:rsidP="005F571A">
            <w:pPr>
              <w:pStyle w:val="NoSpacing"/>
              <w:rPr>
                <w:rFonts w:cs="Arial Narrow"/>
                <w:b/>
                <w:sz w:val="16"/>
              </w:rPr>
            </w:pPr>
          </w:p>
          <w:p w14:paraId="3B6B618D" w14:textId="77777777" w:rsidR="00224D58" w:rsidRPr="003267ED" w:rsidRDefault="00224D58" w:rsidP="005F571A">
            <w:pPr>
              <w:pStyle w:val="NoSpacing"/>
              <w:rPr>
                <w:rFonts w:cs="Arial Narrow"/>
                <w:b/>
                <w:sz w:val="20"/>
              </w:rPr>
            </w:pPr>
            <w:r w:rsidRPr="003267ED">
              <w:rPr>
                <w:rFonts w:cs="Arial Narrow"/>
                <w:b/>
                <w:sz w:val="20"/>
              </w:rPr>
              <w:t>Reviewed throughout the quarter:</w:t>
            </w:r>
          </w:p>
          <w:p w14:paraId="218A203D" w14:textId="77777777" w:rsidR="00224D58" w:rsidRPr="006D0414" w:rsidRDefault="00224D58" w:rsidP="005F571A">
            <w:pPr>
              <w:pStyle w:val="NoSpacing"/>
              <w:rPr>
                <w:rFonts w:cs="Arial Narrow"/>
                <w:sz w:val="20"/>
              </w:rPr>
            </w:pPr>
            <w:r w:rsidRPr="006D0414">
              <w:rPr>
                <w:rFonts w:cs="Arial Narrow"/>
                <w:sz w:val="20"/>
              </w:rPr>
              <w:t>Synonyms/antonyms</w:t>
            </w:r>
          </w:p>
          <w:p w14:paraId="4B03789C" w14:textId="77777777" w:rsidR="00224D58" w:rsidRPr="002D49C7" w:rsidRDefault="00224D58" w:rsidP="005F571A">
            <w:pPr>
              <w:pStyle w:val="NoSpacing"/>
              <w:rPr>
                <w:rFonts w:cs="Arial Narrow"/>
                <w:sz w:val="20"/>
              </w:rPr>
            </w:pPr>
            <w:r w:rsidRPr="002D49C7">
              <w:rPr>
                <w:rFonts w:cs="Arial Narrow"/>
                <w:sz w:val="20"/>
              </w:rPr>
              <w:t>Affixes</w:t>
            </w:r>
            <w:r>
              <w:rPr>
                <w:rFonts w:cs="Arial Narrow"/>
                <w:sz w:val="20"/>
              </w:rPr>
              <w:t>- Latin roots</w:t>
            </w:r>
          </w:p>
          <w:p w14:paraId="5F36D834" w14:textId="77777777" w:rsidR="00224D58" w:rsidRPr="006D0414" w:rsidRDefault="00224D58" w:rsidP="005F571A">
            <w:pPr>
              <w:pStyle w:val="NoSpacing"/>
              <w:rPr>
                <w:rFonts w:cs="Arial Narrow"/>
                <w:sz w:val="20"/>
              </w:rPr>
            </w:pPr>
            <w:r w:rsidRPr="006D0414">
              <w:rPr>
                <w:rFonts w:cs="Arial Narrow"/>
                <w:sz w:val="20"/>
              </w:rPr>
              <w:t>Context clues</w:t>
            </w:r>
          </w:p>
          <w:p w14:paraId="5611336F" w14:textId="77777777" w:rsidR="00224D58" w:rsidRPr="002D49C7" w:rsidRDefault="00224D58" w:rsidP="005F571A">
            <w:pPr>
              <w:pStyle w:val="NoSpacing"/>
              <w:rPr>
                <w:rFonts w:cs="Arial Narrow"/>
                <w:sz w:val="20"/>
              </w:rPr>
            </w:pPr>
            <w:r w:rsidRPr="002D49C7">
              <w:rPr>
                <w:rFonts w:cs="Arial Narrow"/>
                <w:sz w:val="20"/>
              </w:rPr>
              <w:t>Analogy and word relationships</w:t>
            </w:r>
          </w:p>
          <w:p w14:paraId="6CEEFC6B" w14:textId="77777777" w:rsidR="00224D58" w:rsidRPr="0030198A" w:rsidRDefault="00224D58" w:rsidP="005F571A">
            <w:pPr>
              <w:pStyle w:val="NoSpacing"/>
              <w:rPr>
                <w:rFonts w:cs="HelveticaNeueLTStd-Bd"/>
                <w:b/>
              </w:rPr>
            </w:pPr>
            <w:r w:rsidRPr="005F571A">
              <w:rPr>
                <w:rFonts w:cs="Arial"/>
                <w:sz w:val="20"/>
              </w:rPr>
              <w:t>Word parts and families</w:t>
            </w:r>
          </w:p>
        </w:tc>
        <w:tc>
          <w:tcPr>
            <w:tcW w:w="4950" w:type="dxa"/>
          </w:tcPr>
          <w:p w14:paraId="27567F92" w14:textId="77777777" w:rsidR="00224D58" w:rsidRPr="005F571A" w:rsidRDefault="00224D58" w:rsidP="00EC7D86">
            <w:pPr>
              <w:pStyle w:val="NoSpacing"/>
              <w:rPr>
                <w:rFonts w:cs="Arial Narrow"/>
                <w:b/>
                <w:sz w:val="20"/>
              </w:rPr>
            </w:pPr>
            <w:r w:rsidRPr="005F571A">
              <w:rPr>
                <w:rFonts w:cs="Arial Narrow"/>
                <w:b/>
                <w:sz w:val="20"/>
              </w:rPr>
              <w:t xml:space="preserve">Vocabulary </w:t>
            </w:r>
          </w:p>
          <w:p w14:paraId="3C68D0B1" w14:textId="77777777" w:rsidR="00224D58" w:rsidRPr="00A50DFA" w:rsidRDefault="00224D58" w:rsidP="00EC7D86">
            <w:pPr>
              <w:pStyle w:val="NoSpacing"/>
              <w:rPr>
                <w:rFonts w:cs="Arial Narrow"/>
                <w:sz w:val="16"/>
              </w:rPr>
            </w:pPr>
          </w:p>
          <w:p w14:paraId="1C1AE92D" w14:textId="77777777" w:rsidR="00224D58" w:rsidRPr="003F317F" w:rsidRDefault="00224D58" w:rsidP="00EC7D86">
            <w:pPr>
              <w:pStyle w:val="NoSpacing"/>
              <w:rPr>
                <w:rFonts w:cs="Arial Narrow"/>
                <w:b/>
                <w:color w:val="000000"/>
                <w:sz w:val="20"/>
              </w:rPr>
            </w:pPr>
            <w:r w:rsidRPr="00274AEB">
              <w:rPr>
                <w:rFonts w:cs="Arial Narrow"/>
                <w:b/>
                <w:i/>
                <w:color w:val="000000"/>
                <w:sz w:val="20"/>
              </w:rPr>
              <w:t xml:space="preserve">Prentice Hall Literature- </w:t>
            </w:r>
            <w:r w:rsidRPr="00274AEB">
              <w:rPr>
                <w:rFonts w:cs="Arial Narrow"/>
                <w:b/>
                <w:color w:val="000000"/>
                <w:sz w:val="20"/>
              </w:rPr>
              <w:t xml:space="preserve">Pearson Publishing </w:t>
            </w:r>
          </w:p>
          <w:p w14:paraId="4F7012C7" w14:textId="77777777" w:rsidR="00224D58" w:rsidRPr="005F571A" w:rsidRDefault="00224D58" w:rsidP="00EC7D86">
            <w:pPr>
              <w:pStyle w:val="NoSpacing"/>
              <w:rPr>
                <w:rFonts w:cs="Arial Narrow"/>
                <w:sz w:val="16"/>
              </w:rPr>
            </w:pPr>
          </w:p>
          <w:p w14:paraId="198D354F" w14:textId="77777777" w:rsidR="00224D58" w:rsidRDefault="00224D58" w:rsidP="00EC7D86">
            <w:pPr>
              <w:pStyle w:val="NoSpacing"/>
              <w:rPr>
                <w:b/>
                <w:sz w:val="20"/>
              </w:rPr>
            </w:pPr>
            <w:r w:rsidRPr="005F571A">
              <w:rPr>
                <w:b/>
                <w:sz w:val="20"/>
              </w:rPr>
              <w:t>Literary Analysis Workshop</w:t>
            </w:r>
          </w:p>
          <w:p w14:paraId="5942E972" w14:textId="77777777" w:rsidR="00224D58" w:rsidRPr="005F571A" w:rsidRDefault="00224D58" w:rsidP="00FE298F">
            <w:pPr>
              <w:pStyle w:val="NoSpacing"/>
              <w:numPr>
                <w:ilvl w:val="0"/>
                <w:numId w:val="33"/>
              </w:numPr>
              <w:rPr>
                <w:rFonts w:cs="Arial Narrow"/>
                <w:sz w:val="20"/>
              </w:rPr>
            </w:pPr>
            <w:r w:rsidRPr="005F571A">
              <w:rPr>
                <w:sz w:val="20"/>
              </w:rPr>
              <w:t>Learning Big Question Vocabulary pg. 461</w:t>
            </w:r>
          </w:p>
          <w:p w14:paraId="77029AC5" w14:textId="77777777" w:rsidR="00224D58" w:rsidRPr="005F571A" w:rsidRDefault="00224D58" w:rsidP="00EC7D86">
            <w:pPr>
              <w:pStyle w:val="NoSpacing"/>
              <w:rPr>
                <w:rFonts w:cs="Arial Narrow"/>
                <w:sz w:val="16"/>
              </w:rPr>
            </w:pPr>
          </w:p>
          <w:p w14:paraId="39F86809" w14:textId="77777777" w:rsidR="00224D58" w:rsidRPr="005F571A" w:rsidRDefault="00224D58" w:rsidP="00EC7D86">
            <w:pPr>
              <w:pStyle w:val="NoSpacing"/>
              <w:rPr>
                <w:b/>
                <w:sz w:val="20"/>
              </w:rPr>
            </w:pPr>
            <w:r w:rsidRPr="005F571A">
              <w:rPr>
                <w:b/>
                <w:sz w:val="20"/>
              </w:rPr>
              <w:t xml:space="preserve">“The Trouble with Television” </w:t>
            </w:r>
            <w:r w:rsidRPr="005F571A">
              <w:rPr>
                <w:b/>
                <w:color w:val="FF0000"/>
                <w:sz w:val="24"/>
              </w:rPr>
              <w:t>or</w:t>
            </w:r>
            <w:r w:rsidRPr="005F571A">
              <w:rPr>
                <w:b/>
                <w:sz w:val="20"/>
              </w:rPr>
              <w:t xml:space="preserve"> “On Woman’s Right to Suffrage” </w:t>
            </w:r>
          </w:p>
          <w:p w14:paraId="09BBED7A" w14:textId="77777777" w:rsidR="00224D58" w:rsidRDefault="00224D58" w:rsidP="00FE298F">
            <w:pPr>
              <w:pStyle w:val="NoSpacing"/>
              <w:numPr>
                <w:ilvl w:val="0"/>
                <w:numId w:val="33"/>
              </w:numPr>
              <w:rPr>
                <w:rFonts w:cs="Arial Narrow"/>
                <w:sz w:val="20"/>
              </w:rPr>
            </w:pPr>
            <w:r w:rsidRPr="005F571A">
              <w:rPr>
                <w:rFonts w:cs="Arial Narrow"/>
                <w:b/>
                <w:sz w:val="20"/>
              </w:rPr>
              <w:t>Skills:</w:t>
            </w:r>
            <w:r>
              <w:rPr>
                <w:rFonts w:cs="Arial Narrow"/>
                <w:b/>
                <w:sz w:val="20"/>
              </w:rPr>
              <w:t xml:space="preserve"> </w:t>
            </w:r>
            <w:r w:rsidRPr="003F317F">
              <w:rPr>
                <w:rFonts w:cs="Arial Narrow"/>
                <w:sz w:val="20"/>
              </w:rPr>
              <w:t xml:space="preserve">Affixes </w:t>
            </w:r>
            <w:r>
              <w:rPr>
                <w:rFonts w:cs="Arial Narrow"/>
                <w:b/>
                <w:sz w:val="20"/>
              </w:rPr>
              <w:t xml:space="preserve">– </w:t>
            </w:r>
            <w:r>
              <w:rPr>
                <w:rFonts w:cs="Arial Narrow"/>
                <w:sz w:val="20"/>
              </w:rPr>
              <w:t xml:space="preserve"> Latin root  -</w:t>
            </w:r>
            <w:proofErr w:type="spellStart"/>
            <w:r>
              <w:rPr>
                <w:rFonts w:cs="Arial Narrow"/>
                <w:sz w:val="20"/>
              </w:rPr>
              <w:t>vad</w:t>
            </w:r>
            <w:proofErr w:type="spellEnd"/>
            <w:r>
              <w:rPr>
                <w:rFonts w:cs="Arial Narrow"/>
                <w:sz w:val="20"/>
              </w:rPr>
              <w:t>-, -bellum-, -pass-, and -tract-</w:t>
            </w:r>
          </w:p>
          <w:p w14:paraId="09920A62" w14:textId="77777777" w:rsidR="00224D58" w:rsidRDefault="00224D58" w:rsidP="00FE298F">
            <w:pPr>
              <w:pStyle w:val="NoSpacing"/>
              <w:numPr>
                <w:ilvl w:val="1"/>
                <w:numId w:val="33"/>
              </w:numPr>
              <w:rPr>
                <w:rFonts w:cs="Arial Narrow"/>
                <w:sz w:val="20"/>
              </w:rPr>
            </w:pPr>
            <w:r w:rsidRPr="005F571A">
              <w:rPr>
                <w:rFonts w:cs="Arial Narrow"/>
                <w:sz w:val="20"/>
              </w:rPr>
              <w:t xml:space="preserve">Making Connections: Vocabulary pg. 556 </w:t>
            </w:r>
            <w:r w:rsidRPr="005F571A">
              <w:rPr>
                <w:rFonts w:cs="Arial Narrow"/>
                <w:b/>
                <w:color w:val="FF0000"/>
              </w:rPr>
              <w:t>or</w:t>
            </w:r>
            <w:r w:rsidRPr="005F571A">
              <w:rPr>
                <w:rFonts w:cs="Arial Narrow"/>
                <w:sz w:val="20"/>
              </w:rPr>
              <w:t xml:space="preserve"> 564</w:t>
            </w:r>
          </w:p>
          <w:p w14:paraId="42A519C2" w14:textId="77777777" w:rsidR="00224D58" w:rsidRDefault="00224D58" w:rsidP="00FE298F">
            <w:pPr>
              <w:pStyle w:val="NoSpacing"/>
              <w:numPr>
                <w:ilvl w:val="1"/>
                <w:numId w:val="33"/>
              </w:numPr>
              <w:rPr>
                <w:rFonts w:cs="Arial Narrow"/>
                <w:sz w:val="20"/>
              </w:rPr>
            </w:pPr>
            <w:r>
              <w:rPr>
                <w:rFonts w:cs="Arial Narrow"/>
                <w:sz w:val="20"/>
              </w:rPr>
              <w:t>Vocabulary Development pgs. 556, 558, 560</w:t>
            </w:r>
            <w:r w:rsidRPr="00224D58">
              <w:rPr>
                <w:rFonts w:cs="Arial Narrow"/>
                <w:b/>
                <w:color w:val="FF0000"/>
                <w:sz w:val="20"/>
              </w:rPr>
              <w:t xml:space="preserve"> or</w:t>
            </w:r>
            <w:r>
              <w:rPr>
                <w:rFonts w:cs="Arial Narrow"/>
                <w:sz w:val="20"/>
              </w:rPr>
              <w:t xml:space="preserve"> 564, 566</w:t>
            </w:r>
          </w:p>
          <w:p w14:paraId="52D9FE3E" w14:textId="77777777" w:rsidR="00224D58" w:rsidRPr="005F571A" w:rsidRDefault="00224D58" w:rsidP="00FE298F">
            <w:pPr>
              <w:pStyle w:val="NoSpacing"/>
              <w:numPr>
                <w:ilvl w:val="1"/>
                <w:numId w:val="33"/>
              </w:numPr>
              <w:rPr>
                <w:rFonts w:cs="Arial Narrow"/>
                <w:sz w:val="20"/>
              </w:rPr>
            </w:pPr>
            <w:r w:rsidRPr="005F571A">
              <w:rPr>
                <w:rFonts w:cs="Arial Narrow"/>
                <w:sz w:val="20"/>
              </w:rPr>
              <w:t xml:space="preserve">After You Read pg. 563 </w:t>
            </w:r>
            <w:r w:rsidRPr="005F571A">
              <w:rPr>
                <w:rFonts w:cs="Arial Narrow"/>
                <w:b/>
                <w:color w:val="FF0000"/>
              </w:rPr>
              <w:t xml:space="preserve">or </w:t>
            </w:r>
            <w:r w:rsidRPr="005F571A">
              <w:rPr>
                <w:rFonts w:cs="Arial Narrow"/>
                <w:sz w:val="20"/>
              </w:rPr>
              <w:t>569</w:t>
            </w:r>
          </w:p>
          <w:p w14:paraId="0FFB7767" w14:textId="77777777" w:rsidR="00224D58" w:rsidRPr="00224D58" w:rsidRDefault="00224D58" w:rsidP="00EC7D86">
            <w:pPr>
              <w:pStyle w:val="NoSpacing"/>
              <w:rPr>
                <w:rFonts w:cs="Arial Narrow"/>
                <w:b/>
                <w:sz w:val="16"/>
              </w:rPr>
            </w:pPr>
          </w:p>
          <w:p w14:paraId="3D206CF4" w14:textId="77777777" w:rsidR="00224D58" w:rsidRDefault="00224D58" w:rsidP="00224D58">
            <w:pPr>
              <w:pStyle w:val="NoSpacing"/>
              <w:rPr>
                <w:rFonts w:cs="HelveticaNeueLTStd-Bd"/>
                <w:b/>
                <w:sz w:val="20"/>
              </w:rPr>
            </w:pPr>
            <w:r w:rsidRPr="00F8351D">
              <w:rPr>
                <w:rFonts w:cs="HelveticaNeueLTStd-Bd"/>
                <w:b/>
                <w:sz w:val="20"/>
              </w:rPr>
              <w:t>Resources</w:t>
            </w:r>
          </w:p>
          <w:p w14:paraId="2000B1DF" w14:textId="77777777" w:rsidR="00224D58" w:rsidRDefault="00224D58" w:rsidP="00FE298F">
            <w:pPr>
              <w:pStyle w:val="NoSpacing"/>
              <w:numPr>
                <w:ilvl w:val="0"/>
                <w:numId w:val="33"/>
              </w:numPr>
              <w:rPr>
                <w:rFonts w:cs="HelveticaNeueLTStd-Bd"/>
                <w:b/>
                <w:sz w:val="20"/>
              </w:rPr>
            </w:pPr>
            <w:r w:rsidRPr="00224D58">
              <w:rPr>
                <w:rFonts w:cs="HelveticaNeueLTStd-Bd"/>
                <w:sz w:val="20"/>
              </w:rPr>
              <w:t>(Vocabulary Central)</w:t>
            </w:r>
            <w:r>
              <w:rPr>
                <w:rFonts w:cs="HelveticaNeueLTStd-Bd"/>
                <w:b/>
                <w:sz w:val="20"/>
              </w:rPr>
              <w:t xml:space="preserve"> </w:t>
            </w:r>
            <w:hyperlink r:id="rId35" w:history="1">
              <w:r w:rsidRPr="0074398D">
                <w:rPr>
                  <w:rStyle w:val="Hyperlink"/>
                  <w:rFonts w:cs="HelveticaNeueLTStd-Bd"/>
                  <w:b/>
                  <w:sz w:val="20"/>
                </w:rPr>
                <w:t>www.pearsonsuccessnet.com</w:t>
              </w:r>
            </w:hyperlink>
          </w:p>
          <w:p w14:paraId="55B47AB2" w14:textId="5DE5D157" w:rsidR="00224D58" w:rsidRPr="00224D58" w:rsidRDefault="00EE0C24" w:rsidP="00FE298F">
            <w:pPr>
              <w:pStyle w:val="NoSpacing"/>
              <w:numPr>
                <w:ilvl w:val="0"/>
                <w:numId w:val="33"/>
              </w:numPr>
              <w:rPr>
                <w:rFonts w:cs="HelveticaNeueLTStd-Bd"/>
                <w:b/>
                <w:sz w:val="20"/>
              </w:rPr>
            </w:pPr>
            <w:r>
              <w:rPr>
                <w:sz w:val="20"/>
                <w:szCs w:val="20"/>
              </w:rPr>
              <w:t>(V</w:t>
            </w:r>
            <w:r w:rsidR="00224D58" w:rsidRPr="00224D58">
              <w:rPr>
                <w:sz w:val="20"/>
                <w:szCs w:val="20"/>
              </w:rPr>
              <w:t xml:space="preserve">ocabulary strategies and word benches) </w:t>
            </w:r>
            <w:hyperlink r:id="rId36" w:history="1">
              <w:r w:rsidR="0080372D" w:rsidRPr="00B95538">
                <w:rPr>
                  <w:rStyle w:val="Hyperlink"/>
                </w:rPr>
                <w:t>http://www.tn.gov/education/standards/english/std_eng_3081.pdf</w:t>
              </w:r>
            </w:hyperlink>
          </w:p>
        </w:tc>
      </w:tr>
      <w:tr w:rsidR="00224D58" w:rsidRPr="0026634D" w14:paraId="72FC274B" w14:textId="77777777" w:rsidTr="00630855">
        <w:tc>
          <w:tcPr>
            <w:tcW w:w="1620" w:type="dxa"/>
            <w:vMerge w:val="restart"/>
            <w:tcBorders>
              <w:top w:val="single" w:sz="4" w:space="0" w:color="auto"/>
            </w:tcBorders>
            <w:shd w:val="clear" w:color="auto" w:fill="FF3300"/>
          </w:tcPr>
          <w:p w14:paraId="68F132D2" w14:textId="5281A8A1" w:rsidR="00224D58" w:rsidRPr="00245ACF" w:rsidRDefault="00AA42E1" w:rsidP="0061739B">
            <w:pPr>
              <w:rPr>
                <w:rFonts w:ascii="Arial Narrow" w:hAnsi="Arial Narrow"/>
                <w:b/>
              </w:rPr>
            </w:pPr>
            <w:r>
              <w:rPr>
                <w:rFonts w:ascii="Arial Narrow" w:hAnsi="Arial Narrow"/>
                <w:b/>
              </w:rPr>
              <w:t xml:space="preserve">Writing </w:t>
            </w:r>
          </w:p>
        </w:tc>
        <w:tc>
          <w:tcPr>
            <w:tcW w:w="4140" w:type="dxa"/>
          </w:tcPr>
          <w:p w14:paraId="08379635" w14:textId="53CED860" w:rsidR="00224D58" w:rsidRPr="00756AEC" w:rsidRDefault="00224D58" w:rsidP="00EC7D86">
            <w:pPr>
              <w:autoSpaceDE w:val="0"/>
              <w:rPr>
                <w:rFonts w:ascii="Calibri" w:hAnsi="Calibri" w:cs="HelveticaNeueLTStd-Bd"/>
                <w:b/>
                <w:sz w:val="20"/>
                <w:szCs w:val="22"/>
              </w:rPr>
            </w:pPr>
            <w:r w:rsidRPr="00756AEC">
              <w:rPr>
                <w:rFonts w:ascii="Calibri" w:hAnsi="Calibri" w:cs="HelveticaNeueLTStd-Bd"/>
                <w:b/>
                <w:sz w:val="20"/>
                <w:szCs w:val="22"/>
              </w:rPr>
              <w:t xml:space="preserve"> Writing</w:t>
            </w:r>
          </w:p>
          <w:p w14:paraId="578A22A7" w14:textId="77777777" w:rsidR="00224D58" w:rsidRPr="000F0994" w:rsidRDefault="00224D58" w:rsidP="00EC7D86">
            <w:pPr>
              <w:autoSpaceDE w:val="0"/>
              <w:rPr>
                <w:rFonts w:ascii="Calibri" w:hAnsi="Calibri" w:cs="HelveticaNeueLTStd-Bd"/>
                <w:b/>
                <w:sz w:val="16"/>
                <w:szCs w:val="22"/>
              </w:rPr>
            </w:pPr>
          </w:p>
          <w:p w14:paraId="696051BC" w14:textId="263CCD5E" w:rsidR="00224D58" w:rsidRPr="000F0994" w:rsidRDefault="0039302D" w:rsidP="00EC7D86">
            <w:pPr>
              <w:autoSpaceDE w:val="0"/>
              <w:autoSpaceDN w:val="0"/>
              <w:adjustRightInd w:val="0"/>
              <w:rPr>
                <w:rFonts w:ascii="Calibri" w:hAnsi="Calibri" w:cs="HelveticaNeueLTStd-Bd"/>
                <w:b/>
                <w:color w:val="FF0000"/>
                <w:sz w:val="20"/>
                <w:szCs w:val="20"/>
              </w:rPr>
            </w:pPr>
            <w:r>
              <w:rPr>
                <w:rFonts w:ascii="Calibri" w:hAnsi="Calibri" w:cs="HelveticaNeueLTStd-Bd"/>
                <w:b/>
                <w:color w:val="FF0000"/>
                <w:sz w:val="20"/>
                <w:szCs w:val="20"/>
              </w:rPr>
              <w:t>8.W.TTP.1</w:t>
            </w:r>
            <w:r w:rsidR="00224D58" w:rsidRPr="000F0994">
              <w:rPr>
                <w:rFonts w:ascii="Calibri" w:hAnsi="Calibri" w:cs="HelveticaNeueLTStd-Bd"/>
                <w:b/>
                <w:color w:val="FF0000"/>
                <w:sz w:val="20"/>
                <w:szCs w:val="20"/>
              </w:rPr>
              <w:t xml:space="preserve"> </w:t>
            </w:r>
          </w:p>
          <w:p w14:paraId="2F2C76CF" w14:textId="77777777" w:rsidR="00224D58" w:rsidRPr="009A5C15" w:rsidRDefault="00224D58" w:rsidP="00EC7D86">
            <w:pPr>
              <w:autoSpaceDE w:val="0"/>
              <w:autoSpaceDN w:val="0"/>
              <w:adjustRightInd w:val="0"/>
              <w:rPr>
                <w:rFonts w:ascii="Calibri" w:hAnsi="Calibri" w:cs="HelveticaNeueLTStd-Roman"/>
                <w:sz w:val="20"/>
                <w:szCs w:val="20"/>
              </w:rPr>
            </w:pPr>
            <w:r w:rsidRPr="009A5C15">
              <w:rPr>
                <w:rFonts w:ascii="Calibri" w:hAnsi="Calibri" w:cs="HelveticaNeueLTStd-Roman"/>
                <w:sz w:val="20"/>
                <w:szCs w:val="20"/>
              </w:rPr>
              <w:t>Write arguments to support</w:t>
            </w:r>
            <w:r>
              <w:rPr>
                <w:rFonts w:ascii="Calibri" w:hAnsi="Calibri" w:cs="HelveticaNeueLTStd-Roman"/>
                <w:sz w:val="20"/>
                <w:szCs w:val="20"/>
              </w:rPr>
              <w:t xml:space="preserve"> </w:t>
            </w:r>
            <w:r w:rsidRPr="009A5C15">
              <w:rPr>
                <w:rFonts w:ascii="Calibri" w:hAnsi="Calibri" w:cs="HelveticaNeueLTStd-Roman"/>
                <w:sz w:val="20"/>
                <w:szCs w:val="20"/>
              </w:rPr>
              <w:t xml:space="preserve">claims </w:t>
            </w:r>
            <w:r>
              <w:rPr>
                <w:rFonts w:ascii="Calibri" w:hAnsi="Calibri" w:cs="HelveticaNeueLTStd-Roman"/>
                <w:sz w:val="20"/>
                <w:szCs w:val="20"/>
              </w:rPr>
              <w:t xml:space="preserve">with clear reasons and relevant </w:t>
            </w:r>
            <w:r w:rsidRPr="009A5C15">
              <w:rPr>
                <w:rFonts w:ascii="Calibri" w:hAnsi="Calibri" w:cs="HelveticaNeueLTStd-Roman"/>
                <w:sz w:val="20"/>
                <w:szCs w:val="20"/>
              </w:rPr>
              <w:t>evidence.</w:t>
            </w:r>
          </w:p>
          <w:p w14:paraId="57D6B10C" w14:textId="4A755E2B" w:rsidR="00224D58" w:rsidRPr="000F0994" w:rsidRDefault="0039302D" w:rsidP="00EC7D86">
            <w:pPr>
              <w:autoSpaceDE w:val="0"/>
              <w:autoSpaceDN w:val="0"/>
              <w:adjustRightInd w:val="0"/>
              <w:rPr>
                <w:rFonts w:ascii="Calibri" w:hAnsi="Calibri" w:cs="HelveticaNeueLTStd-Bd"/>
                <w:b/>
                <w:color w:val="FF0000"/>
                <w:sz w:val="20"/>
                <w:szCs w:val="20"/>
              </w:rPr>
            </w:pPr>
            <w:r>
              <w:rPr>
                <w:rFonts w:ascii="Calibri" w:hAnsi="Calibri" w:cs="HelveticaNeueLTStd-Bd"/>
                <w:b/>
                <w:color w:val="FF0000"/>
                <w:sz w:val="20"/>
                <w:szCs w:val="20"/>
              </w:rPr>
              <w:t>8.W.TTP.1</w:t>
            </w:r>
            <w:r w:rsidR="00224D58" w:rsidRPr="000F0994">
              <w:rPr>
                <w:rFonts w:ascii="Calibri" w:hAnsi="Calibri" w:cs="HelveticaNeueLTStd-Bd"/>
                <w:b/>
                <w:color w:val="FF0000"/>
                <w:sz w:val="20"/>
                <w:szCs w:val="20"/>
              </w:rPr>
              <w:t xml:space="preserve">.a </w:t>
            </w:r>
          </w:p>
          <w:p w14:paraId="62530EFF" w14:textId="77777777" w:rsidR="00224D58" w:rsidRPr="009A5C15" w:rsidRDefault="00224D58" w:rsidP="000F0994">
            <w:pPr>
              <w:autoSpaceDE w:val="0"/>
              <w:autoSpaceDN w:val="0"/>
              <w:adjustRightInd w:val="0"/>
              <w:rPr>
                <w:rFonts w:ascii="Calibri" w:hAnsi="Calibri" w:cs="HelveticaNeueLTStd-Roman"/>
                <w:sz w:val="20"/>
                <w:szCs w:val="20"/>
              </w:rPr>
            </w:pPr>
            <w:r w:rsidRPr="009A5C15">
              <w:rPr>
                <w:rFonts w:ascii="Calibri" w:hAnsi="Calibri" w:cs="HelveticaNeueLTStd-Roman"/>
                <w:sz w:val="20"/>
                <w:szCs w:val="20"/>
              </w:rPr>
              <w:t>Introduce claim(s),</w:t>
            </w:r>
            <w:r>
              <w:rPr>
                <w:rFonts w:ascii="Calibri" w:hAnsi="Calibri" w:cs="HelveticaNeueLTStd-Roman"/>
                <w:sz w:val="20"/>
                <w:szCs w:val="20"/>
              </w:rPr>
              <w:t xml:space="preserve"> acknowledge and distinguish the </w:t>
            </w:r>
            <w:r w:rsidRPr="009A5C15">
              <w:rPr>
                <w:rFonts w:ascii="Calibri" w:hAnsi="Calibri" w:cs="HelveticaNeueLTStd-Roman"/>
                <w:sz w:val="20"/>
                <w:szCs w:val="20"/>
              </w:rPr>
              <w:t>clai</w:t>
            </w:r>
            <w:r>
              <w:rPr>
                <w:rFonts w:ascii="Calibri" w:hAnsi="Calibri" w:cs="HelveticaNeueLTStd-Roman"/>
                <w:sz w:val="20"/>
                <w:szCs w:val="20"/>
              </w:rPr>
              <w:t xml:space="preserve">m(s) from alternate or opposing </w:t>
            </w:r>
            <w:r w:rsidRPr="009A5C15">
              <w:rPr>
                <w:rFonts w:ascii="Calibri" w:hAnsi="Calibri" w:cs="HelveticaNeueLTStd-Roman"/>
                <w:sz w:val="20"/>
                <w:szCs w:val="20"/>
              </w:rPr>
              <w:t>claim</w:t>
            </w:r>
            <w:r>
              <w:rPr>
                <w:rFonts w:ascii="Calibri" w:hAnsi="Calibri" w:cs="HelveticaNeueLTStd-Roman"/>
                <w:sz w:val="20"/>
                <w:szCs w:val="20"/>
              </w:rPr>
              <w:t xml:space="preserve">s, and organize the reasons and </w:t>
            </w:r>
            <w:r w:rsidRPr="009A5C15">
              <w:rPr>
                <w:rFonts w:ascii="Calibri" w:hAnsi="Calibri" w:cs="HelveticaNeueLTStd-Roman"/>
                <w:sz w:val="20"/>
                <w:szCs w:val="20"/>
              </w:rPr>
              <w:t>evidence logically.</w:t>
            </w:r>
          </w:p>
          <w:p w14:paraId="27732D39" w14:textId="0ACD04B1" w:rsidR="00224D58" w:rsidRPr="000F0994" w:rsidRDefault="0039302D" w:rsidP="00EC7D86">
            <w:pPr>
              <w:autoSpaceDE w:val="0"/>
              <w:autoSpaceDN w:val="0"/>
              <w:adjustRightInd w:val="0"/>
              <w:rPr>
                <w:rFonts w:ascii="Calibri" w:hAnsi="Calibri" w:cs="HelveticaNeueLTStd-Roman"/>
                <w:color w:val="FF0000"/>
                <w:sz w:val="20"/>
                <w:szCs w:val="20"/>
              </w:rPr>
            </w:pPr>
            <w:r>
              <w:rPr>
                <w:rFonts w:ascii="Calibri" w:hAnsi="Calibri" w:cs="HelveticaNeueLTStd-Bd"/>
                <w:b/>
                <w:color w:val="FF0000"/>
                <w:sz w:val="20"/>
                <w:szCs w:val="20"/>
              </w:rPr>
              <w:t>8.W.TTP.1</w:t>
            </w:r>
            <w:r w:rsidR="00224D58" w:rsidRPr="000F0994">
              <w:rPr>
                <w:rFonts w:ascii="Calibri" w:hAnsi="Calibri" w:cs="HelveticaNeueLTStd-Bd"/>
                <w:b/>
                <w:color w:val="FF0000"/>
                <w:sz w:val="20"/>
                <w:szCs w:val="20"/>
              </w:rPr>
              <w:t>.b</w:t>
            </w:r>
            <w:r w:rsidR="00224D58" w:rsidRPr="000F0994">
              <w:rPr>
                <w:rFonts w:ascii="Calibri" w:hAnsi="Calibri" w:cs="HelveticaNeueLTStd-Bd"/>
                <w:color w:val="FF0000"/>
                <w:sz w:val="20"/>
                <w:szCs w:val="20"/>
              </w:rPr>
              <w:t xml:space="preserve"> </w:t>
            </w:r>
          </w:p>
          <w:p w14:paraId="089A9C5B" w14:textId="77777777" w:rsidR="00224D58" w:rsidRPr="009A5C15" w:rsidRDefault="00224D58" w:rsidP="00EC7D86">
            <w:pPr>
              <w:autoSpaceDE w:val="0"/>
              <w:autoSpaceDN w:val="0"/>
              <w:adjustRightInd w:val="0"/>
              <w:rPr>
                <w:rFonts w:ascii="Calibri" w:hAnsi="Calibri" w:cs="HelveticaNeueLTStd-Roman"/>
                <w:sz w:val="20"/>
                <w:szCs w:val="20"/>
              </w:rPr>
            </w:pPr>
            <w:r w:rsidRPr="009A5C15">
              <w:rPr>
                <w:rFonts w:ascii="Calibri" w:hAnsi="Calibri" w:cs="HelveticaNeueLTStd-Roman"/>
                <w:sz w:val="20"/>
                <w:szCs w:val="20"/>
              </w:rPr>
              <w:t>Support claim(s) with logical</w:t>
            </w:r>
            <w:r>
              <w:rPr>
                <w:rFonts w:ascii="Calibri" w:hAnsi="Calibri" w:cs="HelveticaNeueLTStd-Roman"/>
                <w:sz w:val="20"/>
                <w:szCs w:val="20"/>
              </w:rPr>
              <w:t xml:space="preserve"> </w:t>
            </w:r>
            <w:r w:rsidRPr="009A5C15">
              <w:rPr>
                <w:rFonts w:ascii="Calibri" w:hAnsi="Calibri" w:cs="HelveticaNeueLTStd-Roman"/>
                <w:sz w:val="20"/>
                <w:szCs w:val="20"/>
              </w:rPr>
              <w:t xml:space="preserve">reasoning and </w:t>
            </w:r>
            <w:r>
              <w:rPr>
                <w:rFonts w:ascii="Calibri" w:hAnsi="Calibri" w:cs="HelveticaNeueLTStd-Roman"/>
                <w:sz w:val="20"/>
                <w:szCs w:val="20"/>
              </w:rPr>
              <w:t xml:space="preserve">relevant evidence, </w:t>
            </w:r>
            <w:r w:rsidRPr="009A5C15">
              <w:rPr>
                <w:rFonts w:ascii="Calibri" w:hAnsi="Calibri" w:cs="HelveticaNeueLTStd-Roman"/>
                <w:sz w:val="20"/>
                <w:szCs w:val="20"/>
              </w:rPr>
              <w:t>using accurate, credible sources and</w:t>
            </w:r>
            <w:r>
              <w:rPr>
                <w:rFonts w:ascii="Calibri" w:hAnsi="Calibri" w:cs="HelveticaNeueLTStd-Roman"/>
                <w:sz w:val="20"/>
                <w:szCs w:val="20"/>
              </w:rPr>
              <w:t xml:space="preserve"> </w:t>
            </w:r>
            <w:r w:rsidRPr="009A5C15">
              <w:rPr>
                <w:rFonts w:ascii="Calibri" w:hAnsi="Calibri" w:cs="HelveticaNeueLTStd-Roman"/>
                <w:sz w:val="20"/>
                <w:szCs w:val="20"/>
              </w:rPr>
              <w:t>demons</w:t>
            </w:r>
            <w:r>
              <w:rPr>
                <w:rFonts w:ascii="Calibri" w:hAnsi="Calibri" w:cs="HelveticaNeueLTStd-Roman"/>
                <w:sz w:val="20"/>
                <w:szCs w:val="20"/>
              </w:rPr>
              <w:t xml:space="preserve">trating an understanding of the </w:t>
            </w:r>
            <w:r w:rsidRPr="009A5C15">
              <w:rPr>
                <w:rFonts w:ascii="Calibri" w:hAnsi="Calibri" w:cs="HelveticaNeueLTStd-Roman"/>
                <w:sz w:val="20"/>
                <w:szCs w:val="20"/>
              </w:rPr>
              <w:t>topic or text.</w:t>
            </w:r>
          </w:p>
          <w:p w14:paraId="2E6D0ED3" w14:textId="2D0B0570" w:rsidR="00756AEC" w:rsidRPr="00756AEC" w:rsidRDefault="00437E51" w:rsidP="00756AEC">
            <w:pPr>
              <w:autoSpaceDE w:val="0"/>
              <w:autoSpaceDN w:val="0"/>
              <w:adjustRightInd w:val="0"/>
              <w:rPr>
                <w:rFonts w:ascii="Calibri" w:hAnsi="Calibri" w:cs="HelveticaNeueLTStd-Roman"/>
                <w:color w:val="FF0000"/>
                <w:sz w:val="20"/>
                <w:szCs w:val="20"/>
              </w:rPr>
            </w:pPr>
            <w:r>
              <w:rPr>
                <w:rFonts w:ascii="Calibri" w:hAnsi="Calibri" w:cs="HelveticaNeueLTStd-Bd"/>
                <w:b/>
                <w:color w:val="FF0000"/>
                <w:sz w:val="20"/>
                <w:szCs w:val="20"/>
              </w:rPr>
              <w:t>8.W.TTP.1</w:t>
            </w:r>
            <w:r w:rsidR="00756AEC" w:rsidRPr="00C116A1">
              <w:rPr>
                <w:rFonts w:ascii="Calibri" w:hAnsi="Calibri" w:cs="HelveticaNeueLTStd-Bd"/>
                <w:b/>
                <w:color w:val="FF0000"/>
                <w:sz w:val="20"/>
                <w:szCs w:val="20"/>
              </w:rPr>
              <w:t>b</w:t>
            </w:r>
            <w:r w:rsidR="00756AEC">
              <w:rPr>
                <w:rFonts w:ascii="Calibri" w:hAnsi="Calibri" w:cs="HelveticaNeueLTStd-Bd"/>
                <w:color w:val="FF0000"/>
                <w:sz w:val="20"/>
                <w:szCs w:val="20"/>
              </w:rPr>
              <w:t>c</w:t>
            </w:r>
          </w:p>
          <w:p w14:paraId="28DE7E3C" w14:textId="77777777" w:rsidR="00756AEC" w:rsidRDefault="00756AEC" w:rsidP="00756AEC">
            <w:pPr>
              <w:autoSpaceDE w:val="0"/>
              <w:autoSpaceDN w:val="0"/>
              <w:adjustRightInd w:val="0"/>
              <w:rPr>
                <w:rFonts w:ascii="Calibri" w:hAnsi="Calibri" w:cs="Gotham-Book"/>
                <w:sz w:val="20"/>
                <w:szCs w:val="15"/>
              </w:rPr>
            </w:pPr>
            <w:r w:rsidRPr="00756AEC">
              <w:rPr>
                <w:rFonts w:ascii="Calibri" w:hAnsi="Calibri" w:cs="Gotham-Book"/>
                <w:sz w:val="20"/>
                <w:szCs w:val="15"/>
              </w:rPr>
              <w:t>Use words, phrases, and clauses to clarify the</w:t>
            </w:r>
            <w:r>
              <w:rPr>
                <w:rFonts w:ascii="Calibri" w:hAnsi="Calibri" w:cs="Gotham-Book"/>
                <w:sz w:val="20"/>
                <w:szCs w:val="15"/>
              </w:rPr>
              <w:t xml:space="preserve"> </w:t>
            </w:r>
            <w:r w:rsidRPr="00756AEC">
              <w:rPr>
                <w:rFonts w:ascii="Calibri" w:hAnsi="Calibri" w:cs="Gotham-Book"/>
                <w:sz w:val="20"/>
                <w:szCs w:val="15"/>
              </w:rPr>
              <w:t>relationships among claim(s) and reasons.</w:t>
            </w:r>
          </w:p>
          <w:p w14:paraId="7A9D8581" w14:textId="14ADC636" w:rsidR="00756AEC" w:rsidRPr="00756AEC" w:rsidRDefault="00437E51" w:rsidP="00756AEC">
            <w:pPr>
              <w:autoSpaceDE w:val="0"/>
              <w:autoSpaceDN w:val="0"/>
              <w:adjustRightInd w:val="0"/>
              <w:rPr>
                <w:rFonts w:ascii="Calibri" w:hAnsi="Calibri" w:cs="HelveticaNeueLTStd-Roman"/>
                <w:color w:val="FF0000"/>
                <w:sz w:val="20"/>
                <w:szCs w:val="20"/>
              </w:rPr>
            </w:pPr>
            <w:r>
              <w:rPr>
                <w:rFonts w:ascii="Calibri" w:hAnsi="Calibri" w:cs="HelveticaNeueLTStd-Bd"/>
                <w:b/>
                <w:color w:val="FF0000"/>
                <w:sz w:val="20"/>
                <w:szCs w:val="20"/>
              </w:rPr>
              <w:t>8.W.TTP.1</w:t>
            </w:r>
            <w:r w:rsidR="00756AEC">
              <w:rPr>
                <w:rFonts w:ascii="Calibri" w:hAnsi="Calibri" w:cs="HelveticaNeueLTStd-Bd"/>
                <w:b/>
                <w:color w:val="FF0000"/>
                <w:sz w:val="20"/>
                <w:szCs w:val="20"/>
              </w:rPr>
              <w:t>d</w:t>
            </w:r>
          </w:p>
          <w:p w14:paraId="0817B189" w14:textId="77777777" w:rsidR="00756AEC" w:rsidRDefault="00756AEC" w:rsidP="00756AEC">
            <w:pPr>
              <w:autoSpaceDE w:val="0"/>
              <w:autoSpaceDN w:val="0"/>
              <w:adjustRightInd w:val="0"/>
              <w:rPr>
                <w:rFonts w:ascii="Calibri" w:hAnsi="Calibri" w:cs="Gotham-Book"/>
                <w:sz w:val="20"/>
                <w:szCs w:val="15"/>
              </w:rPr>
            </w:pPr>
            <w:r w:rsidRPr="00756AEC">
              <w:rPr>
                <w:rFonts w:ascii="Calibri" w:hAnsi="Calibri" w:cs="Gotham-Book"/>
                <w:sz w:val="20"/>
                <w:szCs w:val="15"/>
              </w:rPr>
              <w:t>Establish and maintain a formal style.</w:t>
            </w:r>
          </w:p>
          <w:p w14:paraId="10027810" w14:textId="4B61283E" w:rsidR="00756AEC" w:rsidRPr="00756AEC" w:rsidRDefault="00437E51" w:rsidP="00756AEC">
            <w:pPr>
              <w:autoSpaceDE w:val="0"/>
              <w:autoSpaceDN w:val="0"/>
              <w:adjustRightInd w:val="0"/>
              <w:rPr>
                <w:rFonts w:ascii="Calibri" w:hAnsi="Calibri" w:cs="HelveticaNeueLTStd-Roman"/>
                <w:color w:val="FF0000"/>
                <w:sz w:val="20"/>
                <w:szCs w:val="20"/>
              </w:rPr>
            </w:pPr>
            <w:r>
              <w:rPr>
                <w:rFonts w:ascii="Calibri" w:hAnsi="Calibri" w:cs="HelveticaNeueLTStd-Bd"/>
                <w:b/>
                <w:color w:val="FF0000"/>
                <w:sz w:val="20"/>
                <w:szCs w:val="20"/>
              </w:rPr>
              <w:t>8.W.TTP.1</w:t>
            </w:r>
            <w:r w:rsidR="00756AEC">
              <w:rPr>
                <w:rFonts w:ascii="Calibri" w:hAnsi="Calibri" w:cs="HelveticaNeueLTStd-Bd"/>
                <w:b/>
                <w:color w:val="FF0000"/>
                <w:sz w:val="20"/>
                <w:szCs w:val="20"/>
              </w:rPr>
              <w:t>e</w:t>
            </w:r>
          </w:p>
          <w:p w14:paraId="49C4C67E" w14:textId="77777777" w:rsidR="00756AEC" w:rsidRDefault="00756AEC" w:rsidP="00756AEC">
            <w:pPr>
              <w:autoSpaceDE w:val="0"/>
              <w:autoSpaceDN w:val="0"/>
              <w:adjustRightInd w:val="0"/>
              <w:rPr>
                <w:rFonts w:ascii="Calibri" w:hAnsi="Calibri" w:cs="Gotham-Book"/>
                <w:sz w:val="20"/>
                <w:szCs w:val="15"/>
              </w:rPr>
            </w:pPr>
            <w:r w:rsidRPr="00756AEC">
              <w:rPr>
                <w:rFonts w:ascii="Calibri" w:hAnsi="Calibri" w:cs="Gotham-Book"/>
                <w:sz w:val="20"/>
                <w:szCs w:val="15"/>
              </w:rPr>
              <w:t>Provide a concluding statement or section</w:t>
            </w:r>
            <w:r>
              <w:rPr>
                <w:rFonts w:ascii="Calibri" w:hAnsi="Calibri" w:cs="Gotham-Book"/>
                <w:sz w:val="20"/>
                <w:szCs w:val="15"/>
              </w:rPr>
              <w:t xml:space="preserve"> </w:t>
            </w:r>
            <w:r w:rsidRPr="00756AEC">
              <w:rPr>
                <w:rFonts w:ascii="Calibri" w:hAnsi="Calibri" w:cs="Gotham-Book"/>
                <w:sz w:val="20"/>
                <w:szCs w:val="15"/>
              </w:rPr>
              <w:t>that follows from the argument presented.</w:t>
            </w:r>
          </w:p>
          <w:p w14:paraId="19B0A941" w14:textId="77777777" w:rsidR="00413C9E" w:rsidRDefault="00413C9E" w:rsidP="00756AEC">
            <w:pPr>
              <w:autoSpaceDE w:val="0"/>
              <w:autoSpaceDN w:val="0"/>
              <w:adjustRightInd w:val="0"/>
              <w:rPr>
                <w:rFonts w:ascii="Calibri" w:hAnsi="Calibri" w:cs="Gotham-Book"/>
                <w:b/>
                <w:color w:val="FF0000"/>
                <w:sz w:val="20"/>
                <w:szCs w:val="15"/>
              </w:rPr>
            </w:pPr>
            <w:r>
              <w:rPr>
                <w:rFonts w:ascii="Calibri" w:hAnsi="Calibri" w:cs="Gotham-Book"/>
                <w:b/>
                <w:color w:val="FF0000"/>
                <w:sz w:val="20"/>
                <w:szCs w:val="15"/>
              </w:rPr>
              <w:t>8.W.PDW.5</w:t>
            </w:r>
          </w:p>
          <w:p w14:paraId="2959D950" w14:textId="228F496D" w:rsidR="00413C9E" w:rsidRPr="00413C9E" w:rsidRDefault="00413C9E" w:rsidP="00756AEC">
            <w:pPr>
              <w:autoSpaceDE w:val="0"/>
              <w:autoSpaceDN w:val="0"/>
              <w:adjustRightInd w:val="0"/>
              <w:rPr>
                <w:rFonts w:ascii="Calibri" w:hAnsi="Calibri" w:cs="Gotham-Book"/>
                <w:sz w:val="20"/>
                <w:szCs w:val="15"/>
              </w:rPr>
            </w:pPr>
            <w:r>
              <w:rPr>
                <w:rFonts w:ascii="Calibri" w:hAnsi="Calibri" w:cs="Gotham-Book"/>
                <w:sz w:val="20"/>
                <w:szCs w:val="15"/>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w:t>
            </w:r>
          </w:p>
          <w:p w14:paraId="1CFFB0F5" w14:textId="77777777" w:rsidR="00224D58" w:rsidRPr="0030198A" w:rsidRDefault="00224D58" w:rsidP="0061739B">
            <w:pPr>
              <w:autoSpaceDE w:val="0"/>
              <w:rPr>
                <w:rFonts w:ascii="Calibri" w:hAnsi="Calibri" w:cs="HelveticaNeueLTStd-Bd"/>
                <w:b/>
                <w:sz w:val="22"/>
                <w:szCs w:val="22"/>
              </w:rPr>
            </w:pPr>
          </w:p>
        </w:tc>
        <w:tc>
          <w:tcPr>
            <w:tcW w:w="4320" w:type="dxa"/>
            <w:gridSpan w:val="4"/>
          </w:tcPr>
          <w:p w14:paraId="18347109" w14:textId="77777777" w:rsidR="00224D58" w:rsidRPr="00756AEC" w:rsidRDefault="00224D58" w:rsidP="00EC7D86">
            <w:pPr>
              <w:autoSpaceDE w:val="0"/>
              <w:rPr>
                <w:rFonts w:ascii="Calibri" w:hAnsi="Calibri" w:cs="HelveticaNeueLTStd-Bd"/>
                <w:b/>
                <w:sz w:val="20"/>
                <w:szCs w:val="22"/>
              </w:rPr>
            </w:pPr>
            <w:r w:rsidRPr="00756AEC">
              <w:rPr>
                <w:rFonts w:ascii="Calibri" w:hAnsi="Calibri" w:cs="HelveticaNeueLTStd-Bd"/>
                <w:b/>
                <w:sz w:val="20"/>
                <w:szCs w:val="22"/>
              </w:rPr>
              <w:t>Writing</w:t>
            </w:r>
          </w:p>
          <w:p w14:paraId="2EE12B6E" w14:textId="77777777" w:rsidR="00224D58" w:rsidRPr="000F0994" w:rsidRDefault="00224D58" w:rsidP="00EC7D86">
            <w:pPr>
              <w:autoSpaceDE w:val="0"/>
              <w:rPr>
                <w:rFonts w:ascii="Calibri" w:hAnsi="Calibri"/>
                <w:sz w:val="16"/>
                <w:szCs w:val="22"/>
              </w:rPr>
            </w:pPr>
          </w:p>
          <w:p w14:paraId="0F4BE78A" w14:textId="0F734C19" w:rsidR="00756AEC" w:rsidRPr="00C836F3" w:rsidRDefault="002D3E08" w:rsidP="00756A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Symbol"/>
                <w:b/>
                <w:color w:val="000000"/>
                <w:sz w:val="20"/>
                <w:szCs w:val="20"/>
              </w:rPr>
            </w:pPr>
            <w:r>
              <w:rPr>
                <w:rFonts w:ascii="Calibri" w:eastAsia="Cambria" w:hAnsi="Calibri" w:cs="Symbol"/>
                <w:b/>
                <w:color w:val="000000"/>
                <w:sz w:val="20"/>
                <w:szCs w:val="20"/>
              </w:rPr>
              <w:t>Learning Outcomes</w:t>
            </w:r>
          </w:p>
          <w:p w14:paraId="6DFE6508" w14:textId="77777777" w:rsidR="00756AEC" w:rsidRPr="00C836F3" w:rsidRDefault="00756AEC" w:rsidP="00756AEC">
            <w:pPr>
              <w:autoSpaceDE w:val="0"/>
              <w:rPr>
                <w:rFonts w:ascii="Calibri" w:eastAsia="Cambria" w:hAnsi="Calibri" w:cs="Times New Roman"/>
                <w:b/>
                <w:i/>
                <w:sz w:val="20"/>
                <w:szCs w:val="20"/>
              </w:rPr>
            </w:pPr>
            <w:r w:rsidRPr="00C836F3">
              <w:rPr>
                <w:rFonts w:ascii="Calibri" w:eastAsia="Cambria" w:hAnsi="Calibri" w:cs="Times New Roman"/>
                <w:b/>
                <w:i/>
                <w:sz w:val="20"/>
                <w:szCs w:val="20"/>
              </w:rPr>
              <w:t xml:space="preserve">Development of Ideas </w:t>
            </w:r>
          </w:p>
          <w:p w14:paraId="5376E42F" w14:textId="54D2CDB0" w:rsidR="00756AEC" w:rsidRPr="00BE4D4F" w:rsidRDefault="00756AEC" w:rsidP="00FE298F">
            <w:pPr>
              <w:pStyle w:val="ListParagraph"/>
              <w:numPr>
                <w:ilvl w:val="0"/>
                <w:numId w:val="31"/>
              </w:numPr>
              <w:autoSpaceDE w:val="0"/>
              <w:rPr>
                <w:rFonts w:ascii="Calibri" w:eastAsia="Cambria" w:hAnsi="Calibri" w:cs="Times New Roman"/>
                <w:sz w:val="20"/>
                <w:szCs w:val="20"/>
              </w:rPr>
            </w:pPr>
            <w:r w:rsidRPr="00BE4D4F">
              <w:rPr>
                <w:rFonts w:ascii="Calibri" w:eastAsia="Cambria" w:hAnsi="Calibri" w:cs="Times New Roman"/>
                <w:sz w:val="20"/>
                <w:szCs w:val="20"/>
              </w:rPr>
              <w:t>The student response addresses the prompt and provides effective and comprehensive development of</w:t>
            </w:r>
            <w:r w:rsidR="002D3E08">
              <w:rPr>
                <w:rFonts w:ascii="Calibri" w:eastAsia="Cambria" w:hAnsi="Calibri" w:cs="Times New Roman"/>
                <w:sz w:val="20"/>
                <w:szCs w:val="20"/>
              </w:rPr>
              <w:t xml:space="preserve"> the </w:t>
            </w:r>
            <w:r w:rsidRPr="00BE4D4F">
              <w:rPr>
                <w:rFonts w:ascii="Calibri" w:eastAsia="Cambria" w:hAnsi="Calibri" w:cs="Times New Roman"/>
                <w:sz w:val="20"/>
                <w:szCs w:val="20"/>
              </w:rPr>
              <w:t xml:space="preserve">claim, topic and/or narrative elements by using clear and convincing reasoning, details, text-based evidence, and/or description; the development is consistently appropriate to the task, purpose, and audience. </w:t>
            </w:r>
          </w:p>
          <w:p w14:paraId="131CB7B8" w14:textId="77777777" w:rsidR="00756AEC" w:rsidRPr="00C836F3" w:rsidRDefault="00756AEC" w:rsidP="00756AEC">
            <w:pPr>
              <w:autoSpaceDE w:val="0"/>
              <w:rPr>
                <w:rFonts w:ascii="Calibri" w:eastAsia="Cambria" w:hAnsi="Calibri" w:cs="Times New Roman"/>
                <w:b/>
                <w:i/>
                <w:sz w:val="20"/>
                <w:szCs w:val="20"/>
              </w:rPr>
            </w:pPr>
            <w:r w:rsidRPr="00C836F3">
              <w:rPr>
                <w:rFonts w:ascii="Calibri" w:eastAsia="Cambria" w:hAnsi="Calibri" w:cs="Times New Roman"/>
                <w:b/>
                <w:i/>
                <w:sz w:val="20"/>
                <w:szCs w:val="20"/>
              </w:rPr>
              <w:t xml:space="preserve">Organization </w:t>
            </w:r>
          </w:p>
          <w:p w14:paraId="4FC0BCC0" w14:textId="77777777" w:rsidR="00756AEC" w:rsidRPr="00BE4D4F" w:rsidRDefault="00756AEC" w:rsidP="00FE298F">
            <w:pPr>
              <w:pStyle w:val="ListParagraph"/>
              <w:numPr>
                <w:ilvl w:val="0"/>
                <w:numId w:val="31"/>
              </w:numPr>
              <w:autoSpaceDE w:val="0"/>
              <w:rPr>
                <w:rFonts w:ascii="Calibri" w:eastAsia="Cambria" w:hAnsi="Calibri" w:cs="Times New Roman"/>
                <w:sz w:val="20"/>
                <w:szCs w:val="20"/>
              </w:rPr>
            </w:pPr>
            <w:r w:rsidRPr="00BE4D4F">
              <w:rPr>
                <w:rFonts w:ascii="Calibri" w:eastAsia="Cambria" w:hAnsi="Calibri" w:cs="Times New Roman"/>
                <w:sz w:val="20"/>
                <w:szCs w:val="20"/>
              </w:rPr>
              <w:t xml:space="preserve">The student response demonstrates purposeful coherence, clarity, and cohesion and includes a strong introduction, conclusion, and a logical, well-executed progression of ideas, making it easy to follow the writer’s progression of ideas. </w:t>
            </w:r>
          </w:p>
          <w:p w14:paraId="3015E05A" w14:textId="77777777" w:rsidR="00756AEC" w:rsidRPr="00BE4D4F" w:rsidRDefault="00756AEC" w:rsidP="00756AEC">
            <w:pPr>
              <w:pStyle w:val="Default"/>
              <w:rPr>
                <w:i/>
                <w:sz w:val="20"/>
                <w:szCs w:val="20"/>
              </w:rPr>
            </w:pPr>
            <w:r w:rsidRPr="00BE4D4F">
              <w:rPr>
                <w:b/>
                <w:bCs/>
                <w:i/>
                <w:sz w:val="20"/>
                <w:szCs w:val="20"/>
              </w:rPr>
              <w:t xml:space="preserve">Clarity of Language </w:t>
            </w:r>
          </w:p>
          <w:p w14:paraId="524CA4ED" w14:textId="77777777" w:rsidR="00756AEC" w:rsidRPr="00BE4D4F" w:rsidRDefault="00756AEC" w:rsidP="00FE298F">
            <w:pPr>
              <w:pStyle w:val="Default"/>
              <w:numPr>
                <w:ilvl w:val="0"/>
                <w:numId w:val="31"/>
              </w:numPr>
              <w:rPr>
                <w:sz w:val="20"/>
                <w:szCs w:val="20"/>
              </w:rPr>
            </w:pPr>
            <w:r w:rsidRPr="00BE4D4F">
              <w:rPr>
                <w:sz w:val="20"/>
                <w:szCs w:val="20"/>
              </w:rPr>
              <w:t xml:space="preserve">The student response establishes and maintains an effective style, while attending to the norms and conventions of the discipline. The response uses precise language consistently, including descriptive words and phrases, sensory details, linking and transitional words, words to indicate tone2, and/or domain-specific vocabulary. </w:t>
            </w:r>
          </w:p>
          <w:p w14:paraId="615FF5D5" w14:textId="77777777" w:rsidR="00756AEC" w:rsidRPr="00BE4D4F" w:rsidRDefault="00756AEC" w:rsidP="00756AEC">
            <w:pPr>
              <w:pStyle w:val="Default"/>
              <w:rPr>
                <w:i/>
                <w:sz w:val="20"/>
                <w:szCs w:val="20"/>
              </w:rPr>
            </w:pPr>
            <w:r w:rsidRPr="00BE4D4F">
              <w:rPr>
                <w:b/>
                <w:bCs/>
                <w:i/>
                <w:sz w:val="20"/>
                <w:szCs w:val="20"/>
              </w:rPr>
              <w:t xml:space="preserve">Knowledge of Language and Conventions </w:t>
            </w:r>
          </w:p>
          <w:p w14:paraId="3966CF23" w14:textId="335C9F16" w:rsidR="00756AEC" w:rsidRPr="00BE4D4F" w:rsidRDefault="00756AEC" w:rsidP="00FE298F">
            <w:pPr>
              <w:pStyle w:val="Default"/>
              <w:numPr>
                <w:ilvl w:val="0"/>
                <w:numId w:val="31"/>
              </w:numPr>
              <w:rPr>
                <w:sz w:val="20"/>
                <w:szCs w:val="20"/>
              </w:rPr>
            </w:pPr>
            <w:r w:rsidRPr="00BE4D4F">
              <w:rPr>
                <w:sz w:val="20"/>
                <w:szCs w:val="20"/>
              </w:rPr>
              <w:t>The student response demonstrates</w:t>
            </w:r>
            <w:r w:rsidR="00A179C1">
              <w:rPr>
                <w:sz w:val="20"/>
                <w:szCs w:val="20"/>
              </w:rPr>
              <w:t xml:space="preserve"> command of the conventions of S</w:t>
            </w:r>
            <w:r w:rsidRPr="00BE4D4F">
              <w:rPr>
                <w:sz w:val="20"/>
                <w:szCs w:val="20"/>
              </w:rPr>
              <w:t xml:space="preserve">tandard English consistent with effectively edited writing. Though there may be a few minor errors in grammar and usage, meaning is clear throughout the response. </w:t>
            </w:r>
          </w:p>
          <w:p w14:paraId="382534A0" w14:textId="77777777" w:rsidR="00756AEC" w:rsidRPr="00B6210A" w:rsidRDefault="00756AEC" w:rsidP="00756AEC">
            <w:pPr>
              <w:pStyle w:val="NoSpacing"/>
              <w:rPr>
                <w:b/>
                <w:sz w:val="16"/>
              </w:rPr>
            </w:pPr>
          </w:p>
          <w:p w14:paraId="0660BFD6" w14:textId="77777777" w:rsidR="00756AEC" w:rsidRPr="00B6210A" w:rsidRDefault="00756AEC" w:rsidP="00756AEC">
            <w:pPr>
              <w:pStyle w:val="NoSpacing"/>
              <w:rPr>
                <w:b/>
                <w:sz w:val="20"/>
              </w:rPr>
            </w:pPr>
            <w:r w:rsidRPr="00B6210A">
              <w:rPr>
                <w:b/>
                <w:sz w:val="20"/>
              </w:rPr>
              <w:t>Reviewed throughout the quarter:</w:t>
            </w:r>
          </w:p>
          <w:p w14:paraId="48AC22D3" w14:textId="77777777" w:rsidR="00756AEC" w:rsidRPr="00B6210A" w:rsidRDefault="00756AEC" w:rsidP="00FE298F">
            <w:pPr>
              <w:pStyle w:val="NoSpacing"/>
              <w:numPr>
                <w:ilvl w:val="0"/>
                <w:numId w:val="30"/>
              </w:numPr>
              <w:rPr>
                <w:sz w:val="20"/>
              </w:rPr>
            </w:pPr>
            <w:r w:rsidRPr="00B6210A">
              <w:rPr>
                <w:sz w:val="20"/>
              </w:rPr>
              <w:t>Essay organization and structure</w:t>
            </w:r>
          </w:p>
          <w:p w14:paraId="0EC0C755" w14:textId="77777777" w:rsidR="00756AEC" w:rsidRPr="00B6210A" w:rsidRDefault="00756AEC" w:rsidP="00FE298F">
            <w:pPr>
              <w:pStyle w:val="NoSpacing"/>
              <w:numPr>
                <w:ilvl w:val="0"/>
                <w:numId w:val="30"/>
              </w:numPr>
              <w:rPr>
                <w:sz w:val="20"/>
              </w:rPr>
            </w:pPr>
            <w:r w:rsidRPr="00B6210A">
              <w:rPr>
                <w:sz w:val="20"/>
              </w:rPr>
              <w:t>Topic sentences and supporting details</w:t>
            </w:r>
          </w:p>
          <w:p w14:paraId="14ABB0B8" w14:textId="77777777" w:rsidR="00224D58" w:rsidRPr="00756AEC" w:rsidRDefault="00756AEC" w:rsidP="00FE298F">
            <w:pPr>
              <w:pStyle w:val="ListParagraph"/>
              <w:numPr>
                <w:ilvl w:val="0"/>
                <w:numId w:val="30"/>
              </w:numPr>
              <w:autoSpaceDE w:val="0"/>
              <w:rPr>
                <w:rFonts w:ascii="Calibri" w:hAnsi="Calibri" w:cs="HelveticaNeueLTStd-Bd"/>
                <w:b/>
                <w:sz w:val="22"/>
                <w:szCs w:val="22"/>
              </w:rPr>
            </w:pPr>
            <w:r w:rsidRPr="00756AEC">
              <w:rPr>
                <w:rFonts w:ascii="Calibri" w:hAnsi="Calibri"/>
                <w:sz w:val="20"/>
              </w:rPr>
              <w:t>Writing paragraphs</w:t>
            </w:r>
          </w:p>
        </w:tc>
        <w:tc>
          <w:tcPr>
            <w:tcW w:w="4950" w:type="dxa"/>
          </w:tcPr>
          <w:p w14:paraId="19A73619" w14:textId="77777777" w:rsidR="00224D58" w:rsidRPr="000F0994" w:rsidRDefault="00224D58" w:rsidP="00EC7D86">
            <w:pPr>
              <w:pStyle w:val="NoSpacing"/>
              <w:rPr>
                <w:rFonts w:cs="Arial Narrow"/>
                <w:b/>
                <w:color w:val="101010"/>
                <w:sz w:val="16"/>
                <w:u w:val="single"/>
              </w:rPr>
            </w:pPr>
            <w:r w:rsidRPr="00756AEC">
              <w:rPr>
                <w:rFonts w:cs="HelveticaNeueLTStd-Bd"/>
                <w:b/>
                <w:sz w:val="20"/>
              </w:rPr>
              <w:t xml:space="preserve">Writing </w:t>
            </w:r>
          </w:p>
          <w:p w14:paraId="3ED319D9" w14:textId="77777777" w:rsidR="00756AEC" w:rsidRPr="00756AEC" w:rsidRDefault="00756AEC" w:rsidP="00EC7D86">
            <w:pPr>
              <w:pStyle w:val="NoSpacing"/>
              <w:rPr>
                <w:rFonts w:cs="Arial Narrow"/>
                <w:b/>
                <w:i/>
                <w:color w:val="000000"/>
                <w:sz w:val="16"/>
              </w:rPr>
            </w:pPr>
          </w:p>
          <w:p w14:paraId="43937F96" w14:textId="77777777" w:rsidR="00224D58" w:rsidRPr="00274AEB" w:rsidRDefault="00224D58" w:rsidP="00EC7D86">
            <w:pPr>
              <w:pStyle w:val="NoSpacing"/>
              <w:rPr>
                <w:rFonts w:cs="Arial Narrow"/>
                <w:b/>
                <w:color w:val="000000"/>
                <w:sz w:val="20"/>
              </w:rPr>
            </w:pPr>
            <w:r w:rsidRPr="00274AEB">
              <w:rPr>
                <w:rFonts w:cs="Arial Narrow"/>
                <w:b/>
                <w:i/>
                <w:color w:val="000000"/>
                <w:sz w:val="20"/>
              </w:rPr>
              <w:t xml:space="preserve">Prentice Hall Literature- </w:t>
            </w:r>
            <w:r w:rsidRPr="00274AEB">
              <w:rPr>
                <w:rFonts w:cs="Arial Narrow"/>
                <w:b/>
                <w:color w:val="000000"/>
                <w:sz w:val="20"/>
              </w:rPr>
              <w:t xml:space="preserve">Pearson Publishing </w:t>
            </w:r>
          </w:p>
          <w:p w14:paraId="0C926A99" w14:textId="77777777" w:rsidR="00224D58" w:rsidRPr="000F0994" w:rsidRDefault="00224D58" w:rsidP="00EC7D86">
            <w:pPr>
              <w:pStyle w:val="NoSpacing"/>
              <w:rPr>
                <w:rFonts w:cs="Arial Narrow"/>
                <w:b/>
                <w:color w:val="101010"/>
                <w:sz w:val="16"/>
                <w:u w:val="single"/>
              </w:rPr>
            </w:pPr>
          </w:p>
          <w:p w14:paraId="68101F89" w14:textId="77777777" w:rsidR="00224D58" w:rsidRPr="003A2F5F" w:rsidRDefault="00224D58" w:rsidP="00EC7D86">
            <w:pPr>
              <w:pStyle w:val="NoSpacing"/>
              <w:rPr>
                <w:rFonts w:cs="Arial Narrow"/>
                <w:b/>
                <w:color w:val="101010"/>
                <w:sz w:val="20"/>
              </w:rPr>
            </w:pPr>
            <w:r w:rsidRPr="003A2F5F">
              <w:rPr>
                <w:rFonts w:cs="Arial Narrow"/>
                <w:b/>
                <w:color w:val="101010"/>
                <w:sz w:val="20"/>
              </w:rPr>
              <w:t>Routine Writing (text-dependent):</w:t>
            </w:r>
          </w:p>
          <w:p w14:paraId="4D96AE33" w14:textId="77777777" w:rsidR="00224D58" w:rsidRDefault="00224D58" w:rsidP="00FE298F">
            <w:pPr>
              <w:pStyle w:val="NoSpacing"/>
              <w:numPr>
                <w:ilvl w:val="0"/>
                <w:numId w:val="11"/>
              </w:numPr>
              <w:rPr>
                <w:rFonts w:cs="Arial Narrow"/>
                <w:color w:val="101010"/>
                <w:sz w:val="20"/>
              </w:rPr>
            </w:pPr>
            <w:r w:rsidRPr="003A2F5F">
              <w:rPr>
                <w:rFonts w:cs="Arial Narrow"/>
                <w:color w:val="101010"/>
                <w:sz w:val="20"/>
              </w:rPr>
              <w:t>Writing About the Big Question</w:t>
            </w:r>
            <w:r>
              <w:rPr>
                <w:rFonts w:cs="Arial Narrow"/>
                <w:color w:val="101010"/>
                <w:sz w:val="20"/>
              </w:rPr>
              <w:t xml:space="preserve"> </w:t>
            </w:r>
          </w:p>
          <w:p w14:paraId="28A5B5CB" w14:textId="77777777" w:rsidR="00224D58" w:rsidRPr="004933AD" w:rsidRDefault="00224D58" w:rsidP="00FE298F">
            <w:pPr>
              <w:pStyle w:val="NoSpacing"/>
              <w:numPr>
                <w:ilvl w:val="0"/>
                <w:numId w:val="11"/>
              </w:numPr>
              <w:rPr>
                <w:rFonts w:cs="Arial Narrow"/>
                <w:color w:val="101010"/>
                <w:sz w:val="20"/>
              </w:rPr>
            </w:pPr>
            <w:r>
              <w:rPr>
                <w:rFonts w:cs="Arial Narrow"/>
                <w:color w:val="101010"/>
                <w:sz w:val="20"/>
              </w:rPr>
              <w:t xml:space="preserve">Critical Thinking and </w:t>
            </w:r>
            <w:r w:rsidRPr="004933AD">
              <w:rPr>
                <w:rFonts w:cs="Arial Narrow"/>
                <w:color w:val="101010"/>
                <w:sz w:val="20"/>
              </w:rPr>
              <w:t>After You Read</w:t>
            </w:r>
          </w:p>
          <w:p w14:paraId="783BE95C" w14:textId="77777777" w:rsidR="002F64FE" w:rsidRPr="002F64FE" w:rsidRDefault="00224D58" w:rsidP="00FE298F">
            <w:pPr>
              <w:pStyle w:val="NoSpacing"/>
              <w:numPr>
                <w:ilvl w:val="0"/>
                <w:numId w:val="13"/>
              </w:numPr>
              <w:rPr>
                <w:sz w:val="20"/>
              </w:rPr>
            </w:pPr>
            <w:r w:rsidRPr="003A2F5F">
              <w:rPr>
                <w:rFonts w:cs="Arial Narrow"/>
                <w:color w:val="101010"/>
                <w:sz w:val="20"/>
              </w:rPr>
              <w:t>Journal entr</w:t>
            </w:r>
            <w:r w:rsidR="002F64FE">
              <w:rPr>
                <w:rFonts w:cs="Arial Narrow"/>
                <w:color w:val="101010"/>
                <w:sz w:val="20"/>
              </w:rPr>
              <w:t>y</w:t>
            </w:r>
          </w:p>
          <w:p w14:paraId="2D746C9A" w14:textId="77777777" w:rsidR="00224D58" w:rsidRPr="00A2182D" w:rsidRDefault="00224D58" w:rsidP="00FE298F">
            <w:pPr>
              <w:pStyle w:val="NoSpacing"/>
              <w:numPr>
                <w:ilvl w:val="1"/>
                <w:numId w:val="13"/>
              </w:numPr>
              <w:rPr>
                <w:sz w:val="20"/>
              </w:rPr>
            </w:pPr>
            <w:r w:rsidRPr="002000E8">
              <w:rPr>
                <w:sz w:val="20"/>
              </w:rPr>
              <w:t xml:space="preserve">In “The Trouble With Television,” what is one source </w:t>
            </w:r>
            <w:proofErr w:type="spellStart"/>
            <w:r w:rsidRPr="002000E8">
              <w:rPr>
                <w:sz w:val="20"/>
              </w:rPr>
              <w:t>MacNeil</w:t>
            </w:r>
            <w:proofErr w:type="spellEnd"/>
            <w:r w:rsidRPr="002000E8">
              <w:rPr>
                <w:sz w:val="20"/>
              </w:rPr>
              <w:t xml:space="preserve"> quotes to give his argument authority?  Explain how he uses this source for support?  Identify and explain one more persuasive technique.</w:t>
            </w:r>
          </w:p>
          <w:p w14:paraId="66772549" w14:textId="77777777" w:rsidR="00224D58" w:rsidRPr="004933AD" w:rsidRDefault="00224D58" w:rsidP="00FE298F">
            <w:pPr>
              <w:pStyle w:val="NoSpacing"/>
              <w:numPr>
                <w:ilvl w:val="0"/>
                <w:numId w:val="11"/>
              </w:numPr>
              <w:rPr>
                <w:rFonts w:cs="Arial Narrow"/>
                <w:b/>
                <w:color w:val="101010"/>
                <w:sz w:val="20"/>
              </w:rPr>
            </w:pPr>
            <w:r w:rsidRPr="004933AD">
              <w:rPr>
                <w:rFonts w:cs="Arial Narrow"/>
                <w:color w:val="101010"/>
                <w:sz w:val="20"/>
              </w:rPr>
              <w:t>Graphic Organizers</w:t>
            </w:r>
            <w:r>
              <w:rPr>
                <w:rFonts w:cs="Arial Narrow"/>
                <w:b/>
                <w:color w:val="101010"/>
                <w:sz w:val="20"/>
              </w:rPr>
              <w:t xml:space="preserve">, </w:t>
            </w:r>
            <w:r w:rsidRPr="004933AD">
              <w:rPr>
                <w:rFonts w:cs="Arial Narrow"/>
                <w:color w:val="101010"/>
                <w:sz w:val="20"/>
              </w:rPr>
              <w:t>Daily Language Practice</w:t>
            </w:r>
          </w:p>
          <w:p w14:paraId="03DE5D74" w14:textId="77777777" w:rsidR="00224D58" w:rsidRDefault="002F64FE" w:rsidP="00FE298F">
            <w:pPr>
              <w:pStyle w:val="NoSpacing"/>
              <w:numPr>
                <w:ilvl w:val="0"/>
                <w:numId w:val="11"/>
              </w:numPr>
              <w:rPr>
                <w:rFonts w:cs="Arial Narrow"/>
                <w:color w:val="101010"/>
                <w:sz w:val="20"/>
              </w:rPr>
            </w:pPr>
            <w:r>
              <w:rPr>
                <w:rFonts w:cs="Arial Narrow"/>
                <w:color w:val="101010"/>
                <w:sz w:val="20"/>
              </w:rPr>
              <w:t xml:space="preserve">Analytic </w:t>
            </w:r>
            <w:r w:rsidR="00224D58" w:rsidRPr="004933AD">
              <w:rPr>
                <w:rFonts w:cs="Arial Narrow"/>
                <w:color w:val="101010"/>
                <w:sz w:val="20"/>
              </w:rPr>
              <w:t>Summaries</w:t>
            </w:r>
            <w:r w:rsidR="00224D58">
              <w:rPr>
                <w:rFonts w:cs="Arial Narrow"/>
                <w:color w:val="101010"/>
                <w:sz w:val="20"/>
              </w:rPr>
              <w:t xml:space="preserve"> and Other text dependent questions </w:t>
            </w:r>
          </w:p>
          <w:p w14:paraId="04B3EF41" w14:textId="77777777" w:rsidR="00224D58" w:rsidRPr="000D219B" w:rsidRDefault="00224D58" w:rsidP="00A2182D">
            <w:pPr>
              <w:pStyle w:val="NoSpacing"/>
              <w:rPr>
                <w:rFonts w:cs="Arial Narrow"/>
                <w:b/>
                <w:color w:val="101010"/>
                <w:sz w:val="16"/>
              </w:rPr>
            </w:pPr>
          </w:p>
          <w:p w14:paraId="05EE485D" w14:textId="77777777" w:rsidR="00224D58" w:rsidRDefault="00224D58" w:rsidP="00A2182D">
            <w:pPr>
              <w:pStyle w:val="NoSpacing"/>
              <w:rPr>
                <w:rFonts w:cs="Arial Narrow"/>
                <w:b/>
                <w:color w:val="101010"/>
              </w:rPr>
            </w:pPr>
            <w:r w:rsidRPr="002000E8">
              <w:rPr>
                <w:rFonts w:cs="Arial Narrow"/>
                <w:b/>
                <w:color w:val="101010"/>
              </w:rPr>
              <w:t>Analysis (Argument)</w:t>
            </w:r>
          </w:p>
          <w:p w14:paraId="215AD0A8" w14:textId="77777777" w:rsidR="00224D58" w:rsidRDefault="00224D58" w:rsidP="00FE298F">
            <w:pPr>
              <w:pStyle w:val="NoSpacing"/>
              <w:numPr>
                <w:ilvl w:val="0"/>
                <w:numId w:val="16"/>
              </w:numPr>
              <w:rPr>
                <w:rFonts w:cs="Arial Narrow"/>
                <w:b/>
                <w:color w:val="101010"/>
              </w:rPr>
            </w:pPr>
            <w:r>
              <w:rPr>
                <w:rFonts w:cs="Arial Narrow"/>
                <w:b/>
                <w:color w:val="101010"/>
              </w:rPr>
              <w:t>Writing Workshop: Write Arguments</w:t>
            </w:r>
          </w:p>
          <w:p w14:paraId="340391B4" w14:textId="77777777" w:rsidR="00224D58" w:rsidRPr="00D61951" w:rsidRDefault="00224D58" w:rsidP="00FE298F">
            <w:pPr>
              <w:pStyle w:val="NoSpacing"/>
              <w:numPr>
                <w:ilvl w:val="1"/>
                <w:numId w:val="16"/>
              </w:numPr>
              <w:rPr>
                <w:rFonts w:cs="Arial Narrow"/>
                <w:b/>
                <w:color w:val="101010"/>
              </w:rPr>
            </w:pPr>
            <w:r>
              <w:rPr>
                <w:rFonts w:cs="Arial Narrow"/>
                <w:b/>
                <w:color w:val="101010"/>
              </w:rPr>
              <w:t>Persuasion: Editorial</w:t>
            </w:r>
          </w:p>
          <w:p w14:paraId="07F9639C" w14:textId="77777777" w:rsidR="00224D58" w:rsidRPr="00A2182D" w:rsidRDefault="00224D58" w:rsidP="00FE298F">
            <w:pPr>
              <w:pStyle w:val="NoSpacing"/>
              <w:numPr>
                <w:ilvl w:val="0"/>
                <w:numId w:val="16"/>
              </w:numPr>
              <w:rPr>
                <w:rFonts w:cs="Arial Narrow"/>
                <w:b/>
                <w:color w:val="101010"/>
              </w:rPr>
            </w:pPr>
            <w:r>
              <w:rPr>
                <w:sz w:val="20"/>
              </w:rPr>
              <w:t xml:space="preserve">Writing pg. 571 – Write an evaluation of either </w:t>
            </w:r>
            <w:proofErr w:type="spellStart"/>
            <w:r>
              <w:rPr>
                <w:sz w:val="20"/>
              </w:rPr>
              <w:t>MacNeil’s</w:t>
            </w:r>
            <w:proofErr w:type="spellEnd"/>
            <w:r>
              <w:rPr>
                <w:sz w:val="20"/>
              </w:rPr>
              <w:t xml:space="preserve"> speech or Anthony’s speech. </w:t>
            </w:r>
          </w:p>
          <w:p w14:paraId="056F1A83" w14:textId="77777777" w:rsidR="00224D58" w:rsidRPr="00791011" w:rsidRDefault="00224D58" w:rsidP="00791011">
            <w:pPr>
              <w:pStyle w:val="NoSpacing"/>
              <w:ind w:left="1440"/>
              <w:rPr>
                <w:b/>
                <w:color w:val="FF0000"/>
                <w:sz w:val="20"/>
              </w:rPr>
            </w:pPr>
            <w:r>
              <w:rPr>
                <w:sz w:val="20"/>
              </w:rPr>
              <w:t xml:space="preserve">             </w:t>
            </w:r>
            <w:r w:rsidRPr="00791011">
              <w:rPr>
                <w:b/>
                <w:color w:val="FF0000"/>
              </w:rPr>
              <w:t>or</w:t>
            </w:r>
          </w:p>
          <w:p w14:paraId="1258C7F8" w14:textId="77777777" w:rsidR="00224D58" w:rsidRPr="00A50DFA" w:rsidRDefault="00224D58" w:rsidP="00FE298F">
            <w:pPr>
              <w:pStyle w:val="NoSpacing"/>
              <w:numPr>
                <w:ilvl w:val="0"/>
                <w:numId w:val="16"/>
              </w:numPr>
              <w:rPr>
                <w:sz w:val="20"/>
              </w:rPr>
            </w:pPr>
            <w:r w:rsidRPr="002000E8">
              <w:rPr>
                <w:sz w:val="20"/>
              </w:rPr>
              <w:t xml:space="preserve">Cite evidence from “On Woman’s Right to Suffrage” to answer the following questions:  According to Anthony, how do dictionaries define </w:t>
            </w:r>
            <w:r w:rsidRPr="002000E8">
              <w:rPr>
                <w:i/>
                <w:sz w:val="20"/>
              </w:rPr>
              <w:t>citizen</w:t>
            </w:r>
            <w:r w:rsidRPr="002000E8">
              <w:rPr>
                <w:sz w:val="20"/>
              </w:rPr>
              <w:t>?  How does Anthony use this definition to support her position?  What is her conclusion about laws that discriminate against women?</w:t>
            </w:r>
            <w:r>
              <w:rPr>
                <w:sz w:val="20"/>
              </w:rPr>
              <w:t xml:space="preserve"> Do you agree or disagree? State your claim and support with evidence from the text.</w:t>
            </w:r>
          </w:p>
        </w:tc>
      </w:tr>
      <w:tr w:rsidR="00FC5D20" w:rsidRPr="0026634D" w14:paraId="56B730B9" w14:textId="77777777" w:rsidTr="00630855">
        <w:tc>
          <w:tcPr>
            <w:tcW w:w="1620" w:type="dxa"/>
            <w:vMerge/>
            <w:tcBorders>
              <w:top w:val="single" w:sz="4" w:space="0" w:color="auto"/>
            </w:tcBorders>
            <w:shd w:val="clear" w:color="auto" w:fill="FF3300"/>
          </w:tcPr>
          <w:p w14:paraId="4E7C5CE9" w14:textId="76F29C77" w:rsidR="00FC5D20" w:rsidRPr="00245ACF" w:rsidRDefault="00FC5D20" w:rsidP="0061739B">
            <w:pPr>
              <w:rPr>
                <w:rFonts w:ascii="Arial Narrow" w:hAnsi="Arial Narrow"/>
                <w:b/>
              </w:rPr>
            </w:pPr>
          </w:p>
        </w:tc>
        <w:tc>
          <w:tcPr>
            <w:tcW w:w="4140" w:type="dxa"/>
          </w:tcPr>
          <w:p w14:paraId="14052971" w14:textId="414FADE5" w:rsidR="00FC5D20" w:rsidRPr="00FC5D20" w:rsidRDefault="00FC5D20" w:rsidP="007835FC">
            <w:pPr>
              <w:rPr>
                <w:rFonts w:ascii="Calibri" w:hAnsi="Calibri"/>
                <w:b/>
                <w:sz w:val="20"/>
                <w:szCs w:val="22"/>
              </w:rPr>
            </w:pPr>
            <w:r w:rsidRPr="00FC5D20">
              <w:rPr>
                <w:rFonts w:ascii="Calibri" w:hAnsi="Calibri"/>
                <w:b/>
                <w:sz w:val="20"/>
                <w:szCs w:val="22"/>
              </w:rPr>
              <w:t xml:space="preserve"> Language</w:t>
            </w:r>
          </w:p>
          <w:p w14:paraId="2513A2E1" w14:textId="77777777" w:rsidR="00FC5D20" w:rsidRPr="009849B5" w:rsidRDefault="00FC5D20" w:rsidP="007835FC">
            <w:pPr>
              <w:rPr>
                <w:rFonts w:ascii="Calibri" w:hAnsi="Calibri"/>
                <w:sz w:val="16"/>
                <w:szCs w:val="22"/>
              </w:rPr>
            </w:pPr>
          </w:p>
          <w:p w14:paraId="7D5C4882" w14:textId="4D6C97BF" w:rsidR="00FC5D20" w:rsidRPr="002D49C7" w:rsidRDefault="00DA31D1" w:rsidP="007835FC">
            <w:pPr>
              <w:autoSpaceDE w:val="0"/>
              <w:rPr>
                <w:rFonts w:ascii="Calibri" w:hAnsi="Calibri" w:cs="HelveticaNeueLTStd-Bd"/>
                <w:b/>
                <w:color w:val="FF0000"/>
                <w:sz w:val="20"/>
                <w:szCs w:val="22"/>
              </w:rPr>
            </w:pPr>
            <w:r>
              <w:rPr>
                <w:rFonts w:ascii="Calibri" w:hAnsi="Calibri" w:cs="HelveticaNeueLTStd-Bd"/>
                <w:b/>
                <w:color w:val="FF0000"/>
                <w:sz w:val="20"/>
                <w:szCs w:val="22"/>
              </w:rPr>
              <w:t>8.L.CSE.2</w:t>
            </w:r>
          </w:p>
          <w:p w14:paraId="58569AF6" w14:textId="647497B2" w:rsidR="00FC5D20" w:rsidRPr="002D49C7" w:rsidRDefault="00FC5D20" w:rsidP="007835FC">
            <w:pPr>
              <w:autoSpaceDE w:val="0"/>
              <w:rPr>
                <w:rFonts w:ascii="Calibri" w:hAnsi="Calibri" w:cs="HelveticaNeueLTStd-Bd"/>
                <w:sz w:val="20"/>
                <w:szCs w:val="22"/>
              </w:rPr>
            </w:pPr>
            <w:r w:rsidRPr="002D49C7">
              <w:rPr>
                <w:rFonts w:ascii="Calibri" w:hAnsi="Calibri" w:cs="HelveticaNeueLTStd-Bd"/>
                <w:sz w:val="20"/>
                <w:szCs w:val="22"/>
              </w:rPr>
              <w:t>Demonstrate command of the conventions of standard English capitalization, punctu</w:t>
            </w:r>
            <w:r w:rsidR="00DA31D1">
              <w:rPr>
                <w:rFonts w:ascii="Calibri" w:hAnsi="Calibri" w:cs="HelveticaNeueLTStd-Bd"/>
                <w:sz w:val="20"/>
                <w:szCs w:val="22"/>
              </w:rPr>
              <w:t>ation, and spelling</w:t>
            </w:r>
            <w:r w:rsidRPr="002D49C7">
              <w:rPr>
                <w:rFonts w:ascii="Calibri" w:hAnsi="Calibri" w:cs="HelveticaNeueLTStd-Bd"/>
                <w:sz w:val="20"/>
                <w:szCs w:val="22"/>
              </w:rPr>
              <w:t>.</w:t>
            </w:r>
            <w:r w:rsidR="00DA31D1">
              <w:rPr>
                <w:rFonts w:ascii="Calibri" w:hAnsi="Calibri" w:cs="HelveticaNeueLTStd-Bd"/>
                <w:sz w:val="20"/>
                <w:szCs w:val="22"/>
              </w:rPr>
              <w:t xml:space="preserve">  When reading and writing explain the functions of punctuation in creating sentence variety and style</w:t>
            </w:r>
          </w:p>
          <w:p w14:paraId="028864DA" w14:textId="77777777" w:rsidR="00A732FC" w:rsidRDefault="00A732FC" w:rsidP="007835FC">
            <w:pPr>
              <w:autoSpaceDE w:val="0"/>
              <w:rPr>
                <w:rFonts w:ascii="Calibri" w:hAnsi="Calibri" w:cs="HelveticaNeueLTStd-Bd"/>
                <w:b/>
                <w:color w:val="FF0000"/>
                <w:sz w:val="20"/>
                <w:szCs w:val="22"/>
              </w:rPr>
            </w:pPr>
          </w:p>
          <w:p w14:paraId="0D83B366" w14:textId="75C0DCDD" w:rsidR="00FC5D20" w:rsidRPr="00AA42E1" w:rsidRDefault="00DA31D1" w:rsidP="007835FC">
            <w:pPr>
              <w:autoSpaceDE w:val="0"/>
              <w:rPr>
                <w:rFonts w:ascii="Calibri" w:hAnsi="Calibri" w:cs="HelveticaNeueLTStd-Bd"/>
                <w:b/>
                <w:color w:val="FF0000"/>
                <w:sz w:val="20"/>
                <w:szCs w:val="22"/>
              </w:rPr>
            </w:pPr>
            <w:r w:rsidRPr="00AA42E1">
              <w:rPr>
                <w:rFonts w:ascii="Calibri" w:hAnsi="Calibri" w:cs="HelveticaNeueLTStd-Bd"/>
                <w:b/>
                <w:color w:val="FF0000"/>
                <w:sz w:val="20"/>
                <w:szCs w:val="22"/>
              </w:rPr>
              <w:t>8.L.CSE.2</w:t>
            </w:r>
            <w:r w:rsidR="00FC5D20" w:rsidRPr="00AA42E1">
              <w:rPr>
                <w:rFonts w:ascii="Calibri" w:hAnsi="Calibri" w:cs="HelveticaNeueLTStd-Bd"/>
                <w:b/>
                <w:color w:val="FF0000"/>
                <w:sz w:val="20"/>
                <w:szCs w:val="22"/>
              </w:rPr>
              <w:t>.a</w:t>
            </w:r>
          </w:p>
          <w:p w14:paraId="10861657" w14:textId="77777777" w:rsidR="00FC5D20" w:rsidRPr="002D49C7" w:rsidRDefault="00FC5D20" w:rsidP="007835FC">
            <w:pPr>
              <w:autoSpaceDE w:val="0"/>
              <w:rPr>
                <w:rFonts w:ascii="Calibri" w:hAnsi="Calibri" w:cs="HelveticaNeueLTStd-Roman"/>
                <w:sz w:val="20"/>
                <w:szCs w:val="22"/>
              </w:rPr>
            </w:pPr>
            <w:r w:rsidRPr="00AA42E1">
              <w:rPr>
                <w:rFonts w:ascii="Calibri" w:hAnsi="Calibri" w:cs="HelveticaNeueLTStd-Bd"/>
                <w:sz w:val="20"/>
                <w:szCs w:val="22"/>
              </w:rPr>
              <w:t>Use punctuation (comma, ellipsis, dash) to indicate a pause or break.</w:t>
            </w:r>
          </w:p>
          <w:p w14:paraId="0313C99F" w14:textId="77777777" w:rsidR="00FC5D20" w:rsidRPr="0030198A" w:rsidRDefault="00FC5D20" w:rsidP="007835FC">
            <w:pPr>
              <w:autoSpaceDE w:val="0"/>
              <w:rPr>
                <w:rFonts w:ascii="Calibri" w:hAnsi="Calibri" w:cs="HelveticaNeueLTStd-Bd"/>
                <w:b/>
                <w:sz w:val="22"/>
                <w:szCs w:val="22"/>
              </w:rPr>
            </w:pPr>
          </w:p>
        </w:tc>
        <w:tc>
          <w:tcPr>
            <w:tcW w:w="4320" w:type="dxa"/>
            <w:gridSpan w:val="4"/>
          </w:tcPr>
          <w:p w14:paraId="292A8D37" w14:textId="77777777" w:rsidR="00FC5D20" w:rsidRPr="00FC5D20" w:rsidRDefault="00FC5D20" w:rsidP="007835FC">
            <w:pPr>
              <w:rPr>
                <w:rFonts w:ascii="Calibri" w:hAnsi="Calibri"/>
                <w:b/>
                <w:sz w:val="20"/>
                <w:szCs w:val="22"/>
              </w:rPr>
            </w:pPr>
            <w:r w:rsidRPr="00FC5D20">
              <w:rPr>
                <w:rFonts w:ascii="Calibri" w:hAnsi="Calibri"/>
                <w:b/>
                <w:sz w:val="20"/>
                <w:szCs w:val="22"/>
              </w:rPr>
              <w:t>Language</w:t>
            </w:r>
          </w:p>
          <w:p w14:paraId="60783027" w14:textId="77777777" w:rsidR="00FC5D20" w:rsidRDefault="00FC5D20" w:rsidP="007835FC">
            <w:pPr>
              <w:rPr>
                <w:rFonts w:ascii="Calibri" w:hAnsi="Calibri"/>
                <w:sz w:val="16"/>
                <w:szCs w:val="22"/>
              </w:rPr>
            </w:pPr>
          </w:p>
          <w:p w14:paraId="7DDC2959" w14:textId="2DCD983E" w:rsidR="00FC5D20" w:rsidRDefault="00081A4B" w:rsidP="007835FC">
            <w:pPr>
              <w:autoSpaceDE w:val="0"/>
              <w:autoSpaceDN w:val="0"/>
              <w:adjustRightInd w:val="0"/>
              <w:rPr>
                <w:rFonts w:ascii="Calibri" w:hAnsi="Calibri" w:cs="Calibri"/>
                <w:b/>
                <w:sz w:val="20"/>
                <w:szCs w:val="22"/>
              </w:rPr>
            </w:pPr>
            <w:r>
              <w:rPr>
                <w:rFonts w:ascii="Calibri" w:hAnsi="Calibri" w:cs="Calibri"/>
                <w:b/>
                <w:sz w:val="20"/>
                <w:szCs w:val="22"/>
              </w:rPr>
              <w:t>Learning Outcomes</w:t>
            </w:r>
          </w:p>
          <w:p w14:paraId="022B2BBB" w14:textId="77777777" w:rsidR="00FC5D20" w:rsidRPr="00A732FC" w:rsidRDefault="00FC5D20" w:rsidP="00FE298F">
            <w:pPr>
              <w:pStyle w:val="ListParagraph"/>
              <w:numPr>
                <w:ilvl w:val="0"/>
                <w:numId w:val="35"/>
              </w:numPr>
              <w:autoSpaceDE w:val="0"/>
              <w:autoSpaceDN w:val="0"/>
              <w:adjustRightInd w:val="0"/>
              <w:rPr>
                <w:rFonts w:ascii="Calibri" w:hAnsi="Calibri" w:cs="Calibri"/>
                <w:b/>
                <w:sz w:val="20"/>
                <w:szCs w:val="22"/>
              </w:rPr>
            </w:pPr>
            <w:r w:rsidRPr="00756AEC">
              <w:rPr>
                <w:rFonts w:ascii="Calibri" w:hAnsi="Calibri" w:cs="Times New Roman"/>
                <w:sz w:val="20"/>
                <w:szCs w:val="23"/>
              </w:rPr>
              <w:t>Ide</w:t>
            </w:r>
            <w:r w:rsidR="00695D18">
              <w:rPr>
                <w:rFonts w:ascii="Calibri" w:hAnsi="Calibri" w:cs="Times New Roman"/>
                <w:sz w:val="20"/>
                <w:szCs w:val="23"/>
              </w:rPr>
              <w:t>ntify the correct use of adjectives and adverbs</w:t>
            </w:r>
            <w:r w:rsidRPr="00756AEC">
              <w:rPr>
                <w:rFonts w:ascii="Calibri" w:hAnsi="Calibri" w:cs="Times New Roman"/>
                <w:sz w:val="20"/>
                <w:szCs w:val="23"/>
              </w:rPr>
              <w:t xml:space="preserve"> (i.e., comparative/ superlative) within</w:t>
            </w:r>
            <w:r w:rsidRPr="00756AEC">
              <w:rPr>
                <w:rFonts w:ascii="Calibri" w:hAnsi="Calibri" w:cs="Calibri"/>
                <w:b/>
                <w:sz w:val="20"/>
                <w:szCs w:val="22"/>
              </w:rPr>
              <w:t xml:space="preserve"> </w:t>
            </w:r>
            <w:r w:rsidRPr="00756AEC">
              <w:rPr>
                <w:rFonts w:ascii="Calibri" w:hAnsi="Calibri" w:cs="Times New Roman"/>
                <w:sz w:val="20"/>
                <w:szCs w:val="23"/>
              </w:rPr>
              <w:t>context.</w:t>
            </w:r>
          </w:p>
          <w:p w14:paraId="4591A7A8" w14:textId="77777777" w:rsidR="00A732FC" w:rsidRPr="00756AEC" w:rsidRDefault="00A732FC" w:rsidP="00A732FC">
            <w:pPr>
              <w:pStyle w:val="ListParagraph"/>
              <w:autoSpaceDE w:val="0"/>
              <w:autoSpaceDN w:val="0"/>
              <w:adjustRightInd w:val="0"/>
              <w:ind w:left="360"/>
              <w:rPr>
                <w:rFonts w:ascii="Calibri" w:hAnsi="Calibri" w:cs="Calibri"/>
                <w:b/>
                <w:sz w:val="20"/>
                <w:szCs w:val="22"/>
              </w:rPr>
            </w:pPr>
          </w:p>
          <w:p w14:paraId="4D3943BB" w14:textId="77777777" w:rsidR="00FC5D20" w:rsidRPr="00756AEC" w:rsidRDefault="00FC5D20" w:rsidP="00FE298F">
            <w:pPr>
              <w:pStyle w:val="ListParagraph"/>
              <w:numPr>
                <w:ilvl w:val="0"/>
                <w:numId w:val="35"/>
              </w:numPr>
              <w:autoSpaceDE w:val="0"/>
              <w:autoSpaceDN w:val="0"/>
              <w:adjustRightInd w:val="0"/>
              <w:rPr>
                <w:rFonts w:ascii="Calibri" w:hAnsi="Calibri" w:cs="Times New Roman"/>
                <w:sz w:val="20"/>
                <w:szCs w:val="23"/>
              </w:rPr>
            </w:pPr>
            <w:r w:rsidRPr="00756AEC">
              <w:rPr>
                <w:rFonts w:ascii="Calibri" w:hAnsi="Calibri" w:cs="Times New Roman"/>
                <w:sz w:val="20"/>
                <w:szCs w:val="23"/>
              </w:rPr>
              <w:t>Identify the correct use of conjunctions (i.e., coordinating, correlative, subordinating) and interjections within context.</w:t>
            </w:r>
          </w:p>
          <w:p w14:paraId="28E82984" w14:textId="77777777" w:rsidR="00FC5D20" w:rsidRPr="009849B5" w:rsidRDefault="00FC5D20" w:rsidP="007835FC">
            <w:pPr>
              <w:rPr>
                <w:rFonts w:ascii="Calibri" w:hAnsi="Calibri"/>
                <w:sz w:val="16"/>
                <w:szCs w:val="22"/>
              </w:rPr>
            </w:pPr>
          </w:p>
          <w:p w14:paraId="6D8D697E" w14:textId="77777777" w:rsidR="00FC5D20" w:rsidRPr="003267ED" w:rsidRDefault="00FC5D20" w:rsidP="007835FC">
            <w:pPr>
              <w:pStyle w:val="NoSpacing"/>
              <w:rPr>
                <w:rFonts w:cs="Arial Narrow"/>
                <w:b/>
                <w:sz w:val="20"/>
              </w:rPr>
            </w:pPr>
            <w:r w:rsidRPr="003267ED">
              <w:rPr>
                <w:rFonts w:cs="Arial Narrow"/>
                <w:b/>
                <w:sz w:val="20"/>
              </w:rPr>
              <w:t>Reviewed throughout the quarter:</w:t>
            </w:r>
          </w:p>
          <w:p w14:paraId="6514FDFB" w14:textId="77777777" w:rsidR="00FC5D20" w:rsidRPr="002D49C7" w:rsidRDefault="00FC5D20" w:rsidP="00FE298F">
            <w:pPr>
              <w:pStyle w:val="NoSpacing"/>
              <w:numPr>
                <w:ilvl w:val="0"/>
                <w:numId w:val="37"/>
              </w:numPr>
              <w:rPr>
                <w:sz w:val="20"/>
              </w:rPr>
            </w:pPr>
            <w:r w:rsidRPr="002D49C7">
              <w:rPr>
                <w:sz w:val="20"/>
              </w:rPr>
              <w:t>Sentence parts- subject and predicate</w:t>
            </w:r>
          </w:p>
          <w:p w14:paraId="71608615" w14:textId="77777777" w:rsidR="00FC5D20" w:rsidRDefault="00FC5D20" w:rsidP="00FE298F">
            <w:pPr>
              <w:pStyle w:val="NoSpacing"/>
              <w:numPr>
                <w:ilvl w:val="0"/>
                <w:numId w:val="37"/>
              </w:numPr>
              <w:rPr>
                <w:sz w:val="20"/>
              </w:rPr>
            </w:pPr>
            <w:r w:rsidRPr="002D49C7">
              <w:rPr>
                <w:sz w:val="20"/>
              </w:rPr>
              <w:t>Writing sentences</w:t>
            </w:r>
          </w:p>
          <w:p w14:paraId="1F04D628" w14:textId="77777777" w:rsidR="00FC5D20" w:rsidRPr="002D49C7" w:rsidRDefault="00FC5D20" w:rsidP="00FE298F">
            <w:pPr>
              <w:pStyle w:val="NoSpacing"/>
              <w:numPr>
                <w:ilvl w:val="0"/>
                <w:numId w:val="37"/>
              </w:numPr>
              <w:rPr>
                <w:sz w:val="20"/>
              </w:rPr>
            </w:pPr>
            <w:r w:rsidRPr="002D49C7">
              <w:rPr>
                <w:sz w:val="20"/>
              </w:rPr>
              <w:t>Nouns – common/proper, singular/plural, possessive</w:t>
            </w:r>
          </w:p>
          <w:p w14:paraId="17988032" w14:textId="77777777" w:rsidR="00FC5D20" w:rsidRPr="002D49C7" w:rsidRDefault="00FC5D20" w:rsidP="00FE298F">
            <w:pPr>
              <w:pStyle w:val="NoSpacing"/>
              <w:numPr>
                <w:ilvl w:val="0"/>
                <w:numId w:val="37"/>
              </w:numPr>
              <w:rPr>
                <w:sz w:val="20"/>
              </w:rPr>
            </w:pPr>
            <w:r w:rsidRPr="002D49C7">
              <w:rPr>
                <w:sz w:val="20"/>
              </w:rPr>
              <w:t>Verbs</w:t>
            </w:r>
            <w:r>
              <w:rPr>
                <w:sz w:val="20"/>
              </w:rPr>
              <w:t>- action, linking, helping</w:t>
            </w:r>
          </w:p>
          <w:p w14:paraId="507AB277" w14:textId="77777777" w:rsidR="00FC5D20" w:rsidRPr="00756AEC" w:rsidRDefault="00FC5D20" w:rsidP="00FE298F">
            <w:pPr>
              <w:pStyle w:val="NoSpacing"/>
              <w:numPr>
                <w:ilvl w:val="0"/>
                <w:numId w:val="37"/>
              </w:numPr>
              <w:rPr>
                <w:sz w:val="20"/>
              </w:rPr>
            </w:pPr>
            <w:r>
              <w:rPr>
                <w:sz w:val="20"/>
              </w:rPr>
              <w:t xml:space="preserve">Pronouns – personal , reflexive, possessive </w:t>
            </w:r>
          </w:p>
        </w:tc>
        <w:tc>
          <w:tcPr>
            <w:tcW w:w="4950" w:type="dxa"/>
          </w:tcPr>
          <w:p w14:paraId="0E1D50D5" w14:textId="77777777" w:rsidR="00FC5D20" w:rsidRPr="00FC5D20" w:rsidRDefault="00FC5D20" w:rsidP="007835FC">
            <w:pPr>
              <w:pStyle w:val="NoSpacing"/>
              <w:rPr>
                <w:b/>
                <w:sz w:val="20"/>
              </w:rPr>
            </w:pPr>
            <w:r w:rsidRPr="00FC5D20">
              <w:rPr>
                <w:b/>
                <w:sz w:val="20"/>
              </w:rPr>
              <w:t>Conventions</w:t>
            </w:r>
          </w:p>
          <w:p w14:paraId="15B2A771" w14:textId="77777777" w:rsidR="00FC5D20" w:rsidRPr="009849B5" w:rsidRDefault="00FC5D20" w:rsidP="007835FC">
            <w:pPr>
              <w:pStyle w:val="NoSpacing"/>
              <w:rPr>
                <w:b/>
                <w:sz w:val="16"/>
              </w:rPr>
            </w:pPr>
          </w:p>
          <w:p w14:paraId="01CE460A" w14:textId="77777777" w:rsidR="00FC5D20" w:rsidRPr="00274AEB" w:rsidRDefault="00FC5D20" w:rsidP="007835FC">
            <w:pPr>
              <w:pStyle w:val="NoSpacing"/>
              <w:rPr>
                <w:rFonts w:cs="Arial Narrow"/>
                <w:b/>
                <w:color w:val="000000"/>
                <w:sz w:val="20"/>
              </w:rPr>
            </w:pPr>
            <w:r w:rsidRPr="00274AEB">
              <w:rPr>
                <w:rFonts w:cs="Arial Narrow"/>
                <w:b/>
                <w:i/>
                <w:color w:val="000000"/>
                <w:sz w:val="20"/>
              </w:rPr>
              <w:t xml:space="preserve">Prentice Hall Literature- </w:t>
            </w:r>
            <w:r w:rsidRPr="00274AEB">
              <w:rPr>
                <w:rFonts w:cs="Arial Narrow"/>
                <w:b/>
                <w:color w:val="000000"/>
                <w:sz w:val="20"/>
              </w:rPr>
              <w:t xml:space="preserve">Pearson Publishing </w:t>
            </w:r>
          </w:p>
          <w:p w14:paraId="616192A5" w14:textId="77777777" w:rsidR="00FC5D20" w:rsidRDefault="00FC5D20" w:rsidP="00FE298F">
            <w:pPr>
              <w:pStyle w:val="NoSpacing"/>
              <w:numPr>
                <w:ilvl w:val="0"/>
                <w:numId w:val="34"/>
              </w:numPr>
              <w:rPr>
                <w:sz w:val="20"/>
              </w:rPr>
            </w:pPr>
            <w:r w:rsidRPr="00224D58">
              <w:rPr>
                <w:b/>
                <w:sz w:val="20"/>
              </w:rPr>
              <w:t>Skills</w:t>
            </w:r>
            <w:r>
              <w:rPr>
                <w:sz w:val="20"/>
              </w:rPr>
              <w:t>: Adverbs, Conjunctions, Prepositions</w:t>
            </w:r>
          </w:p>
          <w:p w14:paraId="7743B9CE" w14:textId="77777777" w:rsidR="00FC5D20" w:rsidRDefault="00FC5D20" w:rsidP="00FE298F">
            <w:pPr>
              <w:pStyle w:val="NoSpacing"/>
              <w:numPr>
                <w:ilvl w:val="0"/>
                <w:numId w:val="34"/>
              </w:numPr>
              <w:rPr>
                <w:sz w:val="20"/>
              </w:rPr>
            </w:pPr>
            <w:r>
              <w:rPr>
                <w:sz w:val="20"/>
              </w:rPr>
              <w:t xml:space="preserve">Integrated Language Arts: </w:t>
            </w:r>
            <w:r w:rsidR="007835FC">
              <w:rPr>
                <w:sz w:val="20"/>
              </w:rPr>
              <w:t xml:space="preserve">Adjectives and Articles, </w:t>
            </w:r>
            <w:r>
              <w:rPr>
                <w:sz w:val="20"/>
              </w:rPr>
              <w:t xml:space="preserve">Adverbs, </w:t>
            </w:r>
            <w:r w:rsidR="007835FC">
              <w:rPr>
                <w:sz w:val="20"/>
              </w:rPr>
              <w:t xml:space="preserve">and </w:t>
            </w:r>
            <w:r>
              <w:rPr>
                <w:sz w:val="20"/>
              </w:rPr>
              <w:t>Conj</w:t>
            </w:r>
            <w:r w:rsidR="007835FC">
              <w:rPr>
                <w:sz w:val="20"/>
              </w:rPr>
              <w:t xml:space="preserve">unctions </w:t>
            </w:r>
            <w:r>
              <w:rPr>
                <w:sz w:val="20"/>
              </w:rPr>
              <w:t xml:space="preserve">pg. </w:t>
            </w:r>
            <w:r w:rsidR="007835FC">
              <w:rPr>
                <w:sz w:val="20"/>
              </w:rPr>
              <w:t xml:space="preserve">498, </w:t>
            </w:r>
            <w:r>
              <w:rPr>
                <w:sz w:val="20"/>
              </w:rPr>
              <w:t xml:space="preserve">524, </w:t>
            </w:r>
            <w:r w:rsidR="007835FC">
              <w:rPr>
                <w:sz w:val="20"/>
              </w:rPr>
              <w:t>and 570</w:t>
            </w:r>
          </w:p>
          <w:p w14:paraId="7C3BF9F6" w14:textId="77777777" w:rsidR="00FC5D20" w:rsidRDefault="00FC5D20" w:rsidP="00FE298F">
            <w:pPr>
              <w:pStyle w:val="NoSpacing"/>
              <w:numPr>
                <w:ilvl w:val="0"/>
                <w:numId w:val="3"/>
              </w:numPr>
              <w:rPr>
                <w:sz w:val="20"/>
              </w:rPr>
            </w:pPr>
            <w:r>
              <w:rPr>
                <w:sz w:val="20"/>
              </w:rPr>
              <w:t>Reading Application</w:t>
            </w:r>
          </w:p>
          <w:p w14:paraId="23F14263" w14:textId="77777777" w:rsidR="00FC5D20" w:rsidRDefault="00FC5D20" w:rsidP="00FE298F">
            <w:pPr>
              <w:pStyle w:val="NoSpacing"/>
              <w:numPr>
                <w:ilvl w:val="0"/>
                <w:numId w:val="3"/>
              </w:numPr>
              <w:rPr>
                <w:sz w:val="20"/>
              </w:rPr>
            </w:pPr>
            <w:r>
              <w:rPr>
                <w:sz w:val="20"/>
              </w:rPr>
              <w:t>Writing Application</w:t>
            </w:r>
          </w:p>
          <w:p w14:paraId="798C98B8" w14:textId="77777777" w:rsidR="00FC5D20" w:rsidRPr="00224D58" w:rsidRDefault="00FC5D20" w:rsidP="00FE298F">
            <w:pPr>
              <w:pStyle w:val="NoSpacing"/>
              <w:numPr>
                <w:ilvl w:val="0"/>
                <w:numId w:val="3"/>
              </w:numPr>
              <w:rPr>
                <w:rFonts w:cs="Arial Narrow"/>
                <w:b/>
                <w:color w:val="000000"/>
                <w:sz w:val="20"/>
              </w:rPr>
            </w:pPr>
            <w:r>
              <w:rPr>
                <w:sz w:val="20"/>
              </w:rPr>
              <w:t>Prentice Hall Writing Coach</w:t>
            </w:r>
            <w:r w:rsidRPr="00274AEB">
              <w:rPr>
                <w:rFonts w:cs="Arial Narrow"/>
                <w:b/>
                <w:i/>
                <w:color w:val="000000"/>
                <w:sz w:val="20"/>
              </w:rPr>
              <w:t xml:space="preserve"> </w:t>
            </w:r>
          </w:p>
          <w:p w14:paraId="21CBB2FF" w14:textId="77777777" w:rsidR="00FC5D20" w:rsidRPr="00756AEC" w:rsidRDefault="00FC5D20" w:rsidP="007835FC">
            <w:pPr>
              <w:pStyle w:val="NoSpacing"/>
              <w:rPr>
                <w:sz w:val="16"/>
              </w:rPr>
            </w:pPr>
          </w:p>
          <w:p w14:paraId="1E9EA6B2" w14:textId="77777777" w:rsidR="00FC5D20" w:rsidRDefault="00FC5D20" w:rsidP="007835FC">
            <w:pPr>
              <w:pStyle w:val="NoSpacing"/>
              <w:rPr>
                <w:b/>
                <w:sz w:val="20"/>
              </w:rPr>
            </w:pPr>
            <w:r w:rsidRPr="00274AEB">
              <w:rPr>
                <w:b/>
                <w:i/>
                <w:sz w:val="20"/>
              </w:rPr>
              <w:t>Elements of Language</w:t>
            </w:r>
            <w:r w:rsidRPr="00274AEB">
              <w:rPr>
                <w:b/>
                <w:sz w:val="20"/>
              </w:rPr>
              <w:t>- Holt Publishing</w:t>
            </w:r>
          </w:p>
          <w:p w14:paraId="476DCE22" w14:textId="77777777" w:rsidR="007835FC" w:rsidRPr="007835FC" w:rsidRDefault="007835FC" w:rsidP="00FE298F">
            <w:pPr>
              <w:pStyle w:val="NoSpacing"/>
              <w:numPr>
                <w:ilvl w:val="0"/>
                <w:numId w:val="38"/>
              </w:numPr>
              <w:rPr>
                <w:sz w:val="20"/>
              </w:rPr>
            </w:pPr>
            <w:r w:rsidRPr="00695D18">
              <w:rPr>
                <w:sz w:val="20"/>
              </w:rPr>
              <w:t>A</w:t>
            </w:r>
            <w:r w:rsidRPr="007835FC">
              <w:rPr>
                <w:sz w:val="20"/>
              </w:rPr>
              <w:t>djectives and Articles</w:t>
            </w:r>
          </w:p>
          <w:p w14:paraId="5A89D587" w14:textId="77777777" w:rsidR="007835FC" w:rsidRPr="007835FC" w:rsidRDefault="007835FC" w:rsidP="00FE298F">
            <w:pPr>
              <w:pStyle w:val="NoSpacing"/>
              <w:numPr>
                <w:ilvl w:val="0"/>
                <w:numId w:val="38"/>
              </w:numPr>
              <w:rPr>
                <w:sz w:val="20"/>
              </w:rPr>
            </w:pPr>
            <w:r w:rsidRPr="007835FC">
              <w:rPr>
                <w:sz w:val="20"/>
              </w:rPr>
              <w:t>Adverbs</w:t>
            </w:r>
          </w:p>
          <w:p w14:paraId="74D17A73" w14:textId="77777777" w:rsidR="00FC5D20" w:rsidRDefault="00FC5D20" w:rsidP="00FE298F">
            <w:pPr>
              <w:pStyle w:val="NoSpacing"/>
              <w:numPr>
                <w:ilvl w:val="0"/>
                <w:numId w:val="38"/>
              </w:numPr>
              <w:rPr>
                <w:sz w:val="20"/>
              </w:rPr>
            </w:pPr>
            <w:r>
              <w:rPr>
                <w:sz w:val="20"/>
              </w:rPr>
              <w:t>Conjunctions</w:t>
            </w:r>
          </w:p>
          <w:p w14:paraId="235388E3" w14:textId="77777777" w:rsidR="00FC5D20" w:rsidRPr="00EC7D86" w:rsidRDefault="00FC5D20" w:rsidP="007835FC">
            <w:pPr>
              <w:pStyle w:val="NoSpacing"/>
              <w:rPr>
                <w:sz w:val="20"/>
              </w:rPr>
            </w:pPr>
          </w:p>
        </w:tc>
      </w:tr>
      <w:tr w:rsidR="00FC5D20" w:rsidRPr="0026634D" w14:paraId="5EE03A07" w14:textId="77777777" w:rsidTr="000D219B">
        <w:trPr>
          <w:trHeight w:val="3167"/>
        </w:trPr>
        <w:tc>
          <w:tcPr>
            <w:tcW w:w="1620" w:type="dxa"/>
            <w:vMerge/>
            <w:shd w:val="clear" w:color="auto" w:fill="FF3300"/>
          </w:tcPr>
          <w:p w14:paraId="4CD51541" w14:textId="77777777" w:rsidR="00FC5D20" w:rsidRPr="00245ACF" w:rsidRDefault="00FC5D20" w:rsidP="0061739B">
            <w:pPr>
              <w:rPr>
                <w:rFonts w:ascii="Arial Narrow" w:hAnsi="Arial Narrow"/>
                <w:b/>
                <w:sz w:val="20"/>
              </w:rPr>
            </w:pPr>
          </w:p>
        </w:tc>
        <w:tc>
          <w:tcPr>
            <w:tcW w:w="4140" w:type="dxa"/>
          </w:tcPr>
          <w:p w14:paraId="259D359B" w14:textId="28CF0DEC" w:rsidR="00FC5D20" w:rsidRPr="00756AEC" w:rsidRDefault="00FC5D20" w:rsidP="0061739B">
            <w:pPr>
              <w:autoSpaceDE w:val="0"/>
              <w:rPr>
                <w:rFonts w:ascii="Calibri" w:hAnsi="Calibri"/>
                <w:b/>
                <w:sz w:val="20"/>
                <w:szCs w:val="22"/>
              </w:rPr>
            </w:pPr>
            <w:r w:rsidRPr="00756AEC">
              <w:rPr>
                <w:rFonts w:ascii="Calibri" w:hAnsi="Calibri"/>
                <w:b/>
                <w:sz w:val="20"/>
                <w:szCs w:val="22"/>
              </w:rPr>
              <w:t xml:space="preserve"> Speaking and Listening</w:t>
            </w:r>
          </w:p>
          <w:p w14:paraId="1B1E50BB" w14:textId="77777777" w:rsidR="00FC5D20" w:rsidRPr="00EC7D86" w:rsidRDefault="00FC5D20" w:rsidP="0061739B">
            <w:pPr>
              <w:autoSpaceDE w:val="0"/>
              <w:rPr>
                <w:rFonts w:ascii="Calibri" w:hAnsi="Calibri"/>
                <w:b/>
                <w:sz w:val="16"/>
                <w:szCs w:val="22"/>
              </w:rPr>
            </w:pPr>
          </w:p>
          <w:p w14:paraId="750BCC1B" w14:textId="2163EF81" w:rsidR="00FC5D20" w:rsidRPr="0026634D" w:rsidRDefault="00027BD7" w:rsidP="0061739B">
            <w:pPr>
              <w:autoSpaceDE w:val="0"/>
              <w:rPr>
                <w:rFonts w:ascii="Calibri" w:hAnsi="Calibri" w:cs="HelveticaNeueLTStd-Bd"/>
                <w:b/>
                <w:color w:val="FF0000"/>
                <w:sz w:val="20"/>
                <w:szCs w:val="22"/>
              </w:rPr>
            </w:pPr>
            <w:r>
              <w:rPr>
                <w:rFonts w:ascii="Calibri" w:hAnsi="Calibri" w:cs="HelveticaNeueLTStd-Bd"/>
                <w:b/>
                <w:color w:val="FF0000"/>
                <w:sz w:val="20"/>
                <w:szCs w:val="22"/>
              </w:rPr>
              <w:t>8.SL.CC.1</w:t>
            </w:r>
            <w:r w:rsidR="00FC5D20" w:rsidRPr="0026634D">
              <w:rPr>
                <w:rFonts w:ascii="Calibri" w:hAnsi="Calibri" w:cs="HelveticaNeueLTStd-Bd"/>
                <w:b/>
                <w:color w:val="FF0000"/>
                <w:sz w:val="20"/>
                <w:szCs w:val="22"/>
              </w:rPr>
              <w:t xml:space="preserve"> </w:t>
            </w:r>
          </w:p>
          <w:p w14:paraId="60A20E29" w14:textId="2829FDEB" w:rsidR="00FC5D20" w:rsidRPr="0026634D" w:rsidRDefault="00027BD7" w:rsidP="0061739B">
            <w:pPr>
              <w:autoSpaceDE w:val="0"/>
              <w:rPr>
                <w:rFonts w:ascii="Calibri" w:hAnsi="Calibri" w:cs="HelveticaNeueLTStd-Bd"/>
                <w:b/>
                <w:color w:val="FF0000"/>
                <w:sz w:val="20"/>
                <w:szCs w:val="22"/>
              </w:rPr>
            </w:pPr>
            <w:r>
              <w:rPr>
                <w:rFonts w:ascii="Calibri" w:hAnsi="Calibri" w:cs="HelveticaNeueLTStd-Roman"/>
                <w:sz w:val="20"/>
                <w:szCs w:val="22"/>
              </w:rPr>
              <w:t>Prepare for collaborative discussions on 8</w:t>
            </w:r>
            <w:r w:rsidRPr="00027BD7">
              <w:rPr>
                <w:rFonts w:ascii="Calibri" w:hAnsi="Calibri" w:cs="HelveticaNeueLTStd-Roman"/>
                <w:sz w:val="20"/>
                <w:szCs w:val="22"/>
                <w:vertAlign w:val="superscript"/>
              </w:rPr>
              <w:t>th</w:t>
            </w:r>
            <w:r>
              <w:rPr>
                <w:rFonts w:ascii="Calibri" w:hAnsi="Calibri" w:cs="HelveticaNeueLTStd-Roman"/>
                <w:sz w:val="20"/>
                <w:szCs w:val="22"/>
              </w:rPr>
              <w:t xml:space="preserve"> grade level topics and texts;</w:t>
            </w:r>
            <w:r w:rsidR="000C0F27">
              <w:rPr>
                <w:rFonts w:ascii="Calibri" w:hAnsi="Calibri" w:cs="HelveticaNeueLTStd-Roman"/>
                <w:sz w:val="20"/>
                <w:szCs w:val="22"/>
              </w:rPr>
              <w:t xml:space="preserve"> engage effectively with varied partners, building on others’ ideas and expressing their own ideas clearly</w:t>
            </w:r>
            <w:r w:rsidR="00FC5D20" w:rsidRPr="0026634D">
              <w:rPr>
                <w:rFonts w:ascii="Calibri" w:hAnsi="Calibri" w:cs="HelveticaNeueLTStd-Roman"/>
                <w:sz w:val="20"/>
                <w:szCs w:val="22"/>
              </w:rPr>
              <w:t>.</w:t>
            </w:r>
          </w:p>
          <w:p w14:paraId="44061987" w14:textId="14E9F7E5" w:rsidR="00FC5D20" w:rsidRPr="001B01AB" w:rsidRDefault="00027BD7" w:rsidP="0061739B">
            <w:pPr>
              <w:pStyle w:val="Standard"/>
              <w:autoSpaceDE w:val="0"/>
              <w:snapToGrid w:val="0"/>
              <w:rPr>
                <w:rFonts w:ascii="Calibri" w:hAnsi="Calibri"/>
                <w:sz w:val="20"/>
                <w:szCs w:val="22"/>
              </w:rPr>
            </w:pPr>
            <w:r>
              <w:rPr>
                <w:rFonts w:ascii="Calibri" w:hAnsi="Calibri" w:cs="Tahoma"/>
                <w:b/>
                <w:color w:val="FF0000"/>
                <w:sz w:val="20"/>
                <w:szCs w:val="22"/>
                <w:lang w:bidi="ar-SA"/>
              </w:rPr>
              <w:t>8.SL.CC.1</w:t>
            </w:r>
            <w:r w:rsidR="00FC5D20" w:rsidRPr="001B01AB">
              <w:rPr>
                <w:rFonts w:ascii="Calibri" w:hAnsi="Calibri" w:cs="Tahoma"/>
                <w:b/>
                <w:color w:val="FF0000"/>
                <w:sz w:val="20"/>
                <w:szCs w:val="22"/>
                <w:lang w:bidi="ar-SA"/>
              </w:rPr>
              <w:t>.d</w:t>
            </w:r>
            <w:r w:rsidR="00FC5D20" w:rsidRPr="001B01AB">
              <w:rPr>
                <w:rFonts w:ascii="Calibri" w:hAnsi="Calibri" w:cs="Tahoma"/>
                <w:b/>
                <w:sz w:val="20"/>
                <w:szCs w:val="22"/>
                <w:lang w:bidi="ar-SA"/>
              </w:rPr>
              <w:t xml:space="preserve">  </w:t>
            </w:r>
          </w:p>
          <w:p w14:paraId="390E39B1" w14:textId="77777777" w:rsidR="00FC5D20" w:rsidRPr="000D219B" w:rsidRDefault="00FC5D20" w:rsidP="0061739B">
            <w:pPr>
              <w:autoSpaceDE w:val="0"/>
              <w:rPr>
                <w:rFonts w:ascii="Calibri" w:hAnsi="Calibri" w:cs="Tahoma"/>
                <w:sz w:val="20"/>
                <w:szCs w:val="22"/>
              </w:rPr>
            </w:pPr>
            <w:r w:rsidRPr="001B01AB">
              <w:rPr>
                <w:rFonts w:ascii="Calibri" w:hAnsi="Calibri" w:cs="Tahoma"/>
                <w:sz w:val="20"/>
                <w:szCs w:val="22"/>
              </w:rPr>
              <w:t>Acknowledge new information expressed by others, and, when warranted, qualify or justify their own views in light of the evidence presented</w:t>
            </w:r>
            <w:r>
              <w:rPr>
                <w:rFonts w:ascii="Calibri" w:hAnsi="Calibri" w:cs="Tahoma"/>
                <w:sz w:val="20"/>
                <w:szCs w:val="22"/>
              </w:rPr>
              <w:t>.</w:t>
            </w:r>
          </w:p>
        </w:tc>
        <w:tc>
          <w:tcPr>
            <w:tcW w:w="4320" w:type="dxa"/>
            <w:gridSpan w:val="4"/>
          </w:tcPr>
          <w:p w14:paraId="71C8197C" w14:textId="77777777" w:rsidR="00FC5D20" w:rsidRPr="00756AEC" w:rsidRDefault="00FC5D20" w:rsidP="0061739B">
            <w:pPr>
              <w:autoSpaceDE w:val="0"/>
              <w:rPr>
                <w:rFonts w:ascii="Calibri" w:hAnsi="Calibri"/>
                <w:b/>
                <w:sz w:val="20"/>
                <w:szCs w:val="22"/>
              </w:rPr>
            </w:pPr>
            <w:r w:rsidRPr="00756AEC">
              <w:rPr>
                <w:rFonts w:ascii="Calibri" w:hAnsi="Calibri"/>
                <w:b/>
                <w:sz w:val="20"/>
                <w:szCs w:val="22"/>
              </w:rPr>
              <w:t>Speaking and Listening</w:t>
            </w:r>
          </w:p>
          <w:p w14:paraId="24869040" w14:textId="77777777" w:rsidR="00FC5D20" w:rsidRPr="00EC7D86" w:rsidRDefault="00FC5D20" w:rsidP="0061739B">
            <w:pPr>
              <w:autoSpaceDE w:val="0"/>
              <w:rPr>
                <w:rFonts w:ascii="Calibri" w:hAnsi="Calibri"/>
                <w:b/>
                <w:sz w:val="16"/>
                <w:szCs w:val="22"/>
              </w:rPr>
            </w:pPr>
          </w:p>
          <w:p w14:paraId="5958B7CC" w14:textId="18169AA3" w:rsidR="00FC5D20" w:rsidRPr="00FC5D20" w:rsidRDefault="00081A4B" w:rsidP="00FC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Symbol"/>
                <w:b/>
                <w:color w:val="000000"/>
                <w:sz w:val="20"/>
                <w:szCs w:val="20"/>
              </w:rPr>
            </w:pPr>
            <w:r>
              <w:rPr>
                <w:rFonts w:ascii="Calibri" w:eastAsia="Cambria" w:hAnsi="Calibri" w:cs="Symbol"/>
                <w:b/>
                <w:color w:val="000000"/>
                <w:sz w:val="20"/>
                <w:szCs w:val="20"/>
              </w:rPr>
              <w:t>Learning Outcomes</w:t>
            </w:r>
          </w:p>
          <w:p w14:paraId="3B8FF110" w14:textId="77777777" w:rsidR="00FC5D20" w:rsidRPr="0026634D" w:rsidRDefault="00FC5D20" w:rsidP="00763D20">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Calibri" w:hAnsi="Calibri"/>
                <w:sz w:val="20"/>
                <w:szCs w:val="22"/>
              </w:rPr>
            </w:pPr>
            <w:r w:rsidRPr="0026634D">
              <w:rPr>
                <w:rFonts w:ascii="Calibri" w:hAnsi="Calibri"/>
                <w:sz w:val="20"/>
                <w:szCs w:val="22"/>
              </w:rPr>
              <w:t>Select the most appropriate strategies for participating productively in a team (e.g., gain the floor in orderly ways, meet and set deadlines for completing each task, come to agreement by seeking consensus or following the majority).</w:t>
            </w:r>
          </w:p>
          <w:p w14:paraId="1C1FD87E" w14:textId="77777777" w:rsidR="00FC5D20" w:rsidRPr="0044563C" w:rsidRDefault="00FC5D20" w:rsidP="00763D20">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Calibri" w:hAnsi="Calibri"/>
                <w:sz w:val="20"/>
                <w:szCs w:val="22"/>
              </w:rPr>
            </w:pPr>
            <w:r w:rsidRPr="0026634D">
              <w:rPr>
                <w:rFonts w:ascii="Calibri" w:hAnsi="Calibri" w:cs="HelveticaNeueLTStd-Roman"/>
                <w:sz w:val="20"/>
                <w:szCs w:val="22"/>
              </w:rPr>
              <w:t>Identify the functions and responsibilities of individuals within an organized group (i.e., reporter, recorder, information gatherer, leader, timekeeper).</w:t>
            </w:r>
          </w:p>
        </w:tc>
        <w:tc>
          <w:tcPr>
            <w:tcW w:w="4950" w:type="dxa"/>
          </w:tcPr>
          <w:p w14:paraId="0CC11FE9" w14:textId="77777777" w:rsidR="00FC5D20" w:rsidRPr="00756AEC" w:rsidRDefault="00FC5D20" w:rsidP="0061739B">
            <w:pPr>
              <w:pStyle w:val="NoSpacing"/>
              <w:rPr>
                <w:rFonts w:cs="Arial Narrow"/>
                <w:b/>
                <w:color w:val="101010"/>
                <w:sz w:val="20"/>
              </w:rPr>
            </w:pPr>
            <w:r w:rsidRPr="00756AEC">
              <w:rPr>
                <w:b/>
                <w:sz w:val="20"/>
              </w:rPr>
              <w:t>Speaking and Listening</w:t>
            </w:r>
          </w:p>
          <w:p w14:paraId="67F1E1B8" w14:textId="77777777" w:rsidR="00FC5D20" w:rsidRPr="00FC5D20" w:rsidRDefault="00FC5D20" w:rsidP="0061739B">
            <w:pPr>
              <w:pStyle w:val="NoSpacing"/>
              <w:rPr>
                <w:rFonts w:cs="Arial Narrow"/>
                <w:b/>
                <w:i/>
                <w:color w:val="000000"/>
                <w:sz w:val="16"/>
              </w:rPr>
            </w:pPr>
          </w:p>
          <w:p w14:paraId="456D32E6" w14:textId="77777777" w:rsidR="00FC5D20" w:rsidRPr="00274AEB" w:rsidRDefault="00FC5D20" w:rsidP="0061739B">
            <w:pPr>
              <w:pStyle w:val="NoSpacing"/>
              <w:rPr>
                <w:rFonts w:cs="Arial Narrow"/>
                <w:b/>
                <w:color w:val="000000"/>
                <w:sz w:val="20"/>
              </w:rPr>
            </w:pPr>
            <w:r w:rsidRPr="00274AEB">
              <w:rPr>
                <w:rFonts w:cs="Arial Narrow"/>
                <w:b/>
                <w:i/>
                <w:color w:val="000000"/>
                <w:sz w:val="20"/>
              </w:rPr>
              <w:t xml:space="preserve">Prentice Hall Literature- </w:t>
            </w:r>
            <w:r w:rsidRPr="00274AEB">
              <w:rPr>
                <w:rFonts w:cs="Arial Narrow"/>
                <w:b/>
                <w:color w:val="000000"/>
                <w:sz w:val="20"/>
              </w:rPr>
              <w:t xml:space="preserve">Pearson Publishing </w:t>
            </w:r>
          </w:p>
          <w:p w14:paraId="09468058" w14:textId="77777777" w:rsidR="00FC5D20" w:rsidRPr="00EC7D86" w:rsidRDefault="00FC5D20" w:rsidP="0061739B">
            <w:pPr>
              <w:pStyle w:val="NoSpacing"/>
              <w:rPr>
                <w:rFonts w:cs="Arial Narrow"/>
                <w:color w:val="101010"/>
                <w:sz w:val="16"/>
              </w:rPr>
            </w:pPr>
          </w:p>
          <w:p w14:paraId="70B65AD3" w14:textId="77777777" w:rsidR="00FC5D20" w:rsidRDefault="00FC5D20" w:rsidP="000F0994">
            <w:pPr>
              <w:pStyle w:val="NoSpacing"/>
              <w:rPr>
                <w:rFonts w:cs="Arial Narrow"/>
                <w:color w:val="101010"/>
                <w:sz w:val="20"/>
              </w:rPr>
            </w:pPr>
            <w:r w:rsidRPr="000A6042">
              <w:rPr>
                <w:rFonts w:cs="Arial Narrow"/>
                <w:b/>
                <w:color w:val="101010"/>
                <w:sz w:val="20"/>
              </w:rPr>
              <w:t>Performance Task #6</w:t>
            </w:r>
            <w:r>
              <w:rPr>
                <w:rFonts w:cs="Arial Narrow"/>
                <w:color w:val="101010"/>
                <w:sz w:val="20"/>
              </w:rPr>
              <w:t xml:space="preserve"> Informational Text  pg. 224</w:t>
            </w:r>
          </w:p>
          <w:p w14:paraId="1EC74CF6" w14:textId="77777777" w:rsidR="00FC5D20" w:rsidRPr="000A6042" w:rsidRDefault="00FC5D20" w:rsidP="000F0994">
            <w:pPr>
              <w:pStyle w:val="NoSpacing"/>
              <w:rPr>
                <w:rFonts w:cs="Arial Narrow"/>
                <w:color w:val="101010"/>
                <w:sz w:val="20"/>
              </w:rPr>
            </w:pPr>
            <w:r w:rsidRPr="000A6042">
              <w:rPr>
                <w:rFonts w:cs="Arial Narrow"/>
                <w:b/>
                <w:i/>
                <w:color w:val="101010"/>
                <w:sz w:val="18"/>
              </w:rPr>
              <w:t>Analyze a Paragraph</w:t>
            </w:r>
            <w:r w:rsidRPr="000A6042">
              <w:rPr>
                <w:rFonts w:cs="Arial Narrow"/>
                <w:i/>
                <w:color w:val="101010"/>
                <w:sz w:val="18"/>
              </w:rPr>
              <w:t xml:space="preserve"> </w:t>
            </w:r>
            <w:r>
              <w:rPr>
                <w:rFonts w:cs="Arial Narrow"/>
                <w:i/>
                <w:color w:val="101010"/>
                <w:sz w:val="20"/>
              </w:rPr>
              <w:t xml:space="preserve">– </w:t>
            </w:r>
            <w:r w:rsidRPr="000A6042">
              <w:rPr>
                <w:rFonts w:cs="Arial Narrow"/>
                <w:color w:val="101010"/>
                <w:sz w:val="20"/>
              </w:rPr>
              <w:t>Prepare an oral presentation in which you closely read and analyze a paragraph from a nonfiction work in the unit.</w:t>
            </w:r>
            <w:r>
              <w:rPr>
                <w:rFonts w:cs="Arial Narrow"/>
                <w:i/>
                <w:color w:val="101010"/>
                <w:sz w:val="20"/>
              </w:rPr>
              <w:t xml:space="preserve"> </w:t>
            </w:r>
          </w:p>
        </w:tc>
      </w:tr>
      <w:tr w:rsidR="00FC5D20" w:rsidRPr="002000E8" w14:paraId="59C2FAE2" w14:textId="77777777" w:rsidTr="00630855">
        <w:tblPrEx>
          <w:tblLook w:val="04A0" w:firstRow="1" w:lastRow="0" w:firstColumn="1" w:lastColumn="0" w:noHBand="0" w:noVBand="1"/>
        </w:tblPrEx>
        <w:tc>
          <w:tcPr>
            <w:tcW w:w="1620" w:type="dxa"/>
            <w:shd w:val="clear" w:color="auto" w:fill="7E36B4"/>
          </w:tcPr>
          <w:p w14:paraId="5B1F1561" w14:textId="4DA4403F" w:rsidR="00FC5D20" w:rsidRDefault="00AA42E1" w:rsidP="00BD754A">
            <w:pPr>
              <w:rPr>
                <w:rFonts w:ascii="Arial Narrow" w:hAnsi="Arial Narrow"/>
                <w:b/>
              </w:rPr>
            </w:pPr>
            <w:r>
              <w:rPr>
                <w:rFonts w:ascii="Arial Narrow" w:hAnsi="Arial Narrow"/>
                <w:b/>
              </w:rPr>
              <w:t xml:space="preserve">Research </w:t>
            </w:r>
          </w:p>
          <w:p w14:paraId="52840739" w14:textId="77777777" w:rsidR="00FC5D20" w:rsidRDefault="00FC5D20" w:rsidP="00BD754A">
            <w:pPr>
              <w:rPr>
                <w:rFonts w:ascii="Arial Narrow" w:hAnsi="Arial Narrow"/>
                <w:b/>
                <w:sz w:val="20"/>
              </w:rPr>
            </w:pPr>
          </w:p>
          <w:p w14:paraId="2E15FF82" w14:textId="4F5CE3B7" w:rsidR="00FC5D20" w:rsidRPr="00245ACF" w:rsidRDefault="00FC5D20" w:rsidP="00BD754A">
            <w:pPr>
              <w:rPr>
                <w:rFonts w:ascii="Arial Narrow" w:hAnsi="Arial Narrow"/>
                <w:b/>
                <w:sz w:val="22"/>
              </w:rPr>
            </w:pPr>
            <w:r>
              <w:rPr>
                <w:rFonts w:ascii="Arial Narrow" w:hAnsi="Arial Narrow"/>
                <w:b/>
                <w:sz w:val="20"/>
              </w:rPr>
              <w:t>(</w:t>
            </w:r>
            <w:r w:rsidRPr="00245ACF">
              <w:rPr>
                <w:rFonts w:ascii="Arial Narrow" w:hAnsi="Arial Narrow"/>
                <w:b/>
                <w:sz w:val="20"/>
              </w:rPr>
              <w:t>Reading and Writing-</w:t>
            </w:r>
            <w:r>
              <w:rPr>
                <w:rFonts w:ascii="Arial Narrow" w:hAnsi="Arial Narrow"/>
                <w:b/>
                <w:sz w:val="22"/>
              </w:rPr>
              <w:t xml:space="preserve"> </w:t>
            </w:r>
            <w:r w:rsidRPr="00245ACF">
              <w:rPr>
                <w:rFonts w:ascii="Arial Narrow" w:hAnsi="Arial Narrow"/>
                <w:b/>
                <w:sz w:val="20"/>
              </w:rPr>
              <w:t>Begins in 3</w:t>
            </w:r>
            <w:r w:rsidRPr="00245ACF">
              <w:rPr>
                <w:rFonts w:ascii="Arial Narrow" w:hAnsi="Arial Narrow"/>
                <w:b/>
                <w:sz w:val="20"/>
                <w:vertAlign w:val="superscript"/>
              </w:rPr>
              <w:t>rd</w:t>
            </w:r>
            <w:r w:rsidR="002724EC">
              <w:rPr>
                <w:rFonts w:ascii="Arial Narrow" w:hAnsi="Arial Narrow"/>
                <w:b/>
                <w:sz w:val="20"/>
              </w:rPr>
              <w:t xml:space="preserve"> Grade </w:t>
            </w:r>
            <w:r w:rsidR="00CC0F88">
              <w:rPr>
                <w:rFonts w:ascii="Arial Narrow" w:hAnsi="Arial Narrow"/>
                <w:b/>
                <w:sz w:val="20"/>
              </w:rPr>
              <w:t>TN Standards</w:t>
            </w:r>
            <w:r w:rsidRPr="00245ACF">
              <w:rPr>
                <w:rFonts w:ascii="Arial Narrow" w:hAnsi="Arial Narrow"/>
                <w:b/>
                <w:sz w:val="20"/>
              </w:rPr>
              <w:t xml:space="preserve"> accountability)</w:t>
            </w:r>
          </w:p>
          <w:p w14:paraId="1CF7E3FD" w14:textId="77777777" w:rsidR="00FC5D20" w:rsidRPr="00183CB7" w:rsidRDefault="00FC5D20" w:rsidP="00BD754A">
            <w:pPr>
              <w:rPr>
                <w:rFonts w:ascii="Arial Narrow" w:hAnsi="Arial Narrow"/>
                <w:b/>
                <w:sz w:val="20"/>
              </w:rPr>
            </w:pPr>
          </w:p>
        </w:tc>
        <w:tc>
          <w:tcPr>
            <w:tcW w:w="4140" w:type="dxa"/>
          </w:tcPr>
          <w:p w14:paraId="6CF21881" w14:textId="67D2DB72" w:rsidR="00FC5D20" w:rsidRPr="00957813" w:rsidRDefault="00FC5D20" w:rsidP="00BD754A">
            <w:pPr>
              <w:autoSpaceDE w:val="0"/>
              <w:rPr>
                <w:rFonts w:ascii="Calibri" w:hAnsi="Calibri" w:cs="HelveticaNeueLTStd-Bd"/>
                <w:b/>
                <w:sz w:val="20"/>
              </w:rPr>
            </w:pPr>
            <w:r w:rsidRPr="00957813">
              <w:rPr>
                <w:rFonts w:ascii="Calibri" w:hAnsi="Calibri" w:cs="HelveticaNeueLTStd-Bd"/>
                <w:b/>
                <w:sz w:val="20"/>
              </w:rPr>
              <w:t xml:space="preserve"> Research</w:t>
            </w:r>
          </w:p>
          <w:p w14:paraId="1EA30487" w14:textId="77777777" w:rsidR="00FC5D20" w:rsidRPr="000A6042" w:rsidRDefault="00FC5D20" w:rsidP="00BD754A">
            <w:pPr>
              <w:autoSpaceDE w:val="0"/>
              <w:rPr>
                <w:rFonts w:ascii="Calibri" w:hAnsi="Calibri" w:cs="HelveticaNeueLTStd-Bd"/>
                <w:b/>
                <w:color w:val="FF0000"/>
                <w:sz w:val="16"/>
                <w:szCs w:val="22"/>
              </w:rPr>
            </w:pPr>
          </w:p>
          <w:p w14:paraId="6EF165AA" w14:textId="69BAC86F" w:rsidR="00FC5D20" w:rsidRPr="0026634D" w:rsidRDefault="00027BD7" w:rsidP="000F0994">
            <w:pPr>
              <w:autoSpaceDE w:val="0"/>
              <w:rPr>
                <w:rFonts w:ascii="Calibri" w:hAnsi="Calibri" w:cs="HelveticaNeueLTStd-Bd"/>
                <w:b/>
                <w:color w:val="FF0000"/>
                <w:sz w:val="20"/>
                <w:szCs w:val="22"/>
              </w:rPr>
            </w:pPr>
            <w:r>
              <w:rPr>
                <w:rFonts w:ascii="Calibri" w:hAnsi="Calibri" w:cs="HelveticaNeueLTStd-Bd"/>
                <w:b/>
                <w:color w:val="FF0000"/>
                <w:sz w:val="20"/>
                <w:szCs w:val="22"/>
              </w:rPr>
              <w:t>8.SL.CC.1</w:t>
            </w:r>
            <w:r w:rsidR="00FC5D20" w:rsidRPr="0026634D">
              <w:rPr>
                <w:rFonts w:ascii="Calibri" w:hAnsi="Calibri" w:cs="HelveticaNeueLTStd-Bd"/>
                <w:b/>
                <w:color w:val="FF0000"/>
                <w:sz w:val="20"/>
                <w:szCs w:val="22"/>
              </w:rPr>
              <w:t xml:space="preserve"> </w:t>
            </w:r>
          </w:p>
          <w:p w14:paraId="3DD6148F" w14:textId="77777777" w:rsidR="00FC5D20" w:rsidRPr="0026634D" w:rsidRDefault="00FC5D20" w:rsidP="000F0994">
            <w:pPr>
              <w:autoSpaceDE w:val="0"/>
              <w:rPr>
                <w:rFonts w:ascii="Calibri" w:hAnsi="Calibri" w:cs="HelveticaNeueLTStd-Bd"/>
                <w:b/>
                <w:color w:val="FF0000"/>
                <w:sz w:val="20"/>
                <w:szCs w:val="22"/>
              </w:rPr>
            </w:pPr>
            <w:r w:rsidRPr="0026634D">
              <w:rPr>
                <w:rFonts w:ascii="Calibri" w:hAnsi="Calibri" w:cs="HelveticaNeueLTStd-Roman"/>
                <w:sz w:val="20"/>
                <w:szCs w:val="22"/>
              </w:rPr>
              <w:t>Engage in a range of collaborative discussions (one-on-one, in groups, and teacher-led) with diverse partners on grade 8 topics, texts, and issues, building on others’ ideas and expressing their own clearly.</w:t>
            </w:r>
          </w:p>
          <w:p w14:paraId="58DF77B5" w14:textId="7754E75B" w:rsidR="00FC5D20" w:rsidRPr="001B01AB" w:rsidRDefault="00027BD7" w:rsidP="000F0994">
            <w:pPr>
              <w:pStyle w:val="Standard"/>
              <w:autoSpaceDE w:val="0"/>
              <w:snapToGrid w:val="0"/>
              <w:rPr>
                <w:rFonts w:ascii="Calibri" w:hAnsi="Calibri"/>
                <w:sz w:val="20"/>
                <w:szCs w:val="22"/>
              </w:rPr>
            </w:pPr>
            <w:r>
              <w:rPr>
                <w:rFonts w:ascii="Calibri" w:hAnsi="Calibri" w:cs="Tahoma"/>
                <w:b/>
                <w:color w:val="FF0000"/>
                <w:sz w:val="20"/>
                <w:szCs w:val="22"/>
                <w:lang w:bidi="ar-SA"/>
              </w:rPr>
              <w:t>8.SL.CC.1</w:t>
            </w:r>
            <w:r w:rsidR="00FC5D20" w:rsidRPr="001B01AB">
              <w:rPr>
                <w:rFonts w:ascii="Calibri" w:hAnsi="Calibri" w:cs="Tahoma"/>
                <w:b/>
                <w:color w:val="FF0000"/>
                <w:sz w:val="20"/>
                <w:szCs w:val="22"/>
                <w:lang w:bidi="ar-SA"/>
              </w:rPr>
              <w:t>.d</w:t>
            </w:r>
            <w:r w:rsidR="00FC5D20" w:rsidRPr="001B01AB">
              <w:rPr>
                <w:rFonts w:ascii="Calibri" w:hAnsi="Calibri" w:cs="Tahoma"/>
                <w:b/>
                <w:sz w:val="20"/>
                <w:szCs w:val="22"/>
                <w:lang w:bidi="ar-SA"/>
              </w:rPr>
              <w:t xml:space="preserve">  </w:t>
            </w:r>
          </w:p>
          <w:p w14:paraId="100038B8" w14:textId="77777777" w:rsidR="00FC5D20" w:rsidRPr="00FC5D20" w:rsidRDefault="00FC5D20" w:rsidP="00BD754A">
            <w:pPr>
              <w:autoSpaceDE w:val="0"/>
              <w:rPr>
                <w:rFonts w:ascii="Calibri" w:hAnsi="Calibri" w:cs="Tahoma"/>
                <w:sz w:val="20"/>
                <w:szCs w:val="22"/>
              </w:rPr>
            </w:pPr>
            <w:r w:rsidRPr="001B01AB">
              <w:rPr>
                <w:rFonts w:ascii="Calibri" w:hAnsi="Calibri" w:cs="Tahoma"/>
                <w:sz w:val="20"/>
                <w:szCs w:val="22"/>
              </w:rPr>
              <w:t>Acknowledge new information expressed by others, and, when warranted, qualify or justify their own views in light of the evidence presented.</w:t>
            </w:r>
          </w:p>
          <w:p w14:paraId="738C95C6" w14:textId="0CACB85F" w:rsidR="00FC5D20" w:rsidRPr="00413C9E" w:rsidRDefault="00413C9E" w:rsidP="00BD754A">
            <w:pPr>
              <w:autoSpaceDE w:val="0"/>
              <w:rPr>
                <w:rFonts w:ascii="Calibri" w:hAnsi="Calibri" w:cs="HelveticaNeueLTStd-Bd"/>
                <w:b/>
                <w:color w:val="FF0000"/>
                <w:sz w:val="20"/>
                <w:szCs w:val="22"/>
              </w:rPr>
            </w:pPr>
            <w:r w:rsidRPr="00413C9E">
              <w:rPr>
                <w:rFonts w:ascii="Calibri" w:hAnsi="Calibri" w:cs="HelveticaNeueLTStd-Bd"/>
                <w:b/>
                <w:color w:val="FF0000"/>
                <w:sz w:val="20"/>
                <w:szCs w:val="22"/>
              </w:rPr>
              <w:t>8.W.RBPK.7</w:t>
            </w:r>
          </w:p>
          <w:p w14:paraId="735AD034" w14:textId="54033262" w:rsidR="00FC5D20" w:rsidRPr="000F0994" w:rsidRDefault="00413C9E" w:rsidP="00BD754A">
            <w:pPr>
              <w:autoSpaceDE w:val="0"/>
              <w:rPr>
                <w:rFonts w:ascii="Calibri" w:hAnsi="Calibri"/>
                <w:sz w:val="20"/>
                <w:szCs w:val="22"/>
              </w:rPr>
            </w:pPr>
            <w:r w:rsidRPr="00413C9E">
              <w:rPr>
                <w:rFonts w:ascii="Calibri" w:hAnsi="Calibri" w:cs="HelveticaNeueLTStd-Roman"/>
                <w:sz w:val="20"/>
                <w:szCs w:val="22"/>
              </w:rPr>
              <w:t xml:space="preserve">Conduct </w:t>
            </w:r>
            <w:r w:rsidR="00FC5D20" w:rsidRPr="00413C9E">
              <w:rPr>
                <w:rFonts w:ascii="Calibri" w:hAnsi="Calibri" w:cs="HelveticaNeueLTStd-Roman"/>
                <w:sz w:val="20"/>
                <w:szCs w:val="22"/>
              </w:rPr>
              <w:t>research</w:t>
            </w:r>
            <w:r w:rsidRPr="00413C9E">
              <w:rPr>
                <w:rFonts w:ascii="Calibri" w:hAnsi="Calibri" w:cs="HelveticaNeueLTStd-Roman"/>
                <w:sz w:val="20"/>
                <w:szCs w:val="22"/>
              </w:rPr>
              <w:t xml:space="preserve"> projects to answer a question (including a self-generated question), drawing on multiple sources and generating additional related, focused questions that allow for multiple avenues of exploration.</w:t>
            </w:r>
          </w:p>
          <w:p w14:paraId="7DF23DB8" w14:textId="77777777" w:rsidR="00FC5D20" w:rsidRPr="002878F4" w:rsidRDefault="00FC5D20" w:rsidP="00BD754A">
            <w:pPr>
              <w:rPr>
                <w:rFonts w:ascii="Arial Narrow" w:hAnsi="Arial Narrow"/>
                <w:sz w:val="22"/>
                <w:szCs w:val="22"/>
              </w:rPr>
            </w:pPr>
          </w:p>
        </w:tc>
        <w:tc>
          <w:tcPr>
            <w:tcW w:w="4320" w:type="dxa"/>
            <w:gridSpan w:val="4"/>
          </w:tcPr>
          <w:p w14:paraId="5136AC29" w14:textId="77777777" w:rsidR="00FC5D20" w:rsidRPr="00957813" w:rsidRDefault="00FC5D20" w:rsidP="00BD754A">
            <w:pPr>
              <w:autoSpaceDE w:val="0"/>
              <w:autoSpaceDN w:val="0"/>
              <w:rPr>
                <w:rFonts w:ascii="Calibri" w:hAnsi="Calibri"/>
                <w:b/>
                <w:sz w:val="20"/>
              </w:rPr>
            </w:pPr>
            <w:r w:rsidRPr="00957813">
              <w:rPr>
                <w:rFonts w:ascii="Calibri" w:hAnsi="Calibri"/>
                <w:b/>
                <w:sz w:val="20"/>
              </w:rPr>
              <w:t>Research</w:t>
            </w:r>
          </w:p>
          <w:p w14:paraId="39778586" w14:textId="77777777" w:rsidR="00FC5D20" w:rsidRPr="000A6042" w:rsidRDefault="00FC5D20" w:rsidP="00BD754A">
            <w:pPr>
              <w:autoSpaceDE w:val="0"/>
              <w:autoSpaceDN w:val="0"/>
              <w:rPr>
                <w:rFonts w:ascii="Calibri" w:hAnsi="Calibri"/>
                <w:b/>
                <w:sz w:val="16"/>
                <w:szCs w:val="22"/>
              </w:rPr>
            </w:pPr>
          </w:p>
          <w:p w14:paraId="394A3D59" w14:textId="3BED5B38" w:rsidR="00FC5D20" w:rsidRPr="00FC5D20" w:rsidRDefault="00081A4B" w:rsidP="00FC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Symbol"/>
                <w:b/>
                <w:color w:val="000000"/>
                <w:sz w:val="20"/>
                <w:szCs w:val="20"/>
              </w:rPr>
            </w:pPr>
            <w:r>
              <w:rPr>
                <w:rFonts w:ascii="Calibri" w:eastAsia="Cambria" w:hAnsi="Calibri" w:cs="Symbol"/>
                <w:b/>
                <w:color w:val="000000"/>
                <w:sz w:val="20"/>
                <w:szCs w:val="20"/>
              </w:rPr>
              <w:t>Learning Outcomes</w:t>
            </w:r>
          </w:p>
          <w:p w14:paraId="702046BC" w14:textId="77777777" w:rsidR="00FC5D20" w:rsidRPr="0026634D" w:rsidRDefault="00FC5D20" w:rsidP="00FE298F">
            <w:pPr>
              <w:pStyle w:val="Standard"/>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Calibri" w:hAnsi="Calibri"/>
                <w:sz w:val="20"/>
                <w:szCs w:val="22"/>
              </w:rPr>
            </w:pPr>
            <w:r w:rsidRPr="0026634D">
              <w:rPr>
                <w:rFonts w:ascii="Calibri" w:hAnsi="Calibri"/>
                <w:sz w:val="20"/>
                <w:szCs w:val="22"/>
              </w:rPr>
              <w:t>Select the most appropriate strategies for participating productively in a team (e.g., gain the floor in orderly ways, meet and set deadlines for completing each task, come to agreement by seeking consensus or following the majority).</w:t>
            </w:r>
          </w:p>
          <w:p w14:paraId="21469E79" w14:textId="77777777" w:rsidR="00FC5D20" w:rsidRPr="000F0994" w:rsidRDefault="00FC5D20" w:rsidP="00763D20">
            <w:pPr>
              <w:pStyle w:val="ListParagraph"/>
              <w:numPr>
                <w:ilvl w:val="0"/>
                <w:numId w:val="2"/>
              </w:numPr>
              <w:autoSpaceDE w:val="0"/>
              <w:autoSpaceDN w:val="0"/>
              <w:rPr>
                <w:rFonts w:ascii="Arial Narrow" w:hAnsi="Arial Narrow"/>
                <w:b/>
                <w:sz w:val="22"/>
                <w:szCs w:val="22"/>
              </w:rPr>
            </w:pPr>
            <w:r w:rsidRPr="000F0994">
              <w:rPr>
                <w:rFonts w:ascii="Calibri" w:hAnsi="Calibri" w:cs="HelveticaNeueLTStd-Roman"/>
                <w:sz w:val="20"/>
                <w:szCs w:val="22"/>
              </w:rPr>
              <w:t>Identify the functions and responsibilities of individuals within an organized group (i.e., reporter, recorder, information gatherer, leader, timekeeper).</w:t>
            </w:r>
          </w:p>
          <w:p w14:paraId="2D3A4B52" w14:textId="77777777" w:rsidR="00FC5D20" w:rsidRPr="000F0994" w:rsidRDefault="00FC5D20" w:rsidP="00763D20">
            <w:pPr>
              <w:pStyle w:val="ListParagraph"/>
              <w:numPr>
                <w:ilvl w:val="0"/>
                <w:numId w:val="2"/>
              </w:numPr>
              <w:autoSpaceDE w:val="0"/>
              <w:autoSpaceDN w:val="0"/>
              <w:rPr>
                <w:rFonts w:ascii="Calibri" w:hAnsi="Calibri"/>
                <w:sz w:val="20"/>
                <w:szCs w:val="22"/>
              </w:rPr>
            </w:pPr>
            <w:r w:rsidRPr="000F0994">
              <w:rPr>
                <w:rFonts w:ascii="Calibri" w:hAnsi="Calibri"/>
                <w:sz w:val="20"/>
                <w:szCs w:val="22"/>
              </w:rPr>
              <w:t>Identify levels of reliability among resources (e.g. eyewitness account, newspaper account, supermarket tabloid account, Internet source).</w:t>
            </w:r>
          </w:p>
          <w:p w14:paraId="30684795" w14:textId="77777777" w:rsidR="00FC5D20" w:rsidRDefault="00FC5D20" w:rsidP="00763D20">
            <w:pPr>
              <w:pStyle w:val="ListParagraph"/>
              <w:numPr>
                <w:ilvl w:val="0"/>
                <w:numId w:val="2"/>
              </w:numPr>
              <w:autoSpaceDE w:val="0"/>
              <w:autoSpaceDN w:val="0"/>
              <w:rPr>
                <w:rFonts w:ascii="Calibri" w:hAnsi="Calibri"/>
                <w:sz w:val="20"/>
                <w:szCs w:val="22"/>
              </w:rPr>
            </w:pPr>
            <w:r w:rsidRPr="000F0994">
              <w:rPr>
                <w:rFonts w:ascii="Calibri" w:hAnsi="Calibri"/>
                <w:sz w:val="20"/>
                <w:szCs w:val="22"/>
              </w:rPr>
              <w:t>Determine the most appropriate research source for a given research topic.</w:t>
            </w:r>
          </w:p>
          <w:p w14:paraId="2B8EDAD9" w14:textId="77777777" w:rsidR="00FC5D20" w:rsidRPr="000F0994" w:rsidRDefault="00FC5D20" w:rsidP="00763D20">
            <w:pPr>
              <w:pStyle w:val="ListParagraph"/>
              <w:numPr>
                <w:ilvl w:val="0"/>
                <w:numId w:val="2"/>
              </w:numPr>
              <w:autoSpaceDE w:val="0"/>
              <w:autoSpaceDN w:val="0"/>
              <w:rPr>
                <w:rFonts w:ascii="Calibri" w:hAnsi="Calibri"/>
                <w:sz w:val="20"/>
                <w:szCs w:val="22"/>
              </w:rPr>
            </w:pPr>
            <w:r w:rsidRPr="000F0994">
              <w:rPr>
                <w:rFonts w:ascii="Calibri" w:hAnsi="Calibri"/>
                <w:sz w:val="20"/>
                <w:szCs w:val="22"/>
              </w:rPr>
              <w:t>Discern irrelevant research material from written text.</w:t>
            </w:r>
          </w:p>
          <w:p w14:paraId="226E87C2" w14:textId="77777777" w:rsidR="00FC5D20" w:rsidRPr="002878F4" w:rsidRDefault="00FC5D20" w:rsidP="00BD754A">
            <w:pPr>
              <w:ind w:left="360"/>
              <w:rPr>
                <w:rFonts w:ascii="Arial Narrow" w:hAnsi="Arial Narrow" w:cs="Arial Narrow"/>
                <w:color w:val="000000"/>
                <w:sz w:val="22"/>
                <w:szCs w:val="22"/>
              </w:rPr>
            </w:pPr>
          </w:p>
        </w:tc>
        <w:tc>
          <w:tcPr>
            <w:tcW w:w="4950" w:type="dxa"/>
          </w:tcPr>
          <w:p w14:paraId="055AD78D" w14:textId="77777777" w:rsidR="00957813" w:rsidRDefault="00957813" w:rsidP="00BD754A">
            <w:pPr>
              <w:pStyle w:val="NoSpacing"/>
              <w:rPr>
                <w:b/>
                <w:sz w:val="20"/>
              </w:rPr>
            </w:pPr>
            <w:r>
              <w:rPr>
                <w:b/>
                <w:sz w:val="20"/>
              </w:rPr>
              <w:t>Research</w:t>
            </w:r>
          </w:p>
          <w:p w14:paraId="090BE6EF" w14:textId="77777777" w:rsidR="00FC5D20" w:rsidRPr="000A6042" w:rsidRDefault="00FC5D20" w:rsidP="000F0994">
            <w:pPr>
              <w:pStyle w:val="NoSpacing"/>
              <w:rPr>
                <w:rFonts w:cs="Arial Narrow"/>
                <w:b/>
                <w:i/>
                <w:color w:val="000000"/>
                <w:sz w:val="16"/>
              </w:rPr>
            </w:pPr>
          </w:p>
          <w:p w14:paraId="28A726D5" w14:textId="77777777" w:rsidR="00FC5D20" w:rsidRPr="000F0994" w:rsidRDefault="00FC5D20" w:rsidP="00BD754A">
            <w:pPr>
              <w:pStyle w:val="NoSpacing"/>
              <w:rPr>
                <w:rFonts w:cs="Arial Narrow"/>
                <w:b/>
                <w:color w:val="000000"/>
                <w:sz w:val="20"/>
              </w:rPr>
            </w:pPr>
            <w:r w:rsidRPr="00274AEB">
              <w:rPr>
                <w:rFonts w:cs="Arial Narrow"/>
                <w:b/>
                <w:i/>
                <w:color w:val="000000"/>
                <w:sz w:val="20"/>
              </w:rPr>
              <w:t xml:space="preserve">Prentice Hall Literature- </w:t>
            </w:r>
            <w:r w:rsidRPr="00274AEB">
              <w:rPr>
                <w:rFonts w:cs="Arial Narrow"/>
                <w:b/>
                <w:color w:val="000000"/>
                <w:sz w:val="20"/>
              </w:rPr>
              <w:t xml:space="preserve">Pearson Publishing </w:t>
            </w:r>
          </w:p>
          <w:p w14:paraId="2F898236" w14:textId="77777777" w:rsidR="00957813" w:rsidRPr="00957813" w:rsidRDefault="00957813" w:rsidP="00957813">
            <w:pPr>
              <w:pStyle w:val="NoSpacing"/>
              <w:rPr>
                <w:b/>
                <w:sz w:val="16"/>
              </w:rPr>
            </w:pPr>
          </w:p>
          <w:p w14:paraId="49551A5F" w14:textId="77777777" w:rsidR="00957813" w:rsidRPr="00957813" w:rsidRDefault="00957813" w:rsidP="000F0994">
            <w:pPr>
              <w:pStyle w:val="NoSpacing"/>
              <w:rPr>
                <w:b/>
                <w:sz w:val="20"/>
              </w:rPr>
            </w:pPr>
            <w:r w:rsidRPr="00957813">
              <w:rPr>
                <w:b/>
                <w:sz w:val="20"/>
              </w:rPr>
              <w:t>Performance Task</w:t>
            </w:r>
          </w:p>
          <w:p w14:paraId="60E196A9" w14:textId="77777777" w:rsidR="00FC5D20" w:rsidRDefault="00FC5D20" w:rsidP="000F0994">
            <w:pPr>
              <w:pStyle w:val="NoSpacing"/>
              <w:rPr>
                <w:rFonts w:cs="Arial Narrow"/>
                <w:color w:val="101010"/>
                <w:sz w:val="20"/>
              </w:rPr>
            </w:pPr>
            <w:r w:rsidRPr="00EF4EA9">
              <w:rPr>
                <w:rFonts w:cs="Arial Narrow"/>
                <w:i/>
                <w:color w:val="101010"/>
                <w:sz w:val="20"/>
              </w:rPr>
              <w:t>Research and Technology</w:t>
            </w:r>
            <w:r>
              <w:rPr>
                <w:rFonts w:cs="Arial Narrow"/>
                <w:color w:val="101010"/>
                <w:sz w:val="20"/>
              </w:rPr>
              <w:t xml:space="preserve"> – Build and Present Knowledge</w:t>
            </w:r>
          </w:p>
          <w:p w14:paraId="495DBDAA" w14:textId="77777777" w:rsidR="00FC5D20" w:rsidRPr="00EF4EA9" w:rsidRDefault="00FC5D20" w:rsidP="00FE298F">
            <w:pPr>
              <w:pStyle w:val="NoSpacing"/>
              <w:numPr>
                <w:ilvl w:val="0"/>
                <w:numId w:val="12"/>
              </w:numPr>
              <w:rPr>
                <w:rFonts w:cs="Arial Narrow"/>
                <w:b/>
                <w:color w:val="101010"/>
                <w:sz w:val="20"/>
              </w:rPr>
            </w:pPr>
            <w:r>
              <w:rPr>
                <w:rFonts w:cs="Arial Narrow"/>
                <w:color w:val="101010"/>
                <w:sz w:val="20"/>
              </w:rPr>
              <w:t xml:space="preserve">With a group, create a </w:t>
            </w:r>
            <w:r w:rsidRPr="00EF4EA9">
              <w:rPr>
                <w:rFonts w:cs="Arial Narrow"/>
                <w:b/>
                <w:color w:val="101010"/>
                <w:sz w:val="20"/>
              </w:rPr>
              <w:t>snapshot</w:t>
            </w:r>
            <w:r>
              <w:rPr>
                <w:rFonts w:cs="Arial Narrow"/>
                <w:color w:val="101010"/>
                <w:sz w:val="20"/>
              </w:rPr>
              <w:t xml:space="preserve"> of arguments based on the selection you read pg. 571. </w:t>
            </w:r>
          </w:p>
          <w:p w14:paraId="2C420EA8" w14:textId="77777777" w:rsidR="00FC5D20" w:rsidRDefault="00FC5D20" w:rsidP="00FE298F">
            <w:pPr>
              <w:pStyle w:val="NoSpacing"/>
              <w:numPr>
                <w:ilvl w:val="1"/>
                <w:numId w:val="12"/>
              </w:numPr>
              <w:rPr>
                <w:rFonts w:cs="Arial Narrow"/>
                <w:color w:val="101010"/>
                <w:sz w:val="20"/>
              </w:rPr>
            </w:pPr>
            <w:r w:rsidRPr="00EF4EA9">
              <w:rPr>
                <w:rFonts w:cs="Arial Narrow"/>
                <w:color w:val="101010"/>
                <w:sz w:val="20"/>
              </w:rPr>
              <w:t xml:space="preserve">If you read “The Trouble with Television,” use internet resources to find an editorial or essay that argues that watching television can be beneficial or educational. Compare the piece you find with the O’Neil essay. </w:t>
            </w:r>
          </w:p>
          <w:p w14:paraId="7D390C15" w14:textId="77777777" w:rsidR="00FC5D20" w:rsidRDefault="00FC5D20" w:rsidP="00FE298F">
            <w:pPr>
              <w:pStyle w:val="NoSpacing"/>
              <w:numPr>
                <w:ilvl w:val="1"/>
                <w:numId w:val="12"/>
              </w:numPr>
              <w:rPr>
                <w:rFonts w:cs="Arial Narrow"/>
                <w:color w:val="101010"/>
                <w:sz w:val="20"/>
              </w:rPr>
            </w:pPr>
            <w:r>
              <w:rPr>
                <w:rFonts w:cs="Arial Narrow"/>
                <w:color w:val="101010"/>
                <w:sz w:val="20"/>
              </w:rPr>
              <w:t xml:space="preserve">If you read “On Woman’s Suffrage,” find a historical editorial or essay from the late nineteenth or early twentieth century that argues against granting women the vote. Compare this piece with the Anthony speech. </w:t>
            </w:r>
          </w:p>
          <w:p w14:paraId="0CC5936A" w14:textId="77777777" w:rsidR="00A179C1" w:rsidRDefault="00A179C1" w:rsidP="00EF4EA9">
            <w:pPr>
              <w:pStyle w:val="NoSpacing"/>
              <w:ind w:left="720"/>
              <w:rPr>
                <w:rFonts w:cs="Arial Narrow"/>
                <w:color w:val="101010"/>
                <w:sz w:val="20"/>
              </w:rPr>
            </w:pPr>
          </w:p>
          <w:p w14:paraId="2871DD75" w14:textId="77777777" w:rsidR="009B39AF" w:rsidRDefault="009B39AF" w:rsidP="00EF4EA9">
            <w:pPr>
              <w:pStyle w:val="NoSpacing"/>
              <w:ind w:left="720"/>
              <w:rPr>
                <w:rFonts w:cs="Arial Narrow"/>
                <w:color w:val="101010"/>
                <w:sz w:val="20"/>
              </w:rPr>
            </w:pPr>
          </w:p>
          <w:p w14:paraId="7FC29D3A" w14:textId="77777777" w:rsidR="0080372D" w:rsidRDefault="0080372D" w:rsidP="00EF4EA9">
            <w:pPr>
              <w:pStyle w:val="NoSpacing"/>
              <w:ind w:left="720"/>
              <w:rPr>
                <w:rFonts w:cs="Arial Narrow"/>
                <w:color w:val="101010"/>
                <w:sz w:val="20"/>
              </w:rPr>
            </w:pPr>
          </w:p>
          <w:p w14:paraId="109185A8" w14:textId="77777777" w:rsidR="00FC5D20" w:rsidRDefault="00FC5D20" w:rsidP="00EF4EA9">
            <w:pPr>
              <w:pStyle w:val="NoSpacing"/>
              <w:ind w:left="720"/>
              <w:rPr>
                <w:rFonts w:cs="Arial Narrow"/>
                <w:color w:val="101010"/>
                <w:sz w:val="20"/>
              </w:rPr>
            </w:pPr>
            <w:r>
              <w:rPr>
                <w:rFonts w:cs="Arial Narrow"/>
                <w:color w:val="101010"/>
                <w:sz w:val="20"/>
              </w:rPr>
              <w:t xml:space="preserve">Follow these steps to complete the assignment. </w:t>
            </w:r>
          </w:p>
          <w:p w14:paraId="39C1339B" w14:textId="77777777" w:rsidR="00FC5D20" w:rsidRDefault="00FC5D20" w:rsidP="00FE298F">
            <w:pPr>
              <w:pStyle w:val="NoSpacing"/>
              <w:numPr>
                <w:ilvl w:val="2"/>
                <w:numId w:val="12"/>
              </w:numPr>
              <w:rPr>
                <w:rFonts w:cs="Arial Narrow"/>
                <w:color w:val="101010"/>
                <w:sz w:val="20"/>
              </w:rPr>
            </w:pPr>
            <w:r>
              <w:rPr>
                <w:rFonts w:cs="Arial Narrow"/>
                <w:color w:val="101010"/>
                <w:sz w:val="20"/>
              </w:rPr>
              <w:t xml:space="preserve">Analyze the facts, logical arguments, appeals to authority, and statistics that each author uses to support his or her main argument. </w:t>
            </w:r>
          </w:p>
          <w:p w14:paraId="43E59647" w14:textId="77777777" w:rsidR="00FC5D20" w:rsidRPr="00EF4EA9" w:rsidRDefault="00FC5D20" w:rsidP="00FE298F">
            <w:pPr>
              <w:pStyle w:val="NoSpacing"/>
              <w:numPr>
                <w:ilvl w:val="2"/>
                <w:numId w:val="12"/>
              </w:numPr>
              <w:rPr>
                <w:rFonts w:cs="Arial Narrow"/>
                <w:color w:val="101010"/>
                <w:sz w:val="20"/>
              </w:rPr>
            </w:pPr>
            <w:r>
              <w:rPr>
                <w:rFonts w:cs="Arial Narrow"/>
                <w:color w:val="101010"/>
                <w:sz w:val="20"/>
              </w:rPr>
              <w:t xml:space="preserve">Write an overview of the arguments made by the “pro” and “con” authors. Use a class blog or message board to post your findings and discuss which argument is more effective. </w:t>
            </w:r>
          </w:p>
        </w:tc>
      </w:tr>
    </w:tbl>
    <w:tbl>
      <w:tblPr>
        <w:tblW w:w="1503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20"/>
        <w:gridCol w:w="1890"/>
        <w:gridCol w:w="2880"/>
        <w:gridCol w:w="2970"/>
        <w:gridCol w:w="2250"/>
        <w:gridCol w:w="1800"/>
      </w:tblGrid>
      <w:tr w:rsidR="00630855" w:rsidRPr="00F7376D" w14:paraId="5CD09629" w14:textId="77777777" w:rsidTr="00630855">
        <w:tc>
          <w:tcPr>
            <w:tcW w:w="15030" w:type="dxa"/>
            <w:gridSpan w:val="7"/>
            <w:shd w:val="clear" w:color="auto" w:fill="339966"/>
          </w:tcPr>
          <w:p w14:paraId="281F88D2" w14:textId="77777777" w:rsidR="00630855" w:rsidRPr="00D03A1A" w:rsidRDefault="00630855" w:rsidP="00BD754A">
            <w:pPr>
              <w:jc w:val="center"/>
              <w:rPr>
                <w:rFonts w:ascii="Calibri" w:hAnsi="Calibri"/>
                <w:b/>
                <w:szCs w:val="28"/>
              </w:rPr>
            </w:pPr>
            <w:r w:rsidRPr="00D03A1A">
              <w:rPr>
                <w:rFonts w:ascii="Calibri" w:hAnsi="Calibri"/>
                <w:b/>
                <w:szCs w:val="28"/>
              </w:rPr>
              <w:t>For Reading and Writing in Each Module</w:t>
            </w:r>
          </w:p>
        </w:tc>
      </w:tr>
      <w:tr w:rsidR="00D03A1A" w:rsidRPr="00F7376D" w14:paraId="73F21C6C" w14:textId="77777777" w:rsidTr="00D03A1A">
        <w:trPr>
          <w:trHeight w:val="431"/>
        </w:trPr>
        <w:tc>
          <w:tcPr>
            <w:tcW w:w="1620" w:type="dxa"/>
            <w:shd w:val="clear" w:color="auto" w:fill="CCFFCC"/>
          </w:tcPr>
          <w:p w14:paraId="491D93BC" w14:textId="77777777" w:rsidR="00D03A1A" w:rsidRPr="00D03A1A" w:rsidRDefault="00D03A1A" w:rsidP="00BD754A">
            <w:pPr>
              <w:rPr>
                <w:rFonts w:ascii="Calibri" w:hAnsi="Calibri"/>
                <w:szCs w:val="28"/>
              </w:rPr>
            </w:pPr>
          </w:p>
        </w:tc>
        <w:tc>
          <w:tcPr>
            <w:tcW w:w="1620" w:type="dxa"/>
            <w:shd w:val="clear" w:color="auto" w:fill="CCFFCC"/>
          </w:tcPr>
          <w:p w14:paraId="0EB98245" w14:textId="77777777" w:rsidR="00D03A1A" w:rsidRPr="00D03A1A" w:rsidRDefault="00D03A1A" w:rsidP="00BD754A">
            <w:pPr>
              <w:rPr>
                <w:rFonts w:ascii="Calibri" w:hAnsi="Calibri"/>
                <w:b/>
                <w:szCs w:val="28"/>
              </w:rPr>
            </w:pPr>
            <w:r w:rsidRPr="00D03A1A">
              <w:rPr>
                <w:rFonts w:ascii="Calibri" w:hAnsi="Calibri"/>
                <w:b/>
                <w:szCs w:val="28"/>
              </w:rPr>
              <w:t>Cite evidence</w:t>
            </w:r>
          </w:p>
        </w:tc>
        <w:tc>
          <w:tcPr>
            <w:tcW w:w="1890" w:type="dxa"/>
            <w:shd w:val="clear" w:color="auto" w:fill="CCFFCC"/>
          </w:tcPr>
          <w:p w14:paraId="7DC744EA" w14:textId="77777777" w:rsidR="00D03A1A" w:rsidRPr="00D03A1A" w:rsidRDefault="00D03A1A" w:rsidP="00BD754A">
            <w:pPr>
              <w:rPr>
                <w:rFonts w:ascii="Calibri" w:hAnsi="Calibri"/>
                <w:b/>
                <w:szCs w:val="28"/>
              </w:rPr>
            </w:pPr>
            <w:r w:rsidRPr="00D03A1A">
              <w:rPr>
                <w:rFonts w:ascii="Calibri" w:hAnsi="Calibri"/>
                <w:b/>
                <w:szCs w:val="28"/>
              </w:rPr>
              <w:t>Analyze content</w:t>
            </w:r>
          </w:p>
        </w:tc>
        <w:tc>
          <w:tcPr>
            <w:tcW w:w="2880" w:type="dxa"/>
            <w:shd w:val="clear" w:color="auto" w:fill="CCFFCC"/>
          </w:tcPr>
          <w:p w14:paraId="60ABB985" w14:textId="77777777" w:rsidR="00D03A1A" w:rsidRPr="00D03A1A" w:rsidRDefault="00D03A1A" w:rsidP="00BD754A">
            <w:pPr>
              <w:rPr>
                <w:rFonts w:ascii="Calibri" w:hAnsi="Calibri"/>
                <w:b/>
                <w:szCs w:val="28"/>
              </w:rPr>
            </w:pPr>
            <w:r w:rsidRPr="00D03A1A">
              <w:rPr>
                <w:rFonts w:ascii="Calibri" w:hAnsi="Calibri"/>
                <w:b/>
                <w:szCs w:val="28"/>
              </w:rPr>
              <w:t>Study and apply grammar</w:t>
            </w:r>
          </w:p>
        </w:tc>
        <w:tc>
          <w:tcPr>
            <w:tcW w:w="2970" w:type="dxa"/>
            <w:shd w:val="clear" w:color="auto" w:fill="CCFFCC"/>
          </w:tcPr>
          <w:p w14:paraId="36F90E8A" w14:textId="77777777" w:rsidR="00D03A1A" w:rsidRPr="00D03A1A" w:rsidRDefault="00D03A1A" w:rsidP="00BD754A">
            <w:pPr>
              <w:rPr>
                <w:rFonts w:ascii="Calibri" w:hAnsi="Calibri"/>
                <w:b/>
                <w:szCs w:val="28"/>
              </w:rPr>
            </w:pPr>
            <w:r w:rsidRPr="00D03A1A">
              <w:rPr>
                <w:rFonts w:ascii="Calibri" w:hAnsi="Calibri"/>
                <w:b/>
                <w:szCs w:val="28"/>
              </w:rPr>
              <w:t>Study and apply vocabulary</w:t>
            </w:r>
          </w:p>
        </w:tc>
        <w:tc>
          <w:tcPr>
            <w:tcW w:w="2250" w:type="dxa"/>
            <w:shd w:val="clear" w:color="auto" w:fill="CCFFCC"/>
          </w:tcPr>
          <w:p w14:paraId="0BAF9B34" w14:textId="77777777" w:rsidR="00D03A1A" w:rsidRPr="00D03A1A" w:rsidRDefault="00D03A1A" w:rsidP="00BD754A">
            <w:pPr>
              <w:rPr>
                <w:rFonts w:ascii="Calibri" w:hAnsi="Calibri"/>
                <w:b/>
                <w:szCs w:val="28"/>
              </w:rPr>
            </w:pPr>
            <w:r w:rsidRPr="00D03A1A">
              <w:rPr>
                <w:rFonts w:ascii="Calibri" w:hAnsi="Calibri"/>
                <w:b/>
                <w:szCs w:val="28"/>
              </w:rPr>
              <w:t>Conduct Discussions</w:t>
            </w:r>
          </w:p>
        </w:tc>
        <w:tc>
          <w:tcPr>
            <w:tcW w:w="1800" w:type="dxa"/>
            <w:shd w:val="clear" w:color="auto" w:fill="CCFFCC"/>
          </w:tcPr>
          <w:p w14:paraId="6AE1CFE9" w14:textId="77777777" w:rsidR="00D03A1A" w:rsidRPr="00D03A1A" w:rsidRDefault="00D03A1A" w:rsidP="00D03A1A">
            <w:pPr>
              <w:rPr>
                <w:rFonts w:ascii="Calibri" w:hAnsi="Calibri"/>
                <w:b/>
                <w:szCs w:val="28"/>
              </w:rPr>
            </w:pPr>
            <w:r w:rsidRPr="00D03A1A">
              <w:rPr>
                <w:rFonts w:ascii="Calibri" w:hAnsi="Calibri"/>
                <w:b/>
                <w:szCs w:val="28"/>
              </w:rPr>
              <w:t>Report Findings</w:t>
            </w:r>
          </w:p>
        </w:tc>
      </w:tr>
      <w:tr w:rsidR="00D03A1A" w:rsidRPr="00F7376D" w14:paraId="3BAEC569" w14:textId="77777777" w:rsidTr="00D03A1A">
        <w:tc>
          <w:tcPr>
            <w:tcW w:w="1620" w:type="dxa"/>
            <w:shd w:val="clear" w:color="auto" w:fill="CCFFCC"/>
          </w:tcPr>
          <w:p w14:paraId="2A3941F6" w14:textId="77777777" w:rsidR="00D03A1A" w:rsidRPr="00D03A1A" w:rsidRDefault="00D03A1A" w:rsidP="00BD754A">
            <w:pPr>
              <w:spacing w:after="0"/>
              <w:rPr>
                <w:rFonts w:ascii="Calibri" w:hAnsi="Calibri"/>
                <w:b/>
                <w:szCs w:val="28"/>
              </w:rPr>
            </w:pPr>
            <w:r w:rsidRPr="00D03A1A">
              <w:rPr>
                <w:rFonts w:ascii="Calibri" w:hAnsi="Calibri"/>
                <w:b/>
                <w:szCs w:val="28"/>
              </w:rPr>
              <w:t>Every Quarter</w:t>
            </w:r>
          </w:p>
        </w:tc>
        <w:tc>
          <w:tcPr>
            <w:tcW w:w="1620" w:type="dxa"/>
            <w:shd w:val="clear" w:color="auto" w:fill="CCFFCC"/>
          </w:tcPr>
          <w:p w14:paraId="49510150" w14:textId="77777777" w:rsidR="00081A4B" w:rsidRDefault="00081A4B" w:rsidP="00BD754A">
            <w:pPr>
              <w:spacing w:after="0"/>
              <w:jc w:val="center"/>
              <w:rPr>
                <w:rFonts w:ascii="Calibri" w:hAnsi="Calibri"/>
                <w:b/>
                <w:szCs w:val="28"/>
              </w:rPr>
            </w:pPr>
            <w:r>
              <w:rPr>
                <w:rFonts w:ascii="Calibri" w:hAnsi="Calibri"/>
                <w:b/>
                <w:szCs w:val="28"/>
              </w:rPr>
              <w:t>8.RL.KID.1</w:t>
            </w:r>
          </w:p>
          <w:p w14:paraId="71A45567" w14:textId="1BD15906" w:rsidR="00D03A1A" w:rsidRPr="00D03A1A" w:rsidRDefault="00413C9E" w:rsidP="00BD754A">
            <w:pPr>
              <w:spacing w:after="0"/>
              <w:jc w:val="center"/>
              <w:rPr>
                <w:rFonts w:ascii="Calibri" w:hAnsi="Calibri"/>
                <w:b/>
                <w:szCs w:val="28"/>
              </w:rPr>
            </w:pPr>
            <w:r>
              <w:rPr>
                <w:rFonts w:ascii="Calibri" w:hAnsi="Calibri"/>
                <w:b/>
                <w:szCs w:val="28"/>
              </w:rPr>
              <w:t>8.RI.KID.1</w:t>
            </w:r>
          </w:p>
        </w:tc>
        <w:tc>
          <w:tcPr>
            <w:tcW w:w="1890" w:type="dxa"/>
            <w:shd w:val="clear" w:color="auto" w:fill="CCFFCC"/>
          </w:tcPr>
          <w:p w14:paraId="48E7275F" w14:textId="77777777" w:rsidR="00081A4B" w:rsidRDefault="00081A4B" w:rsidP="00BD754A">
            <w:pPr>
              <w:spacing w:after="0"/>
              <w:jc w:val="center"/>
              <w:rPr>
                <w:rFonts w:ascii="Calibri" w:hAnsi="Calibri"/>
                <w:b/>
                <w:szCs w:val="28"/>
              </w:rPr>
            </w:pPr>
            <w:r>
              <w:rPr>
                <w:rFonts w:ascii="Calibri" w:hAnsi="Calibri"/>
                <w:b/>
                <w:szCs w:val="28"/>
              </w:rPr>
              <w:t>8.RL.KID.1</w:t>
            </w:r>
          </w:p>
          <w:p w14:paraId="22F769E4" w14:textId="4066F58E" w:rsidR="00D03A1A" w:rsidRPr="00D03A1A" w:rsidRDefault="00413C9E" w:rsidP="00BD754A">
            <w:pPr>
              <w:spacing w:after="0"/>
              <w:jc w:val="center"/>
              <w:rPr>
                <w:rFonts w:ascii="Calibri" w:hAnsi="Calibri"/>
                <w:b/>
                <w:szCs w:val="28"/>
              </w:rPr>
            </w:pPr>
            <w:r>
              <w:rPr>
                <w:rFonts w:ascii="Calibri" w:hAnsi="Calibri"/>
                <w:b/>
                <w:szCs w:val="28"/>
              </w:rPr>
              <w:t>8.RI.KID.1</w:t>
            </w:r>
          </w:p>
        </w:tc>
        <w:tc>
          <w:tcPr>
            <w:tcW w:w="2880" w:type="dxa"/>
            <w:shd w:val="clear" w:color="auto" w:fill="CCFFCC"/>
          </w:tcPr>
          <w:p w14:paraId="08A60BA0" w14:textId="0312265F" w:rsidR="00D03A1A" w:rsidRPr="00D03A1A" w:rsidRDefault="00D74E5A" w:rsidP="00BD754A">
            <w:pPr>
              <w:spacing w:after="0"/>
              <w:jc w:val="center"/>
              <w:rPr>
                <w:rFonts w:ascii="Calibri" w:hAnsi="Calibri"/>
                <w:b/>
                <w:szCs w:val="28"/>
              </w:rPr>
            </w:pPr>
            <w:r>
              <w:rPr>
                <w:rFonts w:ascii="Calibri" w:hAnsi="Calibri"/>
                <w:b/>
                <w:szCs w:val="28"/>
              </w:rPr>
              <w:t>8.L.CSE.1/8.L.CSE.2</w:t>
            </w:r>
          </w:p>
        </w:tc>
        <w:tc>
          <w:tcPr>
            <w:tcW w:w="2970" w:type="dxa"/>
            <w:shd w:val="clear" w:color="auto" w:fill="CCFFCC"/>
          </w:tcPr>
          <w:p w14:paraId="6518AAA7" w14:textId="1F2E5A19" w:rsidR="00D03A1A" w:rsidRPr="00D03A1A" w:rsidRDefault="000540EA" w:rsidP="00BD754A">
            <w:pPr>
              <w:spacing w:after="0"/>
              <w:jc w:val="center"/>
              <w:rPr>
                <w:rFonts w:ascii="Calibri" w:hAnsi="Calibri"/>
                <w:b/>
                <w:szCs w:val="28"/>
              </w:rPr>
            </w:pPr>
            <w:r>
              <w:rPr>
                <w:rFonts w:ascii="Calibri" w:hAnsi="Calibri"/>
                <w:b/>
                <w:szCs w:val="28"/>
              </w:rPr>
              <w:t>8.L.VAU.4</w:t>
            </w:r>
            <w:r w:rsidR="00D03A1A" w:rsidRPr="00D03A1A">
              <w:rPr>
                <w:rFonts w:ascii="Calibri" w:hAnsi="Calibri"/>
                <w:b/>
                <w:szCs w:val="28"/>
              </w:rPr>
              <w:t>-6</w:t>
            </w:r>
          </w:p>
        </w:tc>
        <w:tc>
          <w:tcPr>
            <w:tcW w:w="2250" w:type="dxa"/>
            <w:shd w:val="clear" w:color="auto" w:fill="CCFFCC"/>
          </w:tcPr>
          <w:p w14:paraId="7E57A4FA" w14:textId="6573C021" w:rsidR="00D03A1A" w:rsidRPr="00D03A1A" w:rsidRDefault="00DA31D1" w:rsidP="00BD754A">
            <w:pPr>
              <w:spacing w:after="0"/>
              <w:jc w:val="center"/>
              <w:rPr>
                <w:rFonts w:ascii="Calibri" w:hAnsi="Calibri"/>
                <w:b/>
                <w:szCs w:val="28"/>
              </w:rPr>
            </w:pPr>
            <w:r>
              <w:rPr>
                <w:rFonts w:ascii="Calibri" w:hAnsi="Calibri"/>
                <w:b/>
                <w:szCs w:val="28"/>
              </w:rPr>
              <w:t>8.SL.CC.1</w:t>
            </w:r>
          </w:p>
        </w:tc>
        <w:tc>
          <w:tcPr>
            <w:tcW w:w="1800" w:type="dxa"/>
            <w:shd w:val="clear" w:color="auto" w:fill="CCFFCC"/>
          </w:tcPr>
          <w:p w14:paraId="036102A2" w14:textId="39E637E4" w:rsidR="00D03A1A" w:rsidRPr="00D03A1A" w:rsidRDefault="00D74E5A" w:rsidP="00BD754A">
            <w:pPr>
              <w:spacing w:after="0"/>
              <w:rPr>
                <w:rFonts w:ascii="Calibri" w:hAnsi="Calibri"/>
                <w:szCs w:val="28"/>
              </w:rPr>
            </w:pPr>
            <w:r>
              <w:rPr>
                <w:rFonts w:ascii="Calibri" w:hAnsi="Calibri"/>
                <w:b/>
                <w:szCs w:val="28"/>
              </w:rPr>
              <w:t>8.SL.PKI.4</w:t>
            </w:r>
          </w:p>
        </w:tc>
      </w:tr>
      <w:tr w:rsidR="00630855" w14:paraId="128475E7" w14:textId="77777777" w:rsidTr="00630855">
        <w:tc>
          <w:tcPr>
            <w:tcW w:w="15030" w:type="dxa"/>
            <w:gridSpan w:val="7"/>
            <w:shd w:val="clear" w:color="auto" w:fill="339966"/>
          </w:tcPr>
          <w:p w14:paraId="3AD82EB4" w14:textId="66DE38BB" w:rsidR="00630855" w:rsidRPr="00D03A1A" w:rsidRDefault="00630855" w:rsidP="00BD754A">
            <w:pPr>
              <w:spacing w:after="0"/>
              <w:rPr>
                <w:rFonts w:ascii="Calibri" w:hAnsi="Calibri"/>
                <w:szCs w:val="28"/>
              </w:rPr>
            </w:pPr>
            <w:r w:rsidRPr="00D03A1A">
              <w:rPr>
                <w:rFonts w:ascii="Calibri" w:hAnsi="Calibri"/>
                <w:szCs w:val="28"/>
              </w:rPr>
              <w:t xml:space="preserve">*After selecting the standards targeted for instruction, texts, and writing tasks with clear opportunities for teaching, these selected standards should be chosen. </w:t>
            </w:r>
            <w:r w:rsidR="00A50DFA" w:rsidRPr="00D03A1A">
              <w:rPr>
                <w:rFonts w:ascii="Calibri" w:hAnsi="Calibri"/>
                <w:b/>
              </w:rPr>
              <w:t>These standards are constant and should be taught throughout each quarter.</w:t>
            </w:r>
          </w:p>
        </w:tc>
      </w:tr>
    </w:tbl>
    <w:p w14:paraId="7EABCF78" w14:textId="77777777" w:rsidR="005F71E1" w:rsidRPr="00FD4F7C" w:rsidRDefault="005F71E1" w:rsidP="0044759D">
      <w:pPr>
        <w:rPr>
          <w:rFonts w:ascii="Arial Narrow" w:hAnsi="Arial Narrow"/>
          <w:sz w:val="20"/>
        </w:rPr>
      </w:pPr>
    </w:p>
    <w:sectPr w:rsidR="005F71E1" w:rsidRPr="00FD4F7C" w:rsidSect="00183CB7">
      <w:headerReference w:type="default" r:id="rId37"/>
      <w:footerReference w:type="default" r:id="rId38"/>
      <w:pgSz w:w="15840" w:h="12240" w:orient="landscape"/>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E075B" w14:textId="77777777" w:rsidR="0046382A" w:rsidRDefault="0046382A" w:rsidP="003149A0">
      <w:pPr>
        <w:spacing w:after="0"/>
      </w:pPr>
      <w:r>
        <w:separator/>
      </w:r>
    </w:p>
  </w:endnote>
  <w:endnote w:type="continuationSeparator" w:id="0">
    <w:p w14:paraId="7C7885AB" w14:textId="77777777" w:rsidR="0046382A" w:rsidRDefault="0046382A" w:rsidP="003149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NeueLTStd-Roman">
    <w:altName w:val="Arial"/>
    <w:charset w:val="00"/>
    <w:family w:val="swiss"/>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HelveticaNeueLTStd-Bd">
    <w:altName w:val="Arial"/>
    <w:charset w:val="00"/>
    <w:family w:val="swiss"/>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787D2" w14:textId="77777777" w:rsidR="0046382A" w:rsidRDefault="0046382A" w:rsidP="0044759D">
    <w:pPr>
      <w:spacing w:line="245" w:lineRule="exact"/>
      <w:ind w:left="20"/>
      <w:rPr>
        <w:rFonts w:ascii="Calibri" w:eastAsia="Calibri" w:hAnsi="Calibri" w:cs="Calibri"/>
      </w:rPr>
    </w:pPr>
    <w:r>
      <w:rPr>
        <w:rFonts w:ascii="Calibri"/>
        <w:color w:val="FF0000"/>
        <w:spacing w:val="-6"/>
      </w:rPr>
      <w:t>You</w:t>
    </w:r>
    <w:r>
      <w:rPr>
        <w:rFonts w:ascii="Calibri"/>
        <w:color w:val="FF0000"/>
        <w:spacing w:val="-3"/>
      </w:rPr>
      <w:t xml:space="preserve"> </w:t>
    </w:r>
    <w:r>
      <w:rPr>
        <w:rFonts w:ascii="Calibri"/>
        <w:color w:val="FF0000"/>
        <w:spacing w:val="-2"/>
      </w:rPr>
      <w:t xml:space="preserve">may </w:t>
    </w:r>
    <w:r>
      <w:rPr>
        <w:rFonts w:ascii="Calibri"/>
        <w:color w:val="FF0000"/>
        <w:spacing w:val="-1"/>
      </w:rPr>
      <w:t>change</w:t>
    </w:r>
    <w:r>
      <w:rPr>
        <w:rFonts w:ascii="Calibri"/>
        <w:color w:val="FF0000"/>
      </w:rPr>
      <w:t xml:space="preserve"> the </w:t>
    </w:r>
    <w:r>
      <w:rPr>
        <w:rFonts w:ascii="Calibri"/>
        <w:color w:val="FF0000"/>
        <w:spacing w:val="-1"/>
      </w:rPr>
      <w:t>selections</w:t>
    </w:r>
    <w:r>
      <w:rPr>
        <w:rFonts w:ascii="Calibri"/>
        <w:color w:val="FF0000"/>
      </w:rPr>
      <w:t xml:space="preserve"> </w:t>
    </w:r>
    <w:r>
      <w:rPr>
        <w:rFonts w:ascii="Calibri"/>
        <w:color w:val="FF0000"/>
        <w:spacing w:val="-1"/>
      </w:rPr>
      <w:t>as</w:t>
    </w:r>
    <w:r>
      <w:rPr>
        <w:rFonts w:ascii="Calibri"/>
        <w:color w:val="FF0000"/>
      </w:rPr>
      <w:t xml:space="preserve"> </w:t>
    </w:r>
    <w:r>
      <w:rPr>
        <w:rFonts w:ascii="Calibri"/>
        <w:color w:val="FF0000"/>
        <w:spacing w:val="-1"/>
      </w:rPr>
      <w:t>long as</w:t>
    </w:r>
    <w:r>
      <w:rPr>
        <w:rFonts w:ascii="Calibri"/>
        <w:color w:val="FF0000"/>
      </w:rPr>
      <w:t xml:space="preserve"> </w:t>
    </w:r>
    <w:r>
      <w:rPr>
        <w:rFonts w:ascii="Calibri"/>
        <w:color w:val="FF0000"/>
        <w:spacing w:val="-1"/>
      </w:rPr>
      <w:t>the</w:t>
    </w:r>
    <w:r>
      <w:rPr>
        <w:rFonts w:ascii="Calibri"/>
        <w:color w:val="FF0000"/>
      </w:rPr>
      <w:t xml:space="preserve"> </w:t>
    </w:r>
    <w:r>
      <w:rPr>
        <w:rFonts w:ascii="Calibri"/>
        <w:color w:val="FF0000"/>
        <w:spacing w:val="-2"/>
      </w:rPr>
      <w:t xml:space="preserve">text </w:t>
    </w:r>
    <w:r>
      <w:rPr>
        <w:rFonts w:ascii="Calibri"/>
        <w:color w:val="FF0000"/>
      </w:rPr>
      <w:t xml:space="preserve">is </w:t>
    </w:r>
    <w:r>
      <w:rPr>
        <w:rFonts w:ascii="Calibri"/>
        <w:color w:val="FF0000"/>
        <w:spacing w:val="-3"/>
      </w:rPr>
      <w:t>grade</w:t>
    </w:r>
    <w:r>
      <w:rPr>
        <w:rFonts w:ascii="Calibri"/>
        <w:color w:val="FF0000"/>
      </w:rPr>
      <w:t xml:space="preserve"> </w:t>
    </w:r>
    <w:r>
      <w:rPr>
        <w:rFonts w:ascii="Calibri"/>
        <w:color w:val="FF0000"/>
        <w:spacing w:val="-2"/>
      </w:rPr>
      <w:t>appropriately</w:t>
    </w:r>
    <w:r>
      <w:rPr>
        <w:rFonts w:ascii="Calibri"/>
        <w:color w:val="FF0000"/>
      </w:rPr>
      <w:t xml:space="preserve"> </w:t>
    </w:r>
    <w:r>
      <w:rPr>
        <w:rFonts w:ascii="Calibri"/>
        <w:color w:val="FF0000"/>
        <w:spacing w:val="-2"/>
      </w:rPr>
      <w:t>complex</w:t>
    </w:r>
    <w:r>
      <w:rPr>
        <w:rFonts w:ascii="Calibri"/>
        <w:color w:val="FF0000"/>
      </w:rPr>
      <w:t xml:space="preserve"> </w:t>
    </w:r>
    <w:r>
      <w:rPr>
        <w:rFonts w:ascii="Calibri"/>
        <w:color w:val="FF0000"/>
        <w:spacing w:val="-1"/>
      </w:rPr>
      <w:t xml:space="preserve">and you </w:t>
    </w:r>
    <w:r>
      <w:rPr>
        <w:rFonts w:ascii="Calibri"/>
        <w:color w:val="FF0000"/>
        <w:spacing w:val="-2"/>
      </w:rPr>
      <w:t xml:space="preserve">cover </w:t>
    </w:r>
    <w:r>
      <w:rPr>
        <w:rFonts w:ascii="Calibri"/>
        <w:color w:val="FF0000"/>
        <w:spacing w:val="-1"/>
      </w:rPr>
      <w:t>the</w:t>
    </w:r>
    <w:r>
      <w:rPr>
        <w:rFonts w:ascii="Calibri"/>
        <w:color w:val="FF0000"/>
        <w:spacing w:val="-2"/>
      </w:rPr>
      <w:t xml:space="preserve"> </w:t>
    </w:r>
    <w:r>
      <w:rPr>
        <w:rFonts w:ascii="Calibri"/>
        <w:color w:val="FF0000"/>
        <w:spacing w:val="-1"/>
      </w:rPr>
      <w:t>TN State Standard</w:t>
    </w:r>
    <w:r>
      <w:rPr>
        <w:rFonts w:ascii="Calibri"/>
        <w:color w:val="FF0000"/>
      </w:rPr>
      <w:t xml:space="preserve"> </w:t>
    </w:r>
    <w:r>
      <w:rPr>
        <w:rFonts w:ascii="Calibri"/>
        <w:color w:val="FF0000"/>
        <w:spacing w:val="-2"/>
      </w:rPr>
      <w:t>and</w:t>
    </w:r>
    <w:r>
      <w:rPr>
        <w:rFonts w:ascii="Calibri"/>
        <w:color w:val="FF0000"/>
      </w:rPr>
      <w:t xml:space="preserve"> </w:t>
    </w:r>
    <w:r>
      <w:rPr>
        <w:rFonts w:ascii="Calibri"/>
        <w:color w:val="FF0000"/>
        <w:spacing w:val="-1"/>
      </w:rPr>
      <w:t>skills</w:t>
    </w:r>
    <w:r>
      <w:rPr>
        <w:rFonts w:ascii="Calibri"/>
        <w:color w:val="FF0000"/>
      </w:rPr>
      <w:t xml:space="preserve"> </w:t>
    </w:r>
    <w:r>
      <w:rPr>
        <w:rFonts w:ascii="Calibri"/>
        <w:color w:val="FF0000"/>
        <w:spacing w:val="-2"/>
      </w:rPr>
      <w:t>for</w:t>
    </w:r>
    <w:r>
      <w:rPr>
        <w:rFonts w:ascii="Calibri"/>
        <w:color w:val="FF0000"/>
        <w:spacing w:val="-3"/>
      </w:rPr>
      <w:t xml:space="preserve"> </w:t>
    </w:r>
    <w:r>
      <w:rPr>
        <w:rFonts w:ascii="Calibri"/>
        <w:color w:val="FF0000"/>
        <w:spacing w:val="-1"/>
      </w:rPr>
      <w:t>each</w:t>
    </w:r>
    <w:r>
      <w:rPr>
        <w:rFonts w:ascii="Calibri"/>
        <w:color w:val="FF0000"/>
        <w:spacing w:val="-3"/>
      </w:rPr>
      <w:t xml:space="preserve"> </w:t>
    </w:r>
    <w:r>
      <w:rPr>
        <w:rFonts w:ascii="Calibri"/>
        <w:color w:val="FF0000"/>
      </w:rPr>
      <w:t>three-</w:t>
    </w:r>
    <w:r>
      <w:rPr>
        <w:rFonts w:ascii="Calibri"/>
        <w:color w:val="FF0000"/>
        <w:spacing w:val="-1"/>
      </w:rPr>
      <w:t>week</w:t>
    </w:r>
    <w:r>
      <w:rPr>
        <w:rFonts w:ascii="Calibri"/>
        <w:color w:val="FF0000"/>
        <w:spacing w:val="-2"/>
      </w:rPr>
      <w:t xml:space="preserve"> </w:t>
    </w:r>
    <w:r>
      <w:rPr>
        <w:rFonts w:ascii="Calibri"/>
        <w:color w:val="FF0000"/>
        <w:spacing w:val="-1"/>
      </w:rPr>
      <w:t xml:space="preserve">interval.  TNCORE.org Username:  </w:t>
    </w:r>
    <w:proofErr w:type="spellStart"/>
    <w:r>
      <w:rPr>
        <w:rFonts w:ascii="Calibri"/>
        <w:color w:val="FF0000"/>
        <w:spacing w:val="-1"/>
      </w:rPr>
      <w:t>tneducation</w:t>
    </w:r>
    <w:proofErr w:type="spellEnd"/>
    <w:r>
      <w:rPr>
        <w:rFonts w:ascii="Calibri"/>
        <w:color w:val="FF0000"/>
        <w:spacing w:val="-1"/>
      </w:rPr>
      <w:t xml:space="preserve"> Password:  fastest improving</w:t>
    </w:r>
  </w:p>
  <w:p w14:paraId="3B49BF34" w14:textId="6FB88291" w:rsidR="0046382A" w:rsidRDefault="0046382A" w:rsidP="00D03A1A">
    <w:pPr>
      <w:pStyle w:val="Footer"/>
      <w:jc w:val="center"/>
    </w:pPr>
  </w:p>
  <w:p w14:paraId="1738EEEE" w14:textId="6D27A0FC" w:rsidR="0046382A" w:rsidRPr="00D03A1A" w:rsidRDefault="0046382A" w:rsidP="00D03A1A">
    <w:pPr>
      <w:pStyle w:val="Footer"/>
      <w:jc w:val="center"/>
      <w:rPr>
        <w:b/>
      </w:rPr>
    </w:pPr>
    <w:r>
      <w:rPr>
        <w:b/>
      </w:rPr>
      <w:t>2016-2017</w:t>
    </w:r>
  </w:p>
  <w:p w14:paraId="7E32ED69" w14:textId="77777777" w:rsidR="0046382A" w:rsidRPr="004E3CC8" w:rsidRDefault="0046382A" w:rsidP="00EA2599">
    <w:pPr>
      <w:pStyle w:val="Footer"/>
      <w:ind w:left="360"/>
      <w:rPr>
        <w:color w:val="FF0000"/>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32369" w14:textId="77777777" w:rsidR="0046382A" w:rsidRDefault="0046382A" w:rsidP="003149A0">
      <w:pPr>
        <w:spacing w:after="0"/>
      </w:pPr>
      <w:r>
        <w:separator/>
      </w:r>
    </w:p>
  </w:footnote>
  <w:footnote w:type="continuationSeparator" w:id="0">
    <w:p w14:paraId="3088E789" w14:textId="77777777" w:rsidR="0046382A" w:rsidRDefault="0046382A" w:rsidP="003149A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0F86B" w14:textId="54623F47" w:rsidR="0046382A" w:rsidRPr="00C116A1" w:rsidRDefault="0046382A">
    <w:pPr>
      <w:pStyle w:val="Header"/>
      <w:rPr>
        <w:rFonts w:asciiTheme="majorHAnsi" w:hAnsiTheme="majorHAnsi"/>
        <w:b/>
        <w:sz w:val="32"/>
      </w:rPr>
    </w:pPr>
    <w:r>
      <w:rPr>
        <w:rFonts w:asciiTheme="majorHAnsi" w:hAnsiTheme="majorHAnsi"/>
        <w:b/>
        <w:noProof/>
        <w:sz w:val="48"/>
        <w:szCs w:val="48"/>
      </w:rPr>
      <w:drawing>
        <wp:inline distT="0" distB="0" distL="0" distR="0" wp14:anchorId="5382074C" wp14:editId="3E5EC2C1">
          <wp:extent cx="2448169" cy="559777"/>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95" cy="560675"/>
                  </a:xfrm>
                  <a:prstGeom prst="rect">
                    <a:avLst/>
                  </a:prstGeom>
                  <a:noFill/>
                  <a:ln>
                    <a:noFill/>
                  </a:ln>
                </pic:spPr>
              </pic:pic>
            </a:graphicData>
          </a:graphic>
        </wp:inline>
      </w:drawing>
    </w:r>
    <w:r w:rsidRPr="00C116A1">
      <w:rPr>
        <w:rFonts w:asciiTheme="majorHAnsi" w:hAnsiTheme="majorHAnsi"/>
        <w:b/>
        <w:sz w:val="32"/>
      </w:rPr>
      <w:t>8</w:t>
    </w:r>
    <w:r w:rsidRPr="00C116A1">
      <w:rPr>
        <w:rFonts w:asciiTheme="majorHAnsi" w:hAnsiTheme="majorHAnsi"/>
        <w:b/>
        <w:sz w:val="32"/>
        <w:vertAlign w:val="superscript"/>
      </w:rPr>
      <w:t>th</w:t>
    </w:r>
    <w:r w:rsidRPr="00C116A1">
      <w:rPr>
        <w:rFonts w:asciiTheme="majorHAnsi" w:hAnsiTheme="majorHAnsi"/>
        <w:b/>
        <w:sz w:val="32"/>
      </w:rPr>
      <w:t xml:space="preserve"> Grade</w:t>
    </w:r>
    <w:r>
      <w:rPr>
        <w:rFonts w:asciiTheme="majorHAnsi" w:hAnsiTheme="majorHAnsi"/>
        <w:b/>
        <w:sz w:val="32"/>
      </w:rPr>
      <w:t xml:space="preserve"> </w:t>
    </w:r>
    <w:r w:rsidRPr="00C116A1">
      <w:rPr>
        <w:rFonts w:asciiTheme="majorHAnsi" w:hAnsiTheme="majorHAnsi"/>
        <w:b/>
        <w:sz w:val="32"/>
      </w:rPr>
      <w:ptab w:relativeTo="margin" w:alignment="center" w:leader="none"/>
    </w:r>
    <w:r w:rsidRPr="00C116A1">
      <w:rPr>
        <w:rFonts w:asciiTheme="majorHAnsi" w:hAnsiTheme="majorHAnsi"/>
        <w:b/>
        <w:sz w:val="32"/>
      </w:rPr>
      <w:t>English/Language Arts</w:t>
    </w:r>
    <w:r w:rsidRPr="00C116A1">
      <w:rPr>
        <w:rFonts w:asciiTheme="majorHAnsi" w:hAnsiTheme="majorHAnsi"/>
        <w:b/>
        <w:sz w:val="32"/>
      </w:rPr>
      <w:ptab w:relativeTo="margin" w:alignment="right" w:leader="none"/>
    </w:r>
    <w:r w:rsidRPr="00C116A1">
      <w:rPr>
        <w:rFonts w:asciiTheme="majorHAnsi" w:hAnsiTheme="majorHAnsi"/>
        <w:b/>
        <w:sz w:val="32"/>
      </w:rPr>
      <w:t>1</w:t>
    </w:r>
    <w:r w:rsidRPr="00C116A1">
      <w:rPr>
        <w:rFonts w:asciiTheme="majorHAnsi" w:hAnsiTheme="majorHAnsi"/>
        <w:b/>
        <w:sz w:val="32"/>
        <w:vertAlign w:val="superscript"/>
      </w:rPr>
      <w:t>st</w:t>
    </w:r>
    <w:r w:rsidRPr="00C116A1">
      <w:rPr>
        <w:rFonts w:asciiTheme="majorHAnsi" w:hAnsiTheme="majorHAnsi"/>
        <w:b/>
        <w:sz w:val="32"/>
      </w:rPr>
      <w:t xml:space="preserve"> Quarter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C6B"/>
    <w:multiLevelType w:val="hybridMultilevel"/>
    <w:tmpl w:val="AC167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70A03"/>
    <w:multiLevelType w:val="hybridMultilevel"/>
    <w:tmpl w:val="22C4F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0C1194"/>
    <w:multiLevelType w:val="hybridMultilevel"/>
    <w:tmpl w:val="25CC4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975B0F"/>
    <w:multiLevelType w:val="hybridMultilevel"/>
    <w:tmpl w:val="19B0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696252"/>
    <w:multiLevelType w:val="hybridMultilevel"/>
    <w:tmpl w:val="74E61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D900AD"/>
    <w:multiLevelType w:val="hybridMultilevel"/>
    <w:tmpl w:val="EC786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3F4527"/>
    <w:multiLevelType w:val="hybridMultilevel"/>
    <w:tmpl w:val="A2D09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C961A8"/>
    <w:multiLevelType w:val="hybridMultilevel"/>
    <w:tmpl w:val="6D1E8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EF05B4"/>
    <w:multiLevelType w:val="hybridMultilevel"/>
    <w:tmpl w:val="EEC49668"/>
    <w:lvl w:ilvl="0" w:tplc="8E6C62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345B4"/>
    <w:multiLevelType w:val="hybridMultilevel"/>
    <w:tmpl w:val="5CB02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4D6DAD"/>
    <w:multiLevelType w:val="hybridMultilevel"/>
    <w:tmpl w:val="215C0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C72BB3"/>
    <w:multiLevelType w:val="hybridMultilevel"/>
    <w:tmpl w:val="EFA05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450E98"/>
    <w:multiLevelType w:val="hybridMultilevel"/>
    <w:tmpl w:val="2C9CA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D44AA7"/>
    <w:multiLevelType w:val="hybridMultilevel"/>
    <w:tmpl w:val="384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64378"/>
    <w:multiLevelType w:val="hybridMultilevel"/>
    <w:tmpl w:val="06D6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502C4"/>
    <w:multiLevelType w:val="hybridMultilevel"/>
    <w:tmpl w:val="05945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9C13CC"/>
    <w:multiLevelType w:val="hybridMultilevel"/>
    <w:tmpl w:val="75243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2F1789"/>
    <w:multiLevelType w:val="hybridMultilevel"/>
    <w:tmpl w:val="878A5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6F29C3"/>
    <w:multiLevelType w:val="hybridMultilevel"/>
    <w:tmpl w:val="9908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7E149B"/>
    <w:multiLevelType w:val="hybridMultilevel"/>
    <w:tmpl w:val="CD107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A12612"/>
    <w:multiLevelType w:val="hybridMultilevel"/>
    <w:tmpl w:val="63448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2D7CFF"/>
    <w:multiLevelType w:val="hybridMultilevel"/>
    <w:tmpl w:val="EFD2C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1F4976"/>
    <w:multiLevelType w:val="hybridMultilevel"/>
    <w:tmpl w:val="2A906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1622F3"/>
    <w:multiLevelType w:val="hybridMultilevel"/>
    <w:tmpl w:val="0CC42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F86CA7"/>
    <w:multiLevelType w:val="hybridMultilevel"/>
    <w:tmpl w:val="86169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A05B1E"/>
    <w:multiLevelType w:val="hybridMultilevel"/>
    <w:tmpl w:val="19C876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CC20FC"/>
    <w:multiLevelType w:val="hybridMultilevel"/>
    <w:tmpl w:val="43EC451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42E6439F"/>
    <w:multiLevelType w:val="hybridMultilevel"/>
    <w:tmpl w:val="B5983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333ADC"/>
    <w:multiLevelType w:val="hybridMultilevel"/>
    <w:tmpl w:val="A23E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DB62C4"/>
    <w:multiLevelType w:val="hybridMultilevel"/>
    <w:tmpl w:val="D5F6E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1C1778"/>
    <w:multiLevelType w:val="hybridMultilevel"/>
    <w:tmpl w:val="BBF41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EA30DC"/>
    <w:multiLevelType w:val="hybridMultilevel"/>
    <w:tmpl w:val="6E32E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5F365F"/>
    <w:multiLevelType w:val="hybridMultilevel"/>
    <w:tmpl w:val="4CC49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C40754"/>
    <w:multiLevelType w:val="hybridMultilevel"/>
    <w:tmpl w:val="F4201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B16782"/>
    <w:multiLevelType w:val="hybridMultilevel"/>
    <w:tmpl w:val="60E82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B26895"/>
    <w:multiLevelType w:val="hybridMultilevel"/>
    <w:tmpl w:val="C22CB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B84278"/>
    <w:multiLevelType w:val="hybridMultilevel"/>
    <w:tmpl w:val="5134B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A404E5"/>
    <w:multiLevelType w:val="hybridMultilevel"/>
    <w:tmpl w:val="429E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C44CE1"/>
    <w:multiLevelType w:val="hybridMultilevel"/>
    <w:tmpl w:val="25023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992142"/>
    <w:multiLevelType w:val="hybridMultilevel"/>
    <w:tmpl w:val="9D0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8D3993"/>
    <w:multiLevelType w:val="hybridMultilevel"/>
    <w:tmpl w:val="F7D2C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6A344F"/>
    <w:multiLevelType w:val="hybridMultilevel"/>
    <w:tmpl w:val="1FD8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BA30E1"/>
    <w:multiLevelType w:val="hybridMultilevel"/>
    <w:tmpl w:val="0CC42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7"/>
  </w:num>
  <w:num w:numId="4">
    <w:abstractNumId w:val="25"/>
  </w:num>
  <w:num w:numId="5">
    <w:abstractNumId w:val="26"/>
  </w:num>
  <w:num w:numId="6">
    <w:abstractNumId w:val="10"/>
  </w:num>
  <w:num w:numId="7">
    <w:abstractNumId w:val="5"/>
  </w:num>
  <w:num w:numId="8">
    <w:abstractNumId w:val="30"/>
  </w:num>
  <w:num w:numId="9">
    <w:abstractNumId w:val="38"/>
  </w:num>
  <w:num w:numId="10">
    <w:abstractNumId w:val="32"/>
  </w:num>
  <w:num w:numId="11">
    <w:abstractNumId w:val="21"/>
  </w:num>
  <w:num w:numId="12">
    <w:abstractNumId w:val="17"/>
  </w:num>
  <w:num w:numId="13">
    <w:abstractNumId w:val="24"/>
  </w:num>
  <w:num w:numId="14">
    <w:abstractNumId w:val="7"/>
  </w:num>
  <w:num w:numId="15">
    <w:abstractNumId w:val="34"/>
  </w:num>
  <w:num w:numId="16">
    <w:abstractNumId w:val="29"/>
  </w:num>
  <w:num w:numId="17">
    <w:abstractNumId w:val="8"/>
  </w:num>
  <w:num w:numId="18">
    <w:abstractNumId w:val="13"/>
  </w:num>
  <w:num w:numId="19">
    <w:abstractNumId w:val="36"/>
  </w:num>
  <w:num w:numId="20">
    <w:abstractNumId w:val="1"/>
  </w:num>
  <w:num w:numId="21">
    <w:abstractNumId w:val="40"/>
  </w:num>
  <w:num w:numId="22">
    <w:abstractNumId w:val="35"/>
  </w:num>
  <w:num w:numId="23">
    <w:abstractNumId w:val="16"/>
  </w:num>
  <w:num w:numId="24">
    <w:abstractNumId w:val="19"/>
  </w:num>
  <w:num w:numId="25">
    <w:abstractNumId w:val="2"/>
  </w:num>
  <w:num w:numId="26">
    <w:abstractNumId w:val="4"/>
  </w:num>
  <w:num w:numId="27">
    <w:abstractNumId w:val="14"/>
  </w:num>
  <w:num w:numId="28">
    <w:abstractNumId w:val="18"/>
  </w:num>
  <w:num w:numId="29">
    <w:abstractNumId w:val="6"/>
  </w:num>
  <w:num w:numId="30">
    <w:abstractNumId w:val="33"/>
  </w:num>
  <w:num w:numId="31">
    <w:abstractNumId w:val="0"/>
  </w:num>
  <w:num w:numId="32">
    <w:abstractNumId w:val="15"/>
  </w:num>
  <w:num w:numId="33">
    <w:abstractNumId w:val="11"/>
  </w:num>
  <w:num w:numId="34">
    <w:abstractNumId w:val="3"/>
  </w:num>
  <w:num w:numId="35">
    <w:abstractNumId w:val="27"/>
  </w:num>
  <w:num w:numId="36">
    <w:abstractNumId w:val="31"/>
  </w:num>
  <w:num w:numId="37">
    <w:abstractNumId w:val="28"/>
  </w:num>
  <w:num w:numId="38">
    <w:abstractNumId w:val="20"/>
  </w:num>
  <w:num w:numId="39">
    <w:abstractNumId w:val="39"/>
  </w:num>
  <w:num w:numId="40">
    <w:abstractNumId w:val="22"/>
  </w:num>
  <w:num w:numId="41">
    <w:abstractNumId w:val="41"/>
  </w:num>
  <w:num w:numId="42">
    <w:abstractNumId w:val="42"/>
  </w:num>
  <w:num w:numId="43">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D7"/>
    <w:rsid w:val="000122B4"/>
    <w:rsid w:val="00012FF9"/>
    <w:rsid w:val="00015D5D"/>
    <w:rsid w:val="000212AF"/>
    <w:rsid w:val="00022054"/>
    <w:rsid w:val="00025884"/>
    <w:rsid w:val="00027BD7"/>
    <w:rsid w:val="00030DA5"/>
    <w:rsid w:val="000540EA"/>
    <w:rsid w:val="00062346"/>
    <w:rsid w:val="00065B57"/>
    <w:rsid w:val="000707EF"/>
    <w:rsid w:val="00071108"/>
    <w:rsid w:val="00071342"/>
    <w:rsid w:val="00071EF7"/>
    <w:rsid w:val="0007443B"/>
    <w:rsid w:val="00077B92"/>
    <w:rsid w:val="000802F1"/>
    <w:rsid w:val="00081A4B"/>
    <w:rsid w:val="00082AD9"/>
    <w:rsid w:val="000876DC"/>
    <w:rsid w:val="00091713"/>
    <w:rsid w:val="000951A8"/>
    <w:rsid w:val="000A2C66"/>
    <w:rsid w:val="000A351C"/>
    <w:rsid w:val="000A6042"/>
    <w:rsid w:val="000B4DDE"/>
    <w:rsid w:val="000C0F27"/>
    <w:rsid w:val="000D219B"/>
    <w:rsid w:val="000D71B5"/>
    <w:rsid w:val="000E0E90"/>
    <w:rsid w:val="000E2CFA"/>
    <w:rsid w:val="000F0994"/>
    <w:rsid w:val="000F708C"/>
    <w:rsid w:val="0010169F"/>
    <w:rsid w:val="0010206A"/>
    <w:rsid w:val="00102B65"/>
    <w:rsid w:val="0010539A"/>
    <w:rsid w:val="001330F3"/>
    <w:rsid w:val="00136311"/>
    <w:rsid w:val="00143200"/>
    <w:rsid w:val="00151136"/>
    <w:rsid w:val="00157AFA"/>
    <w:rsid w:val="001775F8"/>
    <w:rsid w:val="00183632"/>
    <w:rsid w:val="001837B3"/>
    <w:rsid w:val="00183CB7"/>
    <w:rsid w:val="00197551"/>
    <w:rsid w:val="001A2079"/>
    <w:rsid w:val="001A7701"/>
    <w:rsid w:val="001B01AB"/>
    <w:rsid w:val="001B09F6"/>
    <w:rsid w:val="001B2E80"/>
    <w:rsid w:val="001B5F67"/>
    <w:rsid w:val="001B7E45"/>
    <w:rsid w:val="001C3728"/>
    <w:rsid w:val="001E2B47"/>
    <w:rsid w:val="001E6D92"/>
    <w:rsid w:val="001F4B64"/>
    <w:rsid w:val="001F6026"/>
    <w:rsid w:val="001F66C9"/>
    <w:rsid w:val="002000E8"/>
    <w:rsid w:val="00220D39"/>
    <w:rsid w:val="00224D58"/>
    <w:rsid w:val="00227546"/>
    <w:rsid w:val="00236EED"/>
    <w:rsid w:val="00240331"/>
    <w:rsid w:val="00245ACF"/>
    <w:rsid w:val="00255F22"/>
    <w:rsid w:val="002655AF"/>
    <w:rsid w:val="0026634D"/>
    <w:rsid w:val="00267FE6"/>
    <w:rsid w:val="002724EC"/>
    <w:rsid w:val="00273BED"/>
    <w:rsid w:val="00274AEB"/>
    <w:rsid w:val="00277FF1"/>
    <w:rsid w:val="0028672F"/>
    <w:rsid w:val="002878F4"/>
    <w:rsid w:val="00292173"/>
    <w:rsid w:val="002938B9"/>
    <w:rsid w:val="002A19C8"/>
    <w:rsid w:val="002B6CED"/>
    <w:rsid w:val="002B7A4C"/>
    <w:rsid w:val="002C24F3"/>
    <w:rsid w:val="002C656B"/>
    <w:rsid w:val="002D028D"/>
    <w:rsid w:val="002D3E08"/>
    <w:rsid w:val="002D49C7"/>
    <w:rsid w:val="002D6DC9"/>
    <w:rsid w:val="002E04AA"/>
    <w:rsid w:val="002F64FE"/>
    <w:rsid w:val="0030198A"/>
    <w:rsid w:val="00304587"/>
    <w:rsid w:val="00311EFD"/>
    <w:rsid w:val="003149A0"/>
    <w:rsid w:val="00317344"/>
    <w:rsid w:val="003267ED"/>
    <w:rsid w:val="0033070D"/>
    <w:rsid w:val="00343D7E"/>
    <w:rsid w:val="00366DF9"/>
    <w:rsid w:val="00370CFB"/>
    <w:rsid w:val="00371B1F"/>
    <w:rsid w:val="003802E4"/>
    <w:rsid w:val="00381F0B"/>
    <w:rsid w:val="00386639"/>
    <w:rsid w:val="0039302D"/>
    <w:rsid w:val="0039455D"/>
    <w:rsid w:val="003A2F5F"/>
    <w:rsid w:val="003A4FA8"/>
    <w:rsid w:val="003C2639"/>
    <w:rsid w:val="003C48A7"/>
    <w:rsid w:val="003C7835"/>
    <w:rsid w:val="003D057F"/>
    <w:rsid w:val="003D708D"/>
    <w:rsid w:val="003E1EF8"/>
    <w:rsid w:val="003E48D9"/>
    <w:rsid w:val="003F1B50"/>
    <w:rsid w:val="003F317F"/>
    <w:rsid w:val="00400BA3"/>
    <w:rsid w:val="00413C9E"/>
    <w:rsid w:val="0041646A"/>
    <w:rsid w:val="00423FAC"/>
    <w:rsid w:val="00437E51"/>
    <w:rsid w:val="00437F52"/>
    <w:rsid w:val="0044289A"/>
    <w:rsid w:val="0044483F"/>
    <w:rsid w:val="0044563C"/>
    <w:rsid w:val="0044759D"/>
    <w:rsid w:val="00447D28"/>
    <w:rsid w:val="00456AE9"/>
    <w:rsid w:val="0046382A"/>
    <w:rsid w:val="00473870"/>
    <w:rsid w:val="00476DB1"/>
    <w:rsid w:val="00480921"/>
    <w:rsid w:val="0048571A"/>
    <w:rsid w:val="004933AD"/>
    <w:rsid w:val="00495E39"/>
    <w:rsid w:val="004A33E3"/>
    <w:rsid w:val="004A60FB"/>
    <w:rsid w:val="004A799B"/>
    <w:rsid w:val="004A7B82"/>
    <w:rsid w:val="004B19B7"/>
    <w:rsid w:val="004B2297"/>
    <w:rsid w:val="004C2AEF"/>
    <w:rsid w:val="004D0905"/>
    <w:rsid w:val="004D12F3"/>
    <w:rsid w:val="004D1AD0"/>
    <w:rsid w:val="004D536A"/>
    <w:rsid w:val="004E3CC8"/>
    <w:rsid w:val="004E6D39"/>
    <w:rsid w:val="004F081C"/>
    <w:rsid w:val="004F3471"/>
    <w:rsid w:val="004F5E29"/>
    <w:rsid w:val="005065BA"/>
    <w:rsid w:val="00507BEB"/>
    <w:rsid w:val="00510ACD"/>
    <w:rsid w:val="00511080"/>
    <w:rsid w:val="00517778"/>
    <w:rsid w:val="00530C87"/>
    <w:rsid w:val="00536519"/>
    <w:rsid w:val="005421C1"/>
    <w:rsid w:val="00547BE3"/>
    <w:rsid w:val="005706DD"/>
    <w:rsid w:val="00572BED"/>
    <w:rsid w:val="005754C7"/>
    <w:rsid w:val="00575750"/>
    <w:rsid w:val="0058233E"/>
    <w:rsid w:val="00582529"/>
    <w:rsid w:val="00593571"/>
    <w:rsid w:val="00593F3A"/>
    <w:rsid w:val="005946B3"/>
    <w:rsid w:val="00597F2B"/>
    <w:rsid w:val="005C2507"/>
    <w:rsid w:val="005D2F60"/>
    <w:rsid w:val="005D48B1"/>
    <w:rsid w:val="005F26E4"/>
    <w:rsid w:val="005F3CE8"/>
    <w:rsid w:val="005F571A"/>
    <w:rsid w:val="005F71E1"/>
    <w:rsid w:val="0060028C"/>
    <w:rsid w:val="00607801"/>
    <w:rsid w:val="00614EFD"/>
    <w:rsid w:val="0061739B"/>
    <w:rsid w:val="0062793B"/>
    <w:rsid w:val="00630855"/>
    <w:rsid w:val="00636C5A"/>
    <w:rsid w:val="0063717F"/>
    <w:rsid w:val="00655DAA"/>
    <w:rsid w:val="00671A44"/>
    <w:rsid w:val="00672A44"/>
    <w:rsid w:val="0068030F"/>
    <w:rsid w:val="00695D18"/>
    <w:rsid w:val="00697C37"/>
    <w:rsid w:val="006A798A"/>
    <w:rsid w:val="006B030B"/>
    <w:rsid w:val="006B101F"/>
    <w:rsid w:val="006B6C7D"/>
    <w:rsid w:val="006C2EFF"/>
    <w:rsid w:val="006D0414"/>
    <w:rsid w:val="006D35E7"/>
    <w:rsid w:val="006D72CC"/>
    <w:rsid w:val="006E0AD7"/>
    <w:rsid w:val="006E7517"/>
    <w:rsid w:val="006F0DF9"/>
    <w:rsid w:val="006F30F9"/>
    <w:rsid w:val="006F5121"/>
    <w:rsid w:val="006F5593"/>
    <w:rsid w:val="0070746A"/>
    <w:rsid w:val="00710D78"/>
    <w:rsid w:val="007114CB"/>
    <w:rsid w:val="00711C05"/>
    <w:rsid w:val="0071344F"/>
    <w:rsid w:val="007162A2"/>
    <w:rsid w:val="00726AC3"/>
    <w:rsid w:val="007432DB"/>
    <w:rsid w:val="00754533"/>
    <w:rsid w:val="00756AEC"/>
    <w:rsid w:val="00761ED2"/>
    <w:rsid w:val="00763D20"/>
    <w:rsid w:val="00767D8B"/>
    <w:rsid w:val="00771CBB"/>
    <w:rsid w:val="007835FC"/>
    <w:rsid w:val="0078559E"/>
    <w:rsid w:val="00791011"/>
    <w:rsid w:val="007B2B22"/>
    <w:rsid w:val="007B7CC5"/>
    <w:rsid w:val="007C4BF4"/>
    <w:rsid w:val="007C775C"/>
    <w:rsid w:val="007E221C"/>
    <w:rsid w:val="007E23E8"/>
    <w:rsid w:val="007E58BB"/>
    <w:rsid w:val="007F166B"/>
    <w:rsid w:val="008011A1"/>
    <w:rsid w:val="00802F8E"/>
    <w:rsid w:val="0080372D"/>
    <w:rsid w:val="00803762"/>
    <w:rsid w:val="00807962"/>
    <w:rsid w:val="0081364B"/>
    <w:rsid w:val="008164CF"/>
    <w:rsid w:val="00821A1E"/>
    <w:rsid w:val="00821EE3"/>
    <w:rsid w:val="00830CBE"/>
    <w:rsid w:val="00850926"/>
    <w:rsid w:val="008A32DE"/>
    <w:rsid w:val="008A46AA"/>
    <w:rsid w:val="008A520D"/>
    <w:rsid w:val="008A625A"/>
    <w:rsid w:val="008E2C27"/>
    <w:rsid w:val="008E44BC"/>
    <w:rsid w:val="008F7693"/>
    <w:rsid w:val="00903822"/>
    <w:rsid w:val="00906244"/>
    <w:rsid w:val="00906727"/>
    <w:rsid w:val="00916F71"/>
    <w:rsid w:val="00921676"/>
    <w:rsid w:val="00936D88"/>
    <w:rsid w:val="00936E68"/>
    <w:rsid w:val="0094239E"/>
    <w:rsid w:val="009424F7"/>
    <w:rsid w:val="00943076"/>
    <w:rsid w:val="00943859"/>
    <w:rsid w:val="00947B47"/>
    <w:rsid w:val="009513A5"/>
    <w:rsid w:val="00957813"/>
    <w:rsid w:val="009606CE"/>
    <w:rsid w:val="00976987"/>
    <w:rsid w:val="0097710E"/>
    <w:rsid w:val="009849B5"/>
    <w:rsid w:val="009A5C15"/>
    <w:rsid w:val="009A70D1"/>
    <w:rsid w:val="009B39AF"/>
    <w:rsid w:val="009B5E90"/>
    <w:rsid w:val="009C06C4"/>
    <w:rsid w:val="009C1870"/>
    <w:rsid w:val="009C683B"/>
    <w:rsid w:val="009D0CF9"/>
    <w:rsid w:val="009D20A5"/>
    <w:rsid w:val="009E7D7D"/>
    <w:rsid w:val="00A0786D"/>
    <w:rsid w:val="00A104BB"/>
    <w:rsid w:val="00A1530B"/>
    <w:rsid w:val="00A179C1"/>
    <w:rsid w:val="00A2182D"/>
    <w:rsid w:val="00A24956"/>
    <w:rsid w:val="00A26929"/>
    <w:rsid w:val="00A4696C"/>
    <w:rsid w:val="00A50DFA"/>
    <w:rsid w:val="00A5361F"/>
    <w:rsid w:val="00A54DD9"/>
    <w:rsid w:val="00A7025A"/>
    <w:rsid w:val="00A732FC"/>
    <w:rsid w:val="00A80421"/>
    <w:rsid w:val="00A81CD7"/>
    <w:rsid w:val="00A833E7"/>
    <w:rsid w:val="00A946E8"/>
    <w:rsid w:val="00AA2106"/>
    <w:rsid w:val="00AA42E1"/>
    <w:rsid w:val="00AA66EC"/>
    <w:rsid w:val="00AB5FF1"/>
    <w:rsid w:val="00AC46B6"/>
    <w:rsid w:val="00AC5F9A"/>
    <w:rsid w:val="00AD3271"/>
    <w:rsid w:val="00AD33A1"/>
    <w:rsid w:val="00AD3732"/>
    <w:rsid w:val="00AD5253"/>
    <w:rsid w:val="00AD6EC3"/>
    <w:rsid w:val="00AE0DB8"/>
    <w:rsid w:val="00AF6FCD"/>
    <w:rsid w:val="00B0125C"/>
    <w:rsid w:val="00B0214A"/>
    <w:rsid w:val="00B12B7F"/>
    <w:rsid w:val="00B175A1"/>
    <w:rsid w:val="00B2067B"/>
    <w:rsid w:val="00B2087A"/>
    <w:rsid w:val="00B21706"/>
    <w:rsid w:val="00B40514"/>
    <w:rsid w:val="00B53384"/>
    <w:rsid w:val="00B53A66"/>
    <w:rsid w:val="00B56DFE"/>
    <w:rsid w:val="00B6149E"/>
    <w:rsid w:val="00B77C35"/>
    <w:rsid w:val="00B80EBF"/>
    <w:rsid w:val="00B83F64"/>
    <w:rsid w:val="00BA4E65"/>
    <w:rsid w:val="00BA7FBE"/>
    <w:rsid w:val="00BC26A0"/>
    <w:rsid w:val="00BC2A3C"/>
    <w:rsid w:val="00BC2D28"/>
    <w:rsid w:val="00BC5161"/>
    <w:rsid w:val="00BC5DB4"/>
    <w:rsid w:val="00BC5FD3"/>
    <w:rsid w:val="00BD0590"/>
    <w:rsid w:val="00BD754A"/>
    <w:rsid w:val="00BE3799"/>
    <w:rsid w:val="00BE4D4F"/>
    <w:rsid w:val="00BE6473"/>
    <w:rsid w:val="00BF0133"/>
    <w:rsid w:val="00BF6C50"/>
    <w:rsid w:val="00C03DFB"/>
    <w:rsid w:val="00C116A1"/>
    <w:rsid w:val="00C20D0C"/>
    <w:rsid w:val="00C266B7"/>
    <w:rsid w:val="00C478AD"/>
    <w:rsid w:val="00C51368"/>
    <w:rsid w:val="00C54744"/>
    <w:rsid w:val="00C70181"/>
    <w:rsid w:val="00C81866"/>
    <w:rsid w:val="00C941F9"/>
    <w:rsid w:val="00CA2C75"/>
    <w:rsid w:val="00CA32F1"/>
    <w:rsid w:val="00CA6543"/>
    <w:rsid w:val="00CA7099"/>
    <w:rsid w:val="00CC0F88"/>
    <w:rsid w:val="00CD36E2"/>
    <w:rsid w:val="00CD6211"/>
    <w:rsid w:val="00CF71FB"/>
    <w:rsid w:val="00D03A1A"/>
    <w:rsid w:val="00D053E4"/>
    <w:rsid w:val="00D07530"/>
    <w:rsid w:val="00D1083C"/>
    <w:rsid w:val="00D202DC"/>
    <w:rsid w:val="00D23CF1"/>
    <w:rsid w:val="00D2667A"/>
    <w:rsid w:val="00D27F3F"/>
    <w:rsid w:val="00D30339"/>
    <w:rsid w:val="00D3288B"/>
    <w:rsid w:val="00D34C4E"/>
    <w:rsid w:val="00D54BBF"/>
    <w:rsid w:val="00D61951"/>
    <w:rsid w:val="00D63C9F"/>
    <w:rsid w:val="00D74E5A"/>
    <w:rsid w:val="00D858A5"/>
    <w:rsid w:val="00D93BEC"/>
    <w:rsid w:val="00DA31D1"/>
    <w:rsid w:val="00DB3997"/>
    <w:rsid w:val="00DB6D46"/>
    <w:rsid w:val="00DC1CCC"/>
    <w:rsid w:val="00DC6963"/>
    <w:rsid w:val="00DD4468"/>
    <w:rsid w:val="00DE3D81"/>
    <w:rsid w:val="00DE646C"/>
    <w:rsid w:val="00E01769"/>
    <w:rsid w:val="00E12EB6"/>
    <w:rsid w:val="00E17067"/>
    <w:rsid w:val="00E25EFC"/>
    <w:rsid w:val="00E43470"/>
    <w:rsid w:val="00E61841"/>
    <w:rsid w:val="00E7070C"/>
    <w:rsid w:val="00E73A6C"/>
    <w:rsid w:val="00E7455A"/>
    <w:rsid w:val="00E7485B"/>
    <w:rsid w:val="00E7705C"/>
    <w:rsid w:val="00E90AAB"/>
    <w:rsid w:val="00E94344"/>
    <w:rsid w:val="00EA16A7"/>
    <w:rsid w:val="00EA2599"/>
    <w:rsid w:val="00EB0076"/>
    <w:rsid w:val="00EB02DB"/>
    <w:rsid w:val="00EB77E4"/>
    <w:rsid w:val="00EC3122"/>
    <w:rsid w:val="00EC7D86"/>
    <w:rsid w:val="00ED3822"/>
    <w:rsid w:val="00EE07DC"/>
    <w:rsid w:val="00EE0C24"/>
    <w:rsid w:val="00EF249A"/>
    <w:rsid w:val="00EF4EA9"/>
    <w:rsid w:val="00EF7F18"/>
    <w:rsid w:val="00F04022"/>
    <w:rsid w:val="00F22762"/>
    <w:rsid w:val="00F23287"/>
    <w:rsid w:val="00F25E5A"/>
    <w:rsid w:val="00F26D17"/>
    <w:rsid w:val="00F31962"/>
    <w:rsid w:val="00F418DF"/>
    <w:rsid w:val="00F434E2"/>
    <w:rsid w:val="00F47ABF"/>
    <w:rsid w:val="00F52FCE"/>
    <w:rsid w:val="00F53A02"/>
    <w:rsid w:val="00F56E08"/>
    <w:rsid w:val="00F729BB"/>
    <w:rsid w:val="00F770C7"/>
    <w:rsid w:val="00F813AE"/>
    <w:rsid w:val="00F8351D"/>
    <w:rsid w:val="00F901E6"/>
    <w:rsid w:val="00F9650B"/>
    <w:rsid w:val="00FA1693"/>
    <w:rsid w:val="00FC0EF8"/>
    <w:rsid w:val="00FC326A"/>
    <w:rsid w:val="00FC5D20"/>
    <w:rsid w:val="00FC5D38"/>
    <w:rsid w:val="00FD1550"/>
    <w:rsid w:val="00FD4F7C"/>
    <w:rsid w:val="00FD60D1"/>
    <w:rsid w:val="00FD73AB"/>
    <w:rsid w:val="00FE1144"/>
    <w:rsid w:val="00FE298F"/>
    <w:rsid w:val="00FE65CB"/>
    <w:rsid w:val="00FF055C"/>
    <w:rsid w:val="00FF0F2D"/>
    <w:rsid w:val="00FF0FFC"/>
    <w:rsid w:val="00FF46C2"/>
    <w:rsid w:val="00FF52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EE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AD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4F7C"/>
    <w:pPr>
      <w:ind w:left="720"/>
      <w:contextualSpacing/>
    </w:pPr>
  </w:style>
  <w:style w:type="paragraph" w:styleId="Header">
    <w:name w:val="header"/>
    <w:basedOn w:val="Normal"/>
    <w:link w:val="HeaderChar"/>
    <w:uiPriority w:val="99"/>
    <w:unhideWhenUsed/>
    <w:rsid w:val="003149A0"/>
    <w:pPr>
      <w:tabs>
        <w:tab w:val="center" w:pos="4320"/>
        <w:tab w:val="right" w:pos="8640"/>
      </w:tabs>
      <w:spacing w:after="0"/>
    </w:pPr>
  </w:style>
  <w:style w:type="character" w:customStyle="1" w:styleId="HeaderChar">
    <w:name w:val="Header Char"/>
    <w:basedOn w:val="DefaultParagraphFont"/>
    <w:link w:val="Header"/>
    <w:uiPriority w:val="99"/>
    <w:rsid w:val="003149A0"/>
  </w:style>
  <w:style w:type="paragraph" w:styleId="Footer">
    <w:name w:val="footer"/>
    <w:basedOn w:val="Normal"/>
    <w:link w:val="FooterChar"/>
    <w:uiPriority w:val="99"/>
    <w:unhideWhenUsed/>
    <w:rsid w:val="003149A0"/>
    <w:pPr>
      <w:tabs>
        <w:tab w:val="center" w:pos="4320"/>
        <w:tab w:val="right" w:pos="8640"/>
      </w:tabs>
      <w:spacing w:after="0"/>
    </w:pPr>
  </w:style>
  <w:style w:type="character" w:customStyle="1" w:styleId="FooterChar">
    <w:name w:val="Footer Char"/>
    <w:basedOn w:val="DefaultParagraphFont"/>
    <w:link w:val="Footer"/>
    <w:uiPriority w:val="99"/>
    <w:rsid w:val="003149A0"/>
  </w:style>
  <w:style w:type="character" w:styleId="PageNumber">
    <w:name w:val="page number"/>
    <w:basedOn w:val="DefaultParagraphFont"/>
    <w:rsid w:val="003149A0"/>
  </w:style>
  <w:style w:type="character" w:styleId="Hyperlink">
    <w:name w:val="Hyperlink"/>
    <w:basedOn w:val="DefaultParagraphFont"/>
    <w:rsid w:val="003149A0"/>
    <w:rPr>
      <w:color w:val="0000FF"/>
      <w:u w:val="single"/>
    </w:rPr>
  </w:style>
  <w:style w:type="paragraph" w:customStyle="1" w:styleId="Default">
    <w:name w:val="Default"/>
    <w:rsid w:val="00BC5161"/>
    <w:pPr>
      <w:widowControl w:val="0"/>
      <w:autoSpaceDE w:val="0"/>
      <w:autoSpaceDN w:val="0"/>
      <w:adjustRightInd w:val="0"/>
      <w:spacing w:after="0"/>
    </w:pPr>
    <w:rPr>
      <w:rFonts w:ascii="Calibri" w:eastAsia="Times New Roman" w:hAnsi="Calibri" w:cs="Calibri"/>
      <w:color w:val="000000"/>
    </w:rPr>
  </w:style>
  <w:style w:type="paragraph" w:styleId="NoSpacing">
    <w:name w:val="No Spacing"/>
    <w:qFormat/>
    <w:rsid w:val="0094239E"/>
    <w:pPr>
      <w:widowControl w:val="0"/>
      <w:suppressAutoHyphens/>
      <w:autoSpaceDN w:val="0"/>
      <w:spacing w:after="0"/>
      <w:textAlignment w:val="baseline"/>
    </w:pPr>
    <w:rPr>
      <w:rFonts w:ascii="Calibri" w:eastAsia="Calibri" w:hAnsi="Calibri" w:cs="Times New Roman"/>
      <w:kern w:val="3"/>
      <w:sz w:val="22"/>
      <w:szCs w:val="22"/>
      <w:lang w:eastAsia="zh-CN"/>
    </w:rPr>
  </w:style>
  <w:style w:type="paragraph" w:styleId="BalloonText">
    <w:name w:val="Balloon Text"/>
    <w:basedOn w:val="Normal"/>
    <w:link w:val="BalloonTextChar"/>
    <w:rsid w:val="0094239E"/>
    <w:pPr>
      <w:widowControl w:val="0"/>
      <w:suppressAutoHyphens/>
      <w:autoSpaceDN w:val="0"/>
      <w:spacing w:after="0"/>
      <w:textAlignment w:val="baseline"/>
    </w:pPr>
    <w:rPr>
      <w:rFonts w:ascii="Tahoma" w:eastAsia="Times New Roman" w:hAnsi="Tahoma" w:cs="Tahoma"/>
      <w:kern w:val="3"/>
      <w:sz w:val="16"/>
      <w:szCs w:val="16"/>
      <w:lang w:eastAsia="zh-CN" w:bidi="en-US"/>
    </w:rPr>
  </w:style>
  <w:style w:type="character" w:customStyle="1" w:styleId="BalloonTextChar">
    <w:name w:val="Balloon Text Char"/>
    <w:basedOn w:val="DefaultParagraphFont"/>
    <w:link w:val="BalloonText"/>
    <w:rsid w:val="0094239E"/>
    <w:rPr>
      <w:rFonts w:ascii="Tahoma" w:eastAsia="Times New Roman" w:hAnsi="Tahoma" w:cs="Tahoma"/>
      <w:kern w:val="3"/>
      <w:sz w:val="16"/>
      <w:szCs w:val="16"/>
      <w:lang w:eastAsia="zh-CN" w:bidi="en-US"/>
    </w:rPr>
  </w:style>
  <w:style w:type="paragraph" w:customStyle="1" w:styleId="Standard">
    <w:name w:val="Standard"/>
    <w:rsid w:val="0070746A"/>
    <w:pPr>
      <w:widowControl w:val="0"/>
      <w:suppressAutoHyphens/>
      <w:autoSpaceDN w:val="0"/>
      <w:spacing w:after="0"/>
      <w:textAlignment w:val="baseline"/>
    </w:pPr>
    <w:rPr>
      <w:rFonts w:ascii="Times New Roman" w:eastAsia="Times New Roman" w:hAnsi="Times New Roman" w:cs="Times New Roman"/>
      <w:kern w:val="3"/>
      <w:lang w:eastAsia="zh-CN" w:bidi="en-US"/>
    </w:rPr>
  </w:style>
  <w:style w:type="character" w:styleId="FollowedHyperlink">
    <w:name w:val="FollowedHyperlink"/>
    <w:basedOn w:val="DefaultParagraphFont"/>
    <w:uiPriority w:val="99"/>
    <w:semiHidden/>
    <w:unhideWhenUsed/>
    <w:rsid w:val="00906727"/>
    <w:rPr>
      <w:color w:val="800080" w:themeColor="followedHyperlink"/>
      <w:u w:val="single"/>
    </w:rPr>
  </w:style>
  <w:style w:type="paragraph" w:customStyle="1" w:styleId="NoSpacing1">
    <w:name w:val="No Spacing1"/>
    <w:rsid w:val="00EF249A"/>
    <w:pPr>
      <w:widowControl w:val="0"/>
      <w:suppressAutoHyphens/>
      <w:autoSpaceDN w:val="0"/>
      <w:spacing w:after="0"/>
      <w:textAlignment w:val="baseline"/>
    </w:pPr>
    <w:rPr>
      <w:rFonts w:ascii="Calibri" w:eastAsia="Calibri" w:hAnsi="Calibri" w:cs="Times New Roman"/>
      <w:kern w:val="3"/>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AD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4F7C"/>
    <w:pPr>
      <w:ind w:left="720"/>
      <w:contextualSpacing/>
    </w:pPr>
  </w:style>
  <w:style w:type="paragraph" w:styleId="Header">
    <w:name w:val="header"/>
    <w:basedOn w:val="Normal"/>
    <w:link w:val="HeaderChar"/>
    <w:uiPriority w:val="99"/>
    <w:unhideWhenUsed/>
    <w:rsid w:val="003149A0"/>
    <w:pPr>
      <w:tabs>
        <w:tab w:val="center" w:pos="4320"/>
        <w:tab w:val="right" w:pos="8640"/>
      </w:tabs>
      <w:spacing w:after="0"/>
    </w:pPr>
  </w:style>
  <w:style w:type="character" w:customStyle="1" w:styleId="HeaderChar">
    <w:name w:val="Header Char"/>
    <w:basedOn w:val="DefaultParagraphFont"/>
    <w:link w:val="Header"/>
    <w:uiPriority w:val="99"/>
    <w:rsid w:val="003149A0"/>
  </w:style>
  <w:style w:type="paragraph" w:styleId="Footer">
    <w:name w:val="footer"/>
    <w:basedOn w:val="Normal"/>
    <w:link w:val="FooterChar"/>
    <w:uiPriority w:val="99"/>
    <w:unhideWhenUsed/>
    <w:rsid w:val="003149A0"/>
    <w:pPr>
      <w:tabs>
        <w:tab w:val="center" w:pos="4320"/>
        <w:tab w:val="right" w:pos="8640"/>
      </w:tabs>
      <w:spacing w:after="0"/>
    </w:pPr>
  </w:style>
  <w:style w:type="character" w:customStyle="1" w:styleId="FooterChar">
    <w:name w:val="Footer Char"/>
    <w:basedOn w:val="DefaultParagraphFont"/>
    <w:link w:val="Footer"/>
    <w:uiPriority w:val="99"/>
    <w:rsid w:val="003149A0"/>
  </w:style>
  <w:style w:type="character" w:styleId="PageNumber">
    <w:name w:val="page number"/>
    <w:basedOn w:val="DefaultParagraphFont"/>
    <w:rsid w:val="003149A0"/>
  </w:style>
  <w:style w:type="character" w:styleId="Hyperlink">
    <w:name w:val="Hyperlink"/>
    <w:basedOn w:val="DefaultParagraphFont"/>
    <w:rsid w:val="003149A0"/>
    <w:rPr>
      <w:color w:val="0000FF"/>
      <w:u w:val="single"/>
    </w:rPr>
  </w:style>
  <w:style w:type="paragraph" w:customStyle="1" w:styleId="Default">
    <w:name w:val="Default"/>
    <w:rsid w:val="00BC5161"/>
    <w:pPr>
      <w:widowControl w:val="0"/>
      <w:autoSpaceDE w:val="0"/>
      <w:autoSpaceDN w:val="0"/>
      <w:adjustRightInd w:val="0"/>
      <w:spacing w:after="0"/>
    </w:pPr>
    <w:rPr>
      <w:rFonts w:ascii="Calibri" w:eastAsia="Times New Roman" w:hAnsi="Calibri" w:cs="Calibri"/>
      <w:color w:val="000000"/>
    </w:rPr>
  </w:style>
  <w:style w:type="paragraph" w:styleId="NoSpacing">
    <w:name w:val="No Spacing"/>
    <w:qFormat/>
    <w:rsid w:val="0094239E"/>
    <w:pPr>
      <w:widowControl w:val="0"/>
      <w:suppressAutoHyphens/>
      <w:autoSpaceDN w:val="0"/>
      <w:spacing w:after="0"/>
      <w:textAlignment w:val="baseline"/>
    </w:pPr>
    <w:rPr>
      <w:rFonts w:ascii="Calibri" w:eastAsia="Calibri" w:hAnsi="Calibri" w:cs="Times New Roman"/>
      <w:kern w:val="3"/>
      <w:sz w:val="22"/>
      <w:szCs w:val="22"/>
      <w:lang w:eastAsia="zh-CN"/>
    </w:rPr>
  </w:style>
  <w:style w:type="paragraph" w:styleId="BalloonText">
    <w:name w:val="Balloon Text"/>
    <w:basedOn w:val="Normal"/>
    <w:link w:val="BalloonTextChar"/>
    <w:rsid w:val="0094239E"/>
    <w:pPr>
      <w:widowControl w:val="0"/>
      <w:suppressAutoHyphens/>
      <w:autoSpaceDN w:val="0"/>
      <w:spacing w:after="0"/>
      <w:textAlignment w:val="baseline"/>
    </w:pPr>
    <w:rPr>
      <w:rFonts w:ascii="Tahoma" w:eastAsia="Times New Roman" w:hAnsi="Tahoma" w:cs="Tahoma"/>
      <w:kern w:val="3"/>
      <w:sz w:val="16"/>
      <w:szCs w:val="16"/>
      <w:lang w:eastAsia="zh-CN" w:bidi="en-US"/>
    </w:rPr>
  </w:style>
  <w:style w:type="character" w:customStyle="1" w:styleId="BalloonTextChar">
    <w:name w:val="Balloon Text Char"/>
    <w:basedOn w:val="DefaultParagraphFont"/>
    <w:link w:val="BalloonText"/>
    <w:rsid w:val="0094239E"/>
    <w:rPr>
      <w:rFonts w:ascii="Tahoma" w:eastAsia="Times New Roman" w:hAnsi="Tahoma" w:cs="Tahoma"/>
      <w:kern w:val="3"/>
      <w:sz w:val="16"/>
      <w:szCs w:val="16"/>
      <w:lang w:eastAsia="zh-CN" w:bidi="en-US"/>
    </w:rPr>
  </w:style>
  <w:style w:type="paragraph" w:customStyle="1" w:styleId="Standard">
    <w:name w:val="Standard"/>
    <w:rsid w:val="0070746A"/>
    <w:pPr>
      <w:widowControl w:val="0"/>
      <w:suppressAutoHyphens/>
      <w:autoSpaceDN w:val="0"/>
      <w:spacing w:after="0"/>
      <w:textAlignment w:val="baseline"/>
    </w:pPr>
    <w:rPr>
      <w:rFonts w:ascii="Times New Roman" w:eastAsia="Times New Roman" w:hAnsi="Times New Roman" w:cs="Times New Roman"/>
      <w:kern w:val="3"/>
      <w:lang w:eastAsia="zh-CN" w:bidi="en-US"/>
    </w:rPr>
  </w:style>
  <w:style w:type="character" w:styleId="FollowedHyperlink">
    <w:name w:val="FollowedHyperlink"/>
    <w:basedOn w:val="DefaultParagraphFont"/>
    <w:uiPriority w:val="99"/>
    <w:semiHidden/>
    <w:unhideWhenUsed/>
    <w:rsid w:val="00906727"/>
    <w:rPr>
      <w:color w:val="800080" w:themeColor="followedHyperlink"/>
      <w:u w:val="single"/>
    </w:rPr>
  </w:style>
  <w:style w:type="paragraph" w:customStyle="1" w:styleId="NoSpacing1">
    <w:name w:val="No Spacing1"/>
    <w:rsid w:val="00EF249A"/>
    <w:pPr>
      <w:widowControl w:val="0"/>
      <w:suppressAutoHyphens/>
      <w:autoSpaceDN w:val="0"/>
      <w:spacing w:after="0"/>
      <w:textAlignment w:val="baseline"/>
    </w:pPr>
    <w:rPr>
      <w:rFonts w:ascii="Calibri" w:eastAsia="Calibri" w:hAnsi="Calibri" w:cs="Times New Roman"/>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dc.org/sites/default/files/LDC-Template-Task-Collection-2.0.A_0.pdf" TargetMode="External"/><Relationship Id="rId21" Type="http://schemas.openxmlformats.org/officeDocument/2006/relationships/hyperlink" Target="http://www.pbslearningmedia.org" TargetMode="External"/><Relationship Id="rId22" Type="http://schemas.openxmlformats.org/officeDocument/2006/relationships/hyperlink" Target="http://www.adlit.org" TargetMode="External"/><Relationship Id="rId23" Type="http://schemas.openxmlformats.org/officeDocument/2006/relationships/hyperlink" Target="http://ldc.org--Literacy" TargetMode="External"/><Relationship Id="rId24" Type="http://schemas.openxmlformats.org/officeDocument/2006/relationships/hyperlink" Target="http://www.engageny.org/english-language-arts" TargetMode="External"/><Relationship Id="rId25" Type="http://schemas.openxmlformats.org/officeDocument/2006/relationships/hyperlink" Target="http://tweentribune.com/tween56/would-you-give-your-country-gold" TargetMode="External"/><Relationship Id="rId26" Type="http://schemas.openxmlformats.org/officeDocument/2006/relationships/hyperlink" Target="http://tweentribune.com/tween56/school-bans-girl-who-shaved-head-support-friend" TargetMode="External"/><Relationship Id="rId27" Type="http://schemas.openxmlformats.org/officeDocument/2006/relationships/hyperlink" Target="http://tweentribune.com/tween78/black-girls-code-generates-enthusiasm-nyc" TargetMode="External"/><Relationship Id="rId28" Type="http://schemas.openxmlformats.org/officeDocument/2006/relationships/hyperlink" Target="http://www.pearsonsuccessnet.com" TargetMode="External"/><Relationship Id="rId29" Type="http://schemas.openxmlformats.org/officeDocument/2006/relationships/hyperlink" Target="http://www.readwritethink.org/classroom-resources/lesson-plans/reading-informational-texts-using-951.html?tab=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pearsonsuccessnet.com" TargetMode="External"/><Relationship Id="rId31" Type="http://schemas.openxmlformats.org/officeDocument/2006/relationships/hyperlink" Target="http://www.pearsonsuccessnet.com" TargetMode="External"/><Relationship Id="rId32" Type="http://schemas.openxmlformats.org/officeDocument/2006/relationships/hyperlink" Target="http://iss.schoolwires.com/cms/lib4/NC01000579/Centricity/Domain/2446/text%20strategies.pdf" TargetMode="External"/><Relationship Id="rId9" Type="http://schemas.openxmlformats.org/officeDocument/2006/relationships/hyperlink" Target="http://etc.usf.edu/lit2go/64/the-autobiography-of-an-ex-colored-ma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pacehighschool.net/Documents/GraphicOrganizersforReading.pdf" TargetMode="External"/><Relationship Id="rId34" Type="http://schemas.openxmlformats.org/officeDocument/2006/relationships/hyperlink" Target="http://www.readwritethink.org/classroom-resources/lesson-plans/reading-informational-texts-using-951.html?tab=4" TargetMode="External"/><Relationship Id="rId35" Type="http://schemas.openxmlformats.org/officeDocument/2006/relationships/hyperlink" Target="http://www.pearsonsuccessnet.com" TargetMode="External"/><Relationship Id="rId36" Type="http://schemas.openxmlformats.org/officeDocument/2006/relationships/hyperlink" Target="http://www.tn.gov/education/standards/english/std_eng_3081.pdf" TargetMode="External"/><Relationship Id="rId10" Type="http://schemas.openxmlformats.org/officeDocument/2006/relationships/hyperlink" Target="http://eolit.hrw.com/hlla/novelguides/ms/Mini-Guide.Zindel.pdf" TargetMode="External"/><Relationship Id="rId11" Type="http://schemas.openxmlformats.org/officeDocument/2006/relationships/hyperlink" Target="http://education.library.ubc.ca/files/2011/06/08Sabrina-Block-Outsiders.pdf" TargetMode="External"/><Relationship Id="rId12" Type="http://schemas.openxmlformats.org/officeDocument/2006/relationships/hyperlink" Target="https://docs.google.com/document/d/1OUKrzDntloJzcyCIZlYZB-pTBQt40iEIccB53bOhBZo/edit--" TargetMode="External"/><Relationship Id="rId13" Type="http://schemas.openxmlformats.org/officeDocument/2006/relationships/hyperlink" Target="http://www.tntel.info" TargetMode="External"/><Relationship Id="rId14" Type="http://schemas.openxmlformats.org/officeDocument/2006/relationships/hyperlink" Target="http://edsitement.neh.gov/common-core-text-exemplars-summer-reading-teachers/common-core-text-exemplars-summer-reading-teachers-grades-6-8" TargetMode="External"/><Relationship Id="rId15" Type="http://schemas.openxmlformats.org/officeDocument/2006/relationships/hyperlink" Target="http://www.readtheory.org" TargetMode="External"/><Relationship Id="rId16" Type="http://schemas.openxmlformats.org/officeDocument/2006/relationships/hyperlink" Target="http://www.readwritethink.org" TargetMode="External"/><Relationship Id="rId17" Type="http://schemas.openxmlformats.org/officeDocument/2006/relationships/hyperlink" Target="http://www.newsela.com" TargetMode="External"/><Relationship Id="rId18" Type="http://schemas.openxmlformats.org/officeDocument/2006/relationships/hyperlink" Target="http://www.edcite.com" TargetMode="External"/><Relationship Id="rId19" Type="http://schemas.openxmlformats.org/officeDocument/2006/relationships/hyperlink" Target="http://georgiaelaccgps6-8.wikispaces.com/Eighth+Grade+ELA"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7D6E3-327C-6944-B127-4A58E7DB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5613</Words>
  <Characters>31998</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37536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Renee Baum</cp:lastModifiedBy>
  <cp:revision>3</cp:revision>
  <cp:lastPrinted>2014-08-01T20:19:00Z</cp:lastPrinted>
  <dcterms:created xsi:type="dcterms:W3CDTF">2016-07-28T04:14:00Z</dcterms:created>
  <dcterms:modified xsi:type="dcterms:W3CDTF">2016-07-28T17:56:00Z</dcterms:modified>
</cp:coreProperties>
</file>